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4b846" w14:textId="8f4b8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сельского хозяйства Республики Казахстан от 21 июня 2022 года № 199 "Об утверждении Правил субсидирования возмещения расходов, понесенных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5 сентября 2024 года № 303. Зарегистрирован в Министерстве юстиции Республики Казахстан 6 сентября 2024 года № 35042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21 июня 2022 года № 199 "Об утверждении Правил субсидирования возмещения расходов, понесенных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рынок" (зарегистрирован в Реестре государственной регистрации нормативных правовых актов № 28554)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возмещения расходов, понесенных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Мукомольные организации реализуют муку пшеничную первого сорта субъектам предпринимательства местного уровня, производящим хлеб пшеничный из муки первого сорта, а при отсутствии субъектов предпринимательства местного уровня по реализации муки пшеничной первого сорта – субъектам предпринимательства близлежащей области (города республиканского значения, столицы).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Выход муки составляет не менее 70 % от объема переработанного зерна. Срок переработки продовольственного зерна и реализации муки первого сорта составляет не более 30 календарных дней и продлевается по решению местных исполнительных органов.";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12-1 следующего содержания: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"12-1. Мукомольные организации в срок до 15 числа месяца, следующего за отчетным, направляют в местный исполнительный орган документы, подтверждающие реализацию муки пшеничной первого сорта, полученной из продовольственного зерна, по фиксированной цене.".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земледелия Министерства сельского хозяйства Республики Казахстан в установленном законодательством порядке обеспечить: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