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a48" w14:textId="43d4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сентября 2024 года № 606. Зарегистрирован в Министерстве юстиции Республики Казахстан 4 сентября 2024 года № 35035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приобретения или строительства центров обработки данных, имеющих стратегическое значение для обеспечения информационной безопасности государства, приобретения или аренды объектов информационно-коммуникационной инфраструктуры для центров обработки данных, по поручению Президента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Требования пунктов 288 и 293 настоящих Правил не распространяется на закупки способом из одного источника путем прямого заключения договора, содержащие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Казахстан, на закупки, осуществляемые на основании подпунктов 3), 4), 16), 19), 36), 37) и 38) пункта 287 настоящих Правил, а также при заключении договора с нерезидентом.".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