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e64" w14:textId="864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30 июля 2018 года № 164 "Об утверждении Требований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августа 2024 года № 73. Зарегистрировано в Министерстве юстиции Республики Казахстан 3 сентября 2024 года № 35024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2018 года № 164 "Об утверждении Требований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организации" (зарегистрировано в Реестре государственной регистрации нормативных правовых актов под № 17289)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и устанавливают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Информация, указанная в пункте 50 Требований, представляется в уполномоченный орган посредством автоматизированной системы обработки информации, предназначенной для обработки информации о событиях и инцидентах информационной безопасности,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обеспечению информационной безопасности программного обеспечения дистанционного оказания услуг страховой (перестраховочной) организации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Программное обеспечение дистанционного оказания услуг страховой (перестраховочной) организации включает: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Разработка и (или) доработка программного обеспечения дистанционного оказания услуг осуществляется страховой (перестраховочной) организации в соответствии с внутренними документами страховой (перестраховочной) организации, регламентирующими порядок разработки и (или) доработки программного обеспечения, этапы разработки и их участников.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Если разработка и (или) доработка программного обеспечения дистанционного оказания услуг страховой (перестраховочной) организации передана сторонней организации и (или) третьему лицу, страховая (перестраховочная) организации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Хранение исходных кодов программного обеспечения дистанционного оказания услуг, разрабатываемых в страховой (перестраховочной) организации, осуществляется в специализированных системах управления репозиториями кода, размещаемых в периметре защиты страховой (перестраховочной) организации, с обеспечением резервного копирования.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Независимо от принятого в страховой (перестраховочной) организации подхода к разработке и (или) доработке программного обеспечения дистанционного оказания услуг, обязательным является тестирование основных функций системы, таких как регистрация пользователей, обмен сообщениями и другие ключевые операции, проверка безопасности системы для защиты от угроз, таких как несанкционированный доступ, фишинг, взлом и утечка данных.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Страховая (перестраховочная) организация обеспечивает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Страховая (перестраховочная) организация осуществляет ввод в эксплуатацию программного обеспечения дистанционного оказания услуг и (или) его новых версий, после согласования с ответственным лицом по информационной безопасности.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Страховая (перестраховочная) организация обеспечивает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(Транспорт Лэйер Секьюрити) не ниже 1.2.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первичной регистрации клиента в мобильном приложении страховая (перестраховочная) организация осуществляет биометрическую идентификацию клиента посредством Центра обмена идентификационными данными (далее - ЦОИД) и одноразового персонального идентификатора (пароля) полученного в SMS-сообщении.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 и одноразового персонального идентификатора (пароля) полученного в SMS-сообщении.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страховой (перестраховочной) организации.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Веб-приложение обеспечивает: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страховой (перестраховочной) организации (доменное имя, логотипы, корпоративные цвета);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Мобильное приложение обеспечивает: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страховой (перестраховочной) организации (данные в официальном магазине приложений, логотипы, корпоративные цвета);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страховой (перестраховочной)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страховой организацией номера мобильного телефона;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страховой (перестраховочной) организации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Страховая (перестраховочная) организация обеспечивает на своей стороне: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