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2b58" w14:textId="f452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29 августа 2024 года № 392-НҚ. Зарегистрирован в Министерстве юстиции Республики Казахстан 3 сентября 2024 года № 35023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392-НҚ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17 июня 2019 года № 172 "Об утверждении перечня теле-, радиоканалов свободного доступа, распространяемых национальным оператором" (зарегистрирован в Реестре государственной регистрации нормативных правовых актов № 18859).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информации и общественного развития Республики Казахстан от 28 октября 2020 года № 354 "О внесении изменений в некоторые приказы Министра информации и общественного развития Республики Казахстан" (зарегистрирован в Реестре государственной регистрации нормативных правовых актов № 21556).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16 июня 2021 года № 219 "О внесении изменения в приказ Министра информации и общественного развития Республики Казахстан от 17 июня 2019 года № 172 "Об утверждении перечня теле-, радиоканалов свободного доступа, распространяемых национальным оператором" (зарегистрирован в Реестре государственной регистрации нормативных правовых актов № 23113).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исполняющего обязанности Министра информации и общественного развития Республики Казахстан от 29 июля 2022 года № 287 "О внесении изменений в некоторые приказы Министра информации и общественного развития Республики Казахстан" (зарегистрирован в Реестре государственной регистрации нормативных правовых актов № 28961).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приказов, в которые вносятся изменения, утвержденного приказом исполняющего обязанности Министра информации и общественного развития Республики Казахстан от 24 января 2023 года № 33 "О внесении изменений в некоторые приказы" (зарегистрирован в Реестре государственной регистрации нормативных правовых актов № 31773).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информации Республики Казахстан от 31 мая 2024 года № 217-НҚ "О внесении изменения в приказ Министра информации и общественного развития Республики Казахстан от 17 июня 2019 года № 172 "Об утверждении перечня теле-, радиоканалов свободного доступа, распространяемых национальным оператором" (зарегистрирован в Реестре государственной регистрации нормативных правовых актов № 34453).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