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1bc9" w14:textId="0a41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p>
      <w:pPr>
        <w:spacing w:after="0"/>
        <w:ind w:left="0"/>
        <w:jc w:val="both"/>
      </w:pPr>
      <w:r>
        <w:rPr>
          <w:rFonts w:ascii="Times New Roman"/>
          <w:b w:val="false"/>
          <w:i w:val="false"/>
          <w:color w:val="000000"/>
          <w:sz w:val="28"/>
        </w:rPr>
        <w:t>Приказ Министра финансов Республики Казахстан от 29 августа 2024 года № 593. Зарегистрирован в Министерстве юстиции Республики Казахстан 2 сентября 2024 года № 35018.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В соответствии с пунктом 8 статьи 12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w:t>
      </w:r>
    </w:p>
    <w:bookmarkEnd w:id="5"/>
    <w:bookmarkStart w:name="z11"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Перечень предусматривается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2024 года № 593</w:t>
            </w:r>
          </w:p>
        </w:tc>
      </w:tr>
    </w:tbl>
    <w:bookmarkStart w:name="z15" w:id="8"/>
    <w:p>
      <w:pPr>
        <w:spacing w:after="0"/>
        <w:ind w:left="0"/>
        <w:jc w:val="left"/>
      </w:pPr>
      <w:r>
        <w:rPr>
          <w:rFonts w:ascii="Times New Roman"/>
          <w:b/>
          <w:i w:val="false"/>
          <w:color w:val="000000"/>
        </w:rPr>
        <w:t xml:space="preserve">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8"/>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12.03.2025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(пододеяльники, простыни, наволочки, наматрасники)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подушка, матрац, чехол для матраса, плед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 покрывало, полотенце, салфетки текстильные, шторки, шторы, занавески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готовые мужские, женские и детские (блузки, брюки, джемпера, жакеты, костюмы, купальники, куртки, куртки-пиджаки, пальто, пиджаки, полушубки, плавки, сорочки, тенниски, толстовки, футболки-поло, шорты и юбки,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халат рабочий, фартук, жилет, жилет-накидка, жилет сигнальный, костюм санитарный, костюм противокислотный, костюм для защиты от пониженных температур, костюм для защиты от производственных загрязнений, нарукавники из ткани, костюм сварщика, плащ для защиты от воды, комбинезон рабочий, рубашка формовая с коротким и длинным рукавом, костюм камуфляжный, костюм для защиты от общих производственных загрязнений и механических воздействий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медицинского назначения (халат медицинский, костюм медицинский, костюм хирургический, бахилы хирургические, халат-накидка для посетителей, пеленки, пелерина (рентгенозащитная)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 мужское и женское (пижама, кальсоны, майка, майка с шортами, трусы, носки, портянки, футболка, сорочка ночная, халат и рубашка)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(берет, бейсболка, кепи, кепка, колпак, косынка, шапка, шлем, шляпа,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(ботинки, боты (мужские, специальные для специального костюма, резиновые, мужские, диэлектрические, резиновые), бутсы, галоши резиновые, валенки, кроссовки, полуботинки, полусапожки, сандалии, тапочки, тапочки (сланцы), туфли, сапоги,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галстуки, шарфы шейные, носки, гетры, гольфы, чулки, части одежды или аксессуары к одежде, из материалов текстильных (подшлемник, нашивка, пояс, рабочая сумка, рюкзак, портфель, портмоне, ремень, дорожка, рукавица, сумка-термос, ремешок, перчатки, варежки, подворотнички)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за исключением джутовых, пленок и пакетов полиэтиленовых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чехлы, полога, тенты (палатки)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текстильные прочие (тряпки для мытья полов, посуды, удаления пыли и принадлежности прочие для чистки, мешочки для геологических проб, салфетки технические, ветоши, за исключением ветоши для электротехнического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продукция легкой промышленности (ткань, кожа, войлок, нитки, нити, панно, ковер, коврик, кошма, набивка, набор дорожный, полотно, пряжа, прихватка, рукав напорный, пояс пожарный, синтепон, стелька, флаг, флажок, фуршетная юбка, шнур, эмблема, бант (для стульев, из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мебельной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бытовая и для общественных помещений, мебель для офисов, студий, гостиниц, ресторанов и общественных мест (стулья, сидения, табуреты, диваны, кресла, скамьи, стойки, демонстрационные шкафы, полки, боксы, прилавки, верстаки, приставки, станции барные, трибуны, стеллажи, шкафы, плечики, вешалки, тумбы, перегородки, комплекты мебели, стойки ресепшн, полки, пирамиды, стенды, трюмо, ширмы, полотенечницы, комоды, кровати, пуфы)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и школьная мебель (парты ученические, стулья ученические, кровати детские, шкафы детские, мебельные гарнитуры, манежи, ящики)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мебель (лабораторные скамьи, табуреты, прочие лабораторные сидения, шкафы, столешницы, стеллажи, полки, тумбы и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мебель (кухонная гарнитура, столешницы, барные стойки, столы-мойки)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 мешки спальные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техника (рабочие станции, персональные компьютеры, моноблоки, мониторы, экраны, процессоры, ноутбуки, многофункциональные устройства, принтеры, сканеры)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Автомобильное транспортное средство (легковой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(летнее, зимнее, арктическое)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периодических печатных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направленные на предоставление доступа к интернету узкополосному по сетям 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доступу к интернету широкополосному по сетям беспроводным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доступу к интернету узкополосному по сетям беспроводным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направленные на предоставление доступа к интернету широкополосному по сетям 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местной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мобильного интернета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фиксированной местной, междугородней, международной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IP-телефонии с предоставлением виртуальной карты и корпоративного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связи земных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подвижной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 в организациях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2024 года № 593</w:t>
            </w:r>
          </w:p>
        </w:tc>
      </w:tr>
    </w:tbl>
    <w:bookmarkStart w:name="z17" w:id="9"/>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9"/>
    <w:bookmarkStart w:name="z18"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под № 15127).</w:t>
      </w:r>
    </w:p>
    <w:bookmarkEnd w:id="10"/>
    <w:bookmarkStart w:name="z19"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10 июня 2019 года № 559 "О внесении изменения в приказ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под № 18833).</w:t>
      </w:r>
    </w:p>
    <w:bookmarkEnd w:id="11"/>
    <w:bookmarkStart w:name="z20"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18 мая 2022 года № 513 "О внесении изменений в приказ Министра финансов Республики Казахстан от 10 апреля 2017 года № 231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под № 28129).</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