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6dfc" w14:textId="4b16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реестра требований кредиторов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августа 2024 года № 590. Зарегистрирован в Министерстве юстиции Республики Казахстан 29 августа 2024 года № 35004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восстановлении платежеспособности и банкротстве граждан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реестра требований кредиторов.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2024 года № 590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требований кредиторов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имя и отчество (при его наличии), ИИН должника)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наличии)/ наименование кредитора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кредитора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предъявленных требований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обоснованность принятого финансовым управляющим решения (наименование, дата, номер),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возникновения задолженности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признанных требований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непризнанных требований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очередь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взысканию задолженности по возмещению вреда, причиненного жизни или здоровью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взысканию алиментов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первой очереди: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очередь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задолженность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таможенным платежам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другим обязательным платежам в бюджет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платежам в бюджет, взыскиваемым по решению суда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второй очереди: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очередь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 по гражданско-правовым и иным обязательствам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залогового кредитора, в случаях: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отказа от принятия заложенного имущества в натуре;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непредставления им ответа на предложение финансового управляющего о принятии заложенного имущества в натуре в течении пяти рабочих дней со дня получения такого предложения;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непогашения им в полном объеме в течении одного месяца со дня направления письменного уведомления финансовому управляющему о принятии заложенного имущества в натуре, расходов, связанных с оценкой и содержанием заложенного имущества, при его согласии на принятие заложенного имущества в натуре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возникшие в результате принятия судом решения о признании сделки недействительной и возврате имущества в имущественную массу должника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третьей очереди: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 очередь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 по возмещению убытков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 по взысканию неустоек (штрафов, пеней)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четвертой очереди: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Пятая очередь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кредиторов, не исполнивших обязанность по предложению одного из инструментов реструктуризации задолженности при рассмотрении проекта плана восстановления платежеспособности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заявленные после истечения срока их предъявления, за исключением требований по возмещению вреда, причиненного жизни или здоровью, по взысканию алиментов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пятой очереди: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реестру: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исключенные из реестра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его наличии).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