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f4c9" w14:textId="c27f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августа 2024 года № 521/НҚ. Зарегистрирован в Министерстве юстиции Республики Казахстан 28 августа 2024 года № 34989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 (зарегистрирован в Реестре государственной регистрации нормативных правовых актов за № 18950)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правительства", утвержденных указанным приказом.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Настоящие Правила составления и рассмотрения технических заданий на создание и развитие объектов информатизации "электронного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информатизации"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составления и рассмотрения технических заданий на создание и развитие объектов информатизации "электронного правительства" (далее – техническое задание).";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Создание и развитие объектов информатизации "электронного правительства" осуществляются в соответствии с техническим заданием.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технического задания осуществляется администратором и (или) владельцем объекта информатизации самостоятельно либо путем приобретения услуг по его разработке.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технического задания осуществляется в соответствии с: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стандартом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утвержденным финансово-экономическим обоснованием, инвестиционным предложением, проектом инвестиционного предложения по бюджетным инвестиционным проектам;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архитектурой "электронного правительства";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едиными требованиями в области информационно-коммуникационных технологий и обеспечения информационной безопасности, утверждаемым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Сервисный интегратор проводит экспертизу технического задания на соответствие архитектуре "электронного правительства" и на наличие возможности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отраслей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