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a3fd" w14:textId="fe5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августа 2024 года № 568. Зарегистрирован в Министерстве юстиции Республики Казахстан 23 августа 2024 года № 34973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официального опубликования и действует до 31 декабря 2027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 по горизонтальному мониторингу,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Пилотный проект реализуется с целью совершенствования и модернизации порядка проведения горизонтального мониторинга,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том числе установления требований к системе внутреннего контроля (далее – СВК) и информационным системам налогоплательщика для взаимодействия, а также внесения изменений и дополнений в действующее законодательство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Упрощенный режим горизонтального мониторинга заключается в применении положений настоящих Правил, за исключением положений относительно СВК, налогоплательщиками, указанными в подпунктах 5) и 6) пункта 7 настоящих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Упрощенный режим горизонтального мониторинга вправе применять: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среднего предпринимательства;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крупного предпринимательства.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подпункты настоящего пункта распространяются на налогоплательщиков, которые ведут бухгалтерский, налоговый, производственный и другие виды учетов, связанных с раскрытием показателей налоговой отчетности, в программном обеспечении отличном от учетной системы SAP (Systemanalyse Programmentwicklung).";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Реализация Пилотного проекта осуществляется в следующие сроки: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указанным в подпунктах 1), 3) и 4) пункта 7 настоящих Правил, с даты подписания Соглашения о взаимодействии по 31 декабря 2025 года;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определенным подпунктом 2) пункта 7 настоящих Правил, – в сроки, установленные указанным подпунктом, по 31 декабря 2025 года;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субъектам среднего и крупного предпринимательства, указанным в подпунктах 5) и 6) пункта 7 настоящих Правил, – со дня подписания Соглашения о взаимодействии по 31 декабря 2027 года.";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Участниками Пилотного проекта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являющиеся коммерческой организацией, за исключением государственных предприятий, одновременно соответствующих на дату подачи заявления о заключении Соглашения о взаимодействии следующим условиям: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взаимодействии, составляет не менее 325000-кратного месячного расчетного показателя, установленного законом о республиканском бюджете и действующего на конец года, в котором подается заявление о заключении Соглашения о взаимодействии;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(одного) миллиарда тенге за календарный год, предшествующий году, в котором подается заявление о заключении Соглашения о взаимодействии;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осуществляется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финансовой отчетности за финансовый год, предшествующий периоду, в котором подается заявление о заключении Соглашения о взаимодействии, которое подтверждается аудиторским заключением аудиторской организации, при его наличии;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или средний уровень риска налогоплательщика согласно оценке, применяемой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органами государственных доходов системы управления рисками, по состоянию на дату подачи заявления о заключении Соглашения о взаимодействии.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контрольный пакет акций которых принадлежит национальному управляющему холдингу, либо аффилированные с ними юридические лица, а также юридические лица, 50 (пятьдесят) процентов акций и более которых принадлежит указанным юридическим лицам.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реализация пилотного проекта по горизонтальному мониторингу осуществляется в следующие сроки: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телекоммуникаций – с 1 августа 2020 года;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транспортировки газа – с 1 июля 2021 года;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электроэнергетики, в том числе по управляющим (головным) компаниям – с 1 апреля 2021 года;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горнорудной отрасли – с 1 апреля 2021 года;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грузовых перевозок, транспортировки нефти, нефтедобывающей и нефтеперерабатывающей отраслей – с 1 января 2022 года;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авиации – с 1 января 2023 года;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поверенные лица (оператор) и (или) недропользователь (недропользователи), указанные в соглашении (контракте) о разделе продукции, заключенном между Правительством Республики Казахстан или компетентным органом и недропользователем, осуществляющие деятельность на нефтегазоконденсатном или морском месторождении в соответствии с указанными соглашениями (контрактами), а также их дочерние или связанные компании;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реализующие инвестиционные приоритетные проекты.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субъекты среднего предпринимательства;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крупного предпринимательства.";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Заявление для участия в предпроектной работе налогоплательщиками, указанными в подпунктах 1), 3), 4), 5) и 6) пункта 7 настоящих Правил, направляется в Комитет на добровольной основе и в произвольной форме.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явочном порядке или направляется по почте заказным письмом с уведомлением. Датой поступления Заявления является дата его приема Комитетом.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осуществляется в течение 10 (десяти) рабочих дней с момента поступления.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итогам рассмотрения Заявления: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согласии заключить с налогоплательщиком Соглашение о взаимодействии с приложением 2 (двух) экземпляров, подписанных первым руководителем Комитета либо лицом, его замещающим;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налогоплательщика условиям, установленным подпунктом 1), 3) и 4) пункта 7 настоящих Правил, направляет письменный отказ в подписании Соглашения о взаимодействии с указанием обоснованных причин.";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период до 1 октября 2025 года Комитетом разрабатываются требования: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первичных документов, налоговых регистров и регистров бухгалтерского учета, форм налоговой отчетности по каждому налогу и трансфертному ценообразованию;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установлению связей между первичными документами, регистрами бухгалтерского учета, налоговыми регистрами и формами налоговой отчетности;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формированию СВК;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разработке и внедрению информационной системы горизонтального мониторинга, интеграции данной системы с Комитетом.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участником Пилотного проекта проводятся работы по разработке и (или) внедрению, интеграции информационной системы горизонтального мониторинга до 1 октября 2025 года.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налогоплательщиков, указанных в пункте 5-1 настоящих Правил, требования, установленные частью первой настоящего пункта, за исключением требований к формированию СВК, разрабатываются Комитетом до 1 октября 2025 года.";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За налоговые периоды, в которых налогоплательщик находился в Пилотном проекте, по налогам и платежам в бюджет, по которым предоставлен доступ к налоговой отчетности, налоговым регистрам, регистрам бухгалтерского учета и первичным документам через информационную систему горизонтального мониторинга, налоговые проверки проводятся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кодекса, а также при установлении финансово-хозяйственных операций, имеющих признаки фиктивности, подлог документов и (или) искажение данных в бухгалтерских и налоговых информационных системах, используемых для горизонтального мониторинга.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налоговые проверки проводятся не чаще 1 (одного) раза в год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 до даты заключения Соглашения о пилотном проекте осуществляются в порядке, установленном налоговым законодательством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 с даты заключения Соглашения о пилотном проекте по налогам и платежам в бюджет, по которым: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 доступ к налоговой отчетности, налоговым регистрам, регистрам бухгалтерского учета и первичным документам, через информационную систему горизонтального мониторинга, осуществляются в порядке, установленном настоящими Правилами;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 доступ к налоговой отчетности, налоговым регистрам, регистрам бухгалтерского учета и первичным документам, через информационную систему горизонтального мониторинга, осуществляются в общеустановленном порядке, установленном налоговым законодательством Республики Казахстан.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контроль, проводимый в период внедрения Пилотного проекта по инициативе уполномоченных государственных органов, правоохранительных и специальных государственных органов (запросы, требования, сведения), осуществляются в порядке, установленном налоговым законодательством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информации, при установлении финансово-хозяйственных операций, имеющих признаки фиктивности, подлог документов и (или) искажение данных бухгалтерского, налогового и иных видов учетов, в том числе в информационной системе горизонтального мониторинга, Соглашение о взаимодействии и (или) Соглашение о пилотном проекте с таким участником Пилотного проекта расторгается Комитетом в одностороннем порядке с соответствующим уведомлением.".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По участникам Пилотного проекта, предусмотренным подпунктами 5) и 6) пункта 7 настоящих Правил, и осуществляющим производство этилового спирта и алкогольной продукции (кроме пивоваренной продукции), бензина (за исключением авиационного), дизельного топлива и табачных изделий, в период реализации Пилотного проекта со дня заключения Соглашения о пилотном проекте: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устанавливаются акцизные посты в соответствии пунктом 16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территории участника Пилотного проекта;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акциза участником Пилотного проекта осуществляется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Налогового кодекса.".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