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a3fd" w14:textId="fe5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августа 2024 года № 568. Зарегистрирован в Министерстве юстиции Республики Казахстан 23 августа 2024 года № 34973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 (зарегистрирован в Реестре государственной регистрации нормативных правовых актов под № 20916)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официального опубликования и действует до 31 декабря 2027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 по горизонтальному мониторингу,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Пилотный проект реализуется с целью совершенствования и модернизации порядка проведения горизонтального мониторинга,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том числе установления требований к системе внутреннего контроля (далее – СВК) и информационным системам налогоплательщика для взаимодействия, а также внесения изменений и дополнений в действующее законодательство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Упрощенный режим горизонтального мониторинга заключается в применении положений настоящих Правил, за исключением положений относительно СВК, налогоплательщиками, указанными в подпунктах 5) и 6) пункта 7 настоящих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Упрощенный режим горизонтального мониторинга вправе применять: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среднего предпринимательства;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крупного предпринимательства.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подпункты настоящего пункта распространяются на налогоплательщиков, которые ведут бухгалтерский, налоговый, производственный и другие виды учетов, связанных с раскрытием показателей налоговой отчетности, в программном обеспечении отличном от учетной системы SAP (Systemanalyse Programmentwicklung).";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Реализация Пилотного проекта осуществляется в следующие сроки: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налогоплательщикам, указанным в подпунктах 1), 3) и 4) пункта 7 настоящих Правил, с даты подписания Соглашения о взаимодействии по 31 декабря 2025 года;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налогоплательщикам, определенным подпунктом 2) пункта 7 настоящих Правил, – в сроки, установленные указанным подпунктом, по 31 декабря 2025 года;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среднего и крупного предпринимательства, указанным в подпунктах 5) и 6) пункта 7 настоящих Правил, – со дня подписания Соглашения о взаимодействии по 31 декабря 2027 года.";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Участниками Пилотного проекта являются: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являющиеся коммерческой организацией, за исключением государственных предприятий, одновременно соответствующих на дату подачи заявления о заключении Соглашения о взаимодействии следующим условиям: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год, предшествующий году, в котором подается заявление о заключении Соглашения о взаимодействии, составляет не менее 325000-кратного месячного расчетного показателя, установленного законом о республиканском бюджете и действующего на конец года, в котором подается заявление о заключении Соглашения о взаимодействии;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уплаченных налогоплательщиком налогов,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1 (одного) миллиарда тенге за календарный год, предшествующий году, в котором подается заявление о заключении Соглашения о взаимодействии;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налогоплательщиком бухгалтерского и налогового учетов осуществляется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финансовой отчетности за финансовый год, предшествующий периоду, в котором подается заявление о заключении Соглашения о взаимодействии, которое подтверждается аудиторским заключением аудиторской организации, при его наличии;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внутреннего контроля;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или средний уровень риска налогоплательщика согласно оценке, применяемой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органами государственных доходов системы управления рисками, по состоянию на дату подачи заявления о заключении Соглашения о взаимодействии.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контрольный пакет акций которых принадлежит национальному управляющему холдингу, либо аффилированные с ними юридические лица, а также юридические лица, 50 (пятьдесят) процентов акций и более которых принадлежит указанным юридическим лицам.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реализация пилотного проекта по горизонтальному мониторингу осуществляется в следующие сроки: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телекоммуникаций – с 1 августа 2020 года;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транспортировки газа – с 1 июля 2021 года;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электроэнергетики, в том числе по управляющим (головным) компаниям – с 1 апреля 2021 года;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горнорудной отрасли – с 1 апреля 2021 года;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грузовых перевозок, транспортировки нефти, нефтедобывающей и нефтеперерабатывающей отраслей – с 1 января 2022 года;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авиации – с 1 января 2023 года;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поверенные лица (оператор) и (или) недропользователь (недропользователи), указанные в соглашении (контракте) о разделе продукции, заключенном между Правительством Республики Казахстан или компетентным органом и недропользователем, осуществляющие деятельность на нефтегазоконденсатном или морском месторождении в соответствии с указанными соглашениями (контрактами), а также их дочерние или связанные компании;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реализующие инвестиционные приоритетные проекты.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субъекты среднего предпринимательства;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крупного предпринимательства.";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Заявление для участия в предпроектной работе налогоплательщиками, указанными в подпунктах 1), 3), 4), 5) и 6) пункта 7 настоящих Правил, направляется в Комитет на добровольной основе и в произвольной форме.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явочном порядке или направляется по почте заказным письмом с уведомлением. Датой поступления Заявления является дата его приема Комитетом.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осуществляется в течение 10 (десяти) рабочих дней с момента поступления.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итогам рассмотрения Заявления: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сообщает налогоплательщику о согласии заключить с налогоплательщиком Соглашение о взаимодействии с приложением 2 (двух) экземпляров, подписанных первым руководителем Комитета либо лицом, его замещающим;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налогоплательщика условиям, установленным подпунктом 1), 3) и 4) пункта 7 настоящих Правил, направляет письменный отказ в подписании Соглашения о взаимодействии с указанием обоснованных причин.";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период до 1 октября 2025 года Комитетом разрабатываются требования: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первичных документов, налоговых регистров и регистров бухгалтерского учета, форм налоговой отчетности по каждому налогу и трансфертному ценообразованию;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установлению связей между первичными документами, регистрами бухгалтерского учета, налоговыми регистрами и формами налоговой отчетности;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формированию СВК;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разработке и внедрению информационной системы горизонтального мониторинга, интеграции данной системы с Комитетом.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участником Пилотного проекта проводятся работы по разработке и (или) внедрению, интеграции информационной системы горизонтального мониторинга до 1 октября 2025 года.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налогоплательщиков, указанных в пункте 5-1 настоящих Правил, требования, установленные частью первой настоящего пункта, за исключением требований к формированию СВК, разрабатываются Комитетом до 1 октября 2025 года.";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За налоговые периоды, в которых налогоплательщик находился в Пилотном проекте, по налогам и платежам в бюджет, по которым предоставлен доступ к налоговой отчетности, налоговым регистрам, регистрам бухгалтерского учета и первичным документам через информационную систему горизонтального мониторинга, налоговые проверки проводятся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Налогового кодекса, а также при установлении финансово-хозяйственных операций, имеющих признаки фиктивности, подлог документов и (или) искажение данных в бухгалтерских и налоговых информационных системах, используемых для горизонтального мониторинга.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налоговые проверки проводятся не чаще 1 (одного) раза в год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 до даты заключения Соглашения о пилотном проекте осуществляются в порядке, установленном налоговым законодательством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 с даты заключения Соглашения о пилотном проекте по налогам и платежам в бюджет, по которым: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 доступ к налоговой отчетности, налоговым регистрам, регистрам бухгалтерского учета и первичным документам, через информационную систему горизонтального мониторинга, осуществляются в порядке, установленном настоящими Правилами;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 доступ к налоговой отчетности, налоговым регистрам, регистрам бухгалтерского учета и первичным документам, через информационную систему горизонтального мониторинга, осуществляются в общеустановленном порядке, установленном налоговым законодательством Республики Казахстан.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контроль, проводимый в период внедрения Пилотного проекта по инициативе уполномоченных государственных органов, правоохранительных и специальных государственных органов (запросы, требования, сведения), осуществляются в порядке, установленном налоговым законодательством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реализации Пилотного проекта в период предпроектной работы и пилотного внедрения при выявлении фактов предоставления участником Пилотного проекта недостоверной информации, при установлении финансово-хозяйственных операций, имеющих признаки фиктивности, подлог документов и (или) искажение данных бухгалтерского, налогового и иных видов учетов, в том числе в информационной системе горизонтального мониторинга, Соглашение о взаимодействии и (или) Соглашение о пилотном проекте с таким участником Пилотного проекта расторгается Комитетом в одностороннем порядке с соответствующим уведомлением.".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По участникам Пилотного проекта, предусмотренным подпунктами 5) и 6) пункта 7 настоящих Правил, и осуществляющим производство этилового спирта и алкогольной продукции (кроме пивоваренной продукции), бензина (за исключением авиационного), дизельного топлива и табачных изделий, в период реализации Пилотного проекта со дня заключения Соглашения о пилотном проекте: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устанавливаются акцизные посты в соответствии пунктом 16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территории участника Пилотного проекта;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акциза участником Пилотного проекта осуществляется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475 Налогового кодекса.".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