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51ed9" w14:textId="e051e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закрепления рыбохозяйственных водоемов и (или) участков в целях реализации инвестиционных проектов в сфере рыбного хозяйства и квалификационных требований к инвестору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21 августа 2024 года № 283. Зарегистрирован в Министерстве юстиции Республики Казахстан 22 августа 2024 года № 34968. Утратил силу приказом Министра сельского хозяйства Республики Казахстан от 28 августа 2025 года № 266.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сельского хозяйства РК от 28.08.2025 </w:t>
      </w:r>
      <w:r>
        <w:rPr>
          <w:rFonts w:ascii="Times New Roman"/>
          <w:b w:val="false"/>
          <w:i w:val="false"/>
          <w:color w:val="00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01.01.2025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65-2)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40-1 Закона Республики Казахстан "Об охране, воспроизводстве и использовании животного мира"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закрепления рыбохозяйственных водоемов и (или) участков в целях реализации инвестиционных проектов в сфере рыбного хозяйства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квалификационные требования к инвестору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рыбного хозяйства Министерства сельского хозяйства Республики Казахстан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2025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сельского хозяйства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ирригации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2024 года № 283</w:t>
            </w:r>
          </w:p>
        </w:tc>
      </w:tr>
    </w:tbl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закрепления рыбохозяйственных водоемов и (или) участков в целях реализации инвестиционных проектов в сфере рыбного хозяйства</w:t>
      </w:r>
    </w:p>
    <w:bookmarkEnd w:id="14"/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закрепления рыбохозяйственных водоемов и (или) участков в целях реализации инвестиционных проектов в сфере рыбного хозяйства (далее – Правила) разработаны в соответствии с подпунктом 65-2)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40-1 Закона Республика Казахстан "Об охране, воспроизводстве и использовании животного мира" (далее – Закон) и определяют порядок закрепления рыбохозяйственных водоемов и (или) участков в целях реализации инвестиционных проектов в сфере рыбного хозяйства.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применяются следующие основные понятия: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инвестиции – все виды имущества (кроме товаров, предназначенных для личного потребления), включая предметы финансового лизинга с момента заключения договора лизинга, а также права на них, вкладываемые инвестором в уставный капитал юридического лица или увеличение фиксированных активов, используемых для предпринимательской деятельности, а также для реализации проекта государственно-частного партнерства, в том числе концессионного проекта;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инвестор – физические и юридические лица, осуществляющие инвестиции в Республике Казахстан;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инвестиционный проект в сфере рыбного хозяйства – комплекс мероприятий, предусматривающих инвестиции в создание новых, расширение и (или) обновление действующих производств в сфере рыбного хозяйства, в размере не менее ста пятидесятитысячекратного размера месячного расчетного показателя, установленного законом о республиканском бюджете и действующего на 1 января соответствующего финансового года;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садковое рыбоводное хозяйство – вид хозяйственной деятельности по выращиванию рыб и других водных животных в специальных устройствах (садках), расположенных в естественных и искусственных водоемах и позволяющих содержать их в полувольных контролируемых условиях.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реализации инвестиционных проектов в сфере рыбного хозяйства закрепляются рыбохозяйственные водоемы и (или) участки международного и республиканского значения резервного фонда, которые на основании паспортизации рыбохозяйственных водоемов и (или) участков, осуществляемой за счет бюджетных средств местных исполнительных органов, признаются перспективными для ведения садкового рыбоводного хозяйства.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Рыбохозяйственный водоем и (или) участок в целях реализации инвестиционного проекта в сфере рыбного хозяйства предоставляются по заявке инвестора и в случае соответствия требованиям настоящего приказа.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Предоставление земельных участков для размещения рыбоводных объектов на земельных участках, прилегающих к закрепленному рыбохозяйственному водоему и (или) участку для ведения рыбного хозяйства, и коммуникаций к ним осуществляется в зависимости от местонахождения земельного участка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44-2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Казахстан.</w:t>
      </w:r>
    </w:p>
    <w:bookmarkEnd w:id="24"/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закрепления рыбохозяйственных водоемов и (или) участков в целях реализации инвестиционных проектов в сфере рыбного хозяйства</w:t>
      </w:r>
    </w:p>
    <w:bookmarkEnd w:id="25"/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Формирование перечня рыбохозяйственных водоемов и (или) участков в целях реализации инвестиционного проекта в сфере рыбного хозяйства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рыбохозяйственных водоемов и (или) участков в целях реализации инвестиционного проекта в сфере рыбного хозяйства (далее – перечень) формируется ведомством уполномоченного государственного органа в области охраны, воспроизводства и использования рыбных ресурсов и других водных животных, а также аквакультуры (далее – ведомство уполномоченного органа) и согласовывается с местным исполнительным органом соответствующей области, города республиканского значения.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перечень включаются рыбохозяйственные водоемы и (или) участки, имеющие глубину на месте установки садков, позволяющую выращивать рыбу и без легковзмучиваемых донных отложений.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Перечень рыбохозяйственных водоемов и (или) участков в целях реализации инвестиционного проекта в сфере рыбного хозяйства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публикуется ежегодно не позднее 1 февраля соответствующего года на официальном интернет-ресурсе ведомства уполномоченного органа.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Рыбохозяйственные водоемы и (или) участки в течение одного календарного года со дня включения в перечень не выставляются на конкурс по закреплению рыбохозяйственных водоемов и (или) участков.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 истечении срока, указанного в пункте 9 настоящих Правил, рыбохозяйственные водоемы и (или) участки, на которые не поступили заявки от потенциальных инвесторов, выставляются на конкурс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конкурса по закреплению охотничьих угодий и рыбохозяйственных водоемов и (или) участков и квалификационными требованиями, предъявляемыми к участникам конкурса, утвержденными приказом Министра сельского хозяйства Республики Казахстан от 19 марта 2015 года № 18-04/245 (зарегистрирован в Реестре государственной регистрации нормативных правовых актов № 11227).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 мере поступления заявок на закрепление рыбохозяйственных водоемов и (или) участков ведомством уполномоченного органа ведется актуализация статусов рыбохозяйственных водоемов и (или) участков, включенных в перечень.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Статусы рыбохозяйственных водоемов и (или) участков, включенных в перечень, подразделяются на: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"свободный";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"имеется активная заявка от инвестора";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"закреплен за инвестором".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статусе "имеется активная заявка от инвестора" заявки на рыбохозяйственный водоем и (или) участок не принимаются до принятия решения ведомством уполномоченного органа по текущей заявке.</w:t>
      </w:r>
    </w:p>
    <w:bookmarkEnd w:id="37"/>
    <w:bookmarkStart w:name="z4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Создание инвестиционной комиссии, ее функции и организационные работы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Инвестиционная комиссия создается по решению ведомства уполномоченного органа. 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инвестиционной комиссии включаются представители: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ведомства уполномоченного органа (не ниже заместителя руководителя, председатель комиссии);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территориальных подразделений ведомства уполномоченного органа (не ниже руководителя);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местного исполнительного органа области, города республиканского значения (не ниже заместителя руководителя структурного подразделения, курирующего вопросы рыбного хозяйства);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Национальной палаты предпринимателей Республики Казахстан "Атамекен";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научных организаций в области охраны, воспроизводства и использования рыбных ресурсов и других водных животных, аккредитованных как субъекты научной и (или) научно-технической деятельности;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аккредитованных республиканских ассоциаций общественных объединений рыболовов и субъектов рыбного хозяйства;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бассейновых инспекций по регулированию использования и охране водных ресурсов (не ниже заместителя руководителя).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количество членов инвестиционной комиссии составляет нечетное число, не менее семи человек.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инвестиционной комиссии принимается открытым голосованием и является принятым, если в голосовании приняли участие не менее 2/3 членов инвестиционной комиссии, и за него проголосовало большинство членов от общего количества членов инвестиционной комиссии.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одинаковом количестве голосов при принятии решения, решающий голос определяется вариантом, за который проголосовал председатель инвестиционной комиссии.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 функциям инвестиционной комиссии относятся: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рассмотрение заявки и документов, представленных инвестором;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инвестиционных проектов в сфере рыбного хозяйства в целях закрепления рыбохозяйственных водоемов и (или) участков.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Секретарь инвестиционной комиссии определяется из числа сотрудников ведомства уполномоченного органа и не является ее членом. Секретарь инвестиционной комиссии обеспечивает необходимыми документами членов инвестиционной комиссии, организует заседание инвестиционной комиссии.</w:t>
      </w:r>
    </w:p>
    <w:bookmarkEnd w:id="54"/>
    <w:bookmarkStart w:name="z6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Порядок подачи заявки на закрепление рыбохозяйственного водоема и (или) участка в целях реализации инвестиционного проекта в сфере рыбного хозяйства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Инвестор направляет в ведомство уполномоченного органа заявку на закрепление рыбохозяйственного водоема и (или) участка в целях реализации инвестиционного проекта в сфере рыбного хозяйства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Инвестор прилагает к заявке следующие документы: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бизнес-план инвестиционного проекта в сфере рыбного хозяйства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бизнес-план);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рабочую программу инвестиционного проекта в сфере рыбного хозяйства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учредительных документов;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справку с банка и (или) организации, осуществляющей отдельные виды банковских операций о наличии и (или) остатке денежных средств на счету инвестора в объеме, не менее размера, указанного в подпункте 3) пункта 2 настоящих Правил;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справку об отсутствии (наличии) задолженности инвестора по налогам и другим обязательным платежам;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гарантийное письмо инвестора о строительстве новых производственных объектов, включая ввод перерабатывающих мощностей и (или) расширение, и обновление действующих производств.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Сотрудник канцелярии ведомства уполномоченного органа осуществляет регистрацию заявки и приложенных документов в день их поступления и направляет руководителю ведомства уполномоченного органа, которым назначается ответственный исполнитель.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в течение 5 (пяти) рабочих дней со дня регистрации документов рассматривает и проверяет полноту представленных документов. При непредставлении полного пакета документов, указанных в пункте 16 настоящих Правил, в письменной форме уведомляет инвестора с указанием причин возврата.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устранения причин возврата инвестор повторно вносит документы в ведомство уполномоченного органа.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представления инвестором полного пакета документов, представленные документы ведомство уполномоченного органа передает инвестиционной комиссии на рассмотрение и определение инвестиционных проектов в сфере рыбного хозяйства.</w:t>
      </w:r>
    </w:p>
    <w:bookmarkEnd w:id="67"/>
    <w:bookmarkStart w:name="z75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Порядок рассмотрения и определения инвестиционных проектов в сфере рыбного хозяйства инвестиционной комиссией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Инвестиционная комиссия в течение 15 (пятнадцати) рабочих дней рассматривает заявку и приложенные документы. 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Председатель инвестиционной комиссии назначает дату заседания инвестиционной комиссии, но не позднее 5 (пяти) рабочих дней со дня окончания срока рассмотрения документов членами инвестиционной комиссии.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Секретарь инвестиционной комиссии уведомляет членов инвестиционной комиссии о назначенной дате и организовывает заседание инвестиционной комиссии.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Инвестиционная комиссия по итогам заседания проводит открытое голосование и определяет инвестиционные проекты в сфере рыбного хозяйства.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Инвестиционная комиссия отказывает по следующим основаниям: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стоимость инвестиционного проекта составляет менее ста пятидесятитысячекратного размера месячного расчетного показателя, установленного законом о республиканском бюджете и действующего на 1 января соответствующего финансового года;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инвестора квалификационным требованиям к инвестору, утвержденным в соответствии с подпунктом 65-2)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несоответствие бизнес-плана инвестиционного проекта в сфере рыбного хозяйства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несоответствие рабочей программы инвестиционного проекта в сфере рыбного хозяйства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установление недостоверности документов, представленных инвестором и (или) данных (сведений), содержащихся в них.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Инвестиционная комиссия в течение 2 (двух) рабочих дней со дня подписания протокола инвестиционной комиссии по определению инвестиционного проекта в сфере рыбного хозяйства в целях закрепления рыбохозяйственных водоемов и (или) участков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направляет его в ведомство уполномоченного органа для принятия решения.</w:t>
      </w:r>
    </w:p>
    <w:bookmarkEnd w:id="79"/>
    <w:bookmarkStart w:name="z87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решения о закреплении рыбохозяйственных водоемов и (или) участков в целях реализации инвестиционных проектов в сфере рыбного хозяйства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Ведомство уполномоченного органа в течение 10 (десяти) рабочих дней со дня получения протокола инвестиционной комиссии принимает решение о закреплении рыбохозяйственных водоемов и (или) участков в целях реализации инвестиционного проекта в сфере рыбного хозяйства, либо об отказе в закреплении рыбохозяйственного водоема и (или) участка в целях реализации инвестиционных проектов в сфере рыбного хозяйства.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течение 2 (двух) рабочих дней со дня принятия решения ведомство уполномоченного органа уведомляет инвестора о принятом решении.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В случае положительного решения ведомства уполномоченного органа о закреплении рыбохозяйственных водоемов и (или) участков в целях реализации инвестиционного проекта в сфере рыбного хозяйства, инвестор в течение 3 (трех) рабочих дней со дня получения уведомления перечисляет сумму за ведение рыбного хозяйства в республиканский бюджет. 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суммы за ведение рыбного хозяйства рассчитывается по следующей формуле: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959100" cy="66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9591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сумма за ведение рыбного хозяйства;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МРП – размер месячного расчетного показателя на текущий год;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– площадь рыбохозяйственного водоема и (или) участка, гектар.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На основании положительного решения ведомства уполномоченного органа и при исполнении условий, указанных в пункте 27 настоящих Правил, между ведомством уполномоченного органа и инвестором в течение 5 (пяти) рабочих дней со дня внесения суммы за ведение рыбного хозяйства заключается договор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27 декабря 2018 года № 542 "Об утверждении типовых форм договоров на ведение охотничьего, рыбного хозяйств" (зарегистрирован в Реестре государственной регистрации нормативных правовых актов № 18158) (далее – договор), со сроком на сорок девять лет.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В течение одного календарного года со дня заключения договора инвестор обеспечивает разработку биологического обоснования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 биологического обоснования на пользование животным миром, утвержденными приказом Министра окружающей среды и водных ресурсов Республики Казахстан от 4 апреля 2014 года № 104-Ө (зарегистрирован в Реестре государственной регистрации нормативных правовых актов № 9307) (далее – биологическое обоснование).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На основании разработанного биологического обоснования инвестор по согласованию с ведомством уполномоченного органа разрабатывает и утверждает план развития субъектов рыбного хозяйства по типовой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Министра сельского хозяйства Республики Казахстан от 31 марта 2015 года № 18-04/287 "Об утверждении типовой формы плана развития субъектов охотничьего и рыбного хозяйств" (зарегистрирован в Реестре государственной регистрации нормативных правовых актов № 10890).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Обжалование решений, действий (бездействия) ведомства уполномоченного органа по вопросам закреплению рыбохозяйственных водоемов и (или) участков в целях реализации инвестиционных проектов в сфере рыбного хозяйства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Казахстан.</w:t>
      </w:r>
    </w:p>
    <w:bookmarkEnd w:id="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закрепления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рыбохозяйственных водоемов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участков в целях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рыбного хозяйства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3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рыбохозяйственных водоемов и (или) участков в целях реализации инвестиционного проекта в сфере рыбного хозяйства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рыбохозяйственного водоема и (или) участка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(с указанием координат)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характеристика (площадь, длина, ширина, глубина)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Биологическая характеристика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Рекомендуемый вид рыбохозяйственной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суммы за ведение рыбного хозяйства*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("свободный", "имеется активная заявка от инвестора", "закреплен за инвестором")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*размер суммы за ведение рыбного хозяйства может меняться в зависимости от размера месячного расчетного показателя, установленного законом о республиканском бюджете и действующего на 1 января соответствующего финансового года.</w:t>
      </w:r>
    </w:p>
    <w:bookmarkEnd w:id="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закрепления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рыбохозяйственных водоемов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участков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в сфере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Председателю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лица, полное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наименование, бизнес-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(контактный телефон, адрес)</w:t>
            </w:r>
          </w:p>
        </w:tc>
      </w:tr>
    </w:tbl>
    <w:bookmarkStart w:name="z108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закрепление рыбохозяйственного водоема и (или) участка в целях реализации инвестиционного проекта в сфере рыбного хозяйства</w:t>
      </w:r>
    </w:p>
    <w:bookmarkEnd w:id="95"/>
    <w:p>
      <w:pPr>
        <w:spacing w:after="0"/>
        <w:ind w:left="0"/>
        <w:jc w:val="both"/>
      </w:pPr>
      <w:bookmarkStart w:name="z109" w:id="96"/>
      <w:r>
        <w:rPr>
          <w:rFonts w:ascii="Times New Roman"/>
          <w:b w:val="false"/>
          <w:i w:val="false"/>
          <w:color w:val="000000"/>
          <w:sz w:val="28"/>
        </w:rPr>
        <w:t>
      Прошу рассмотреть возможность закрепления рыбохозяйственного водоема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участка в целях реализации инвестиционных проектов в сфере рыбного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хозяйства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проекта)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проекта: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 проекта: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Необходимый рыбохозяйственный водоем и (или) участок из перечня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рыбохозяйственных водоемов и (или) участков в целях реализации инвестиционного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проекта в сфере рыбного хозяйства: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Прилагаемые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_____________ Подпись 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закрепления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рыбохозяйственных водоемов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участков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в сфере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2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Бизнес-план инвестиционного проекта в сфере рыбного хозяйства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Бизнес-план состоит из следующих разделов: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резюме проекта;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технологический раздел;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коммерческий раздел.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Резюме проекта включает в себя: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информацию об юридическом лице: 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иностранного участия с указанием страны;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информацию по проекту: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проекта;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проекта;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 предполагаемого проекта (создание новых производств);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создаваемых рабочих мест (временных и постоянных);</w:t>
      </w:r>
    </w:p>
    <w:bookmarkEnd w:id="109"/>
    <w:bookmarkStart w:name="z12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соответствие программным документам региона.</w:t>
      </w:r>
    </w:p>
    <w:bookmarkEnd w:id="110"/>
    <w:bookmarkStart w:name="z12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Технологический раздел включает в себя:</w:t>
      </w:r>
    </w:p>
    <w:bookmarkEnd w:id="111"/>
    <w:bookmarkStart w:name="z12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технологии проекта с указанием приобретаемых и используемых фиксированных активов, а также импортируемых сырья и материалов в технологическом процессе;</w:t>
      </w:r>
    </w:p>
    <w:bookmarkEnd w:id="112"/>
    <w:bookmarkStart w:name="z12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современных технологий в проекте.</w:t>
      </w:r>
    </w:p>
    <w:bookmarkEnd w:id="113"/>
    <w:bookmarkStart w:name="z12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Коммерческий раздел включает в себя:</w:t>
      </w:r>
    </w:p>
    <w:bookmarkEnd w:id="114"/>
    <w:bookmarkStart w:name="z13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поставки сырья, материалов и оборудования:</w:t>
      </w:r>
    </w:p>
    <w:bookmarkEnd w:id="115"/>
    <w:bookmarkStart w:name="z13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видов используемого сырья и материалов;</w:t>
      </w:r>
    </w:p>
    <w:bookmarkEnd w:id="116"/>
    <w:bookmarkStart w:name="z13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необходимого технологического оборудования;</w:t>
      </w:r>
    </w:p>
    <w:bookmarkEnd w:id="117"/>
    <w:bookmarkStart w:name="z13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новизна технологического оборудования (дата выпуска и модель оборудования);</w:t>
      </w:r>
    </w:p>
    <w:bookmarkEnd w:id="118"/>
    <w:bookmarkStart w:name="z13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поставщики технологического оборудования и сырья с указанием наличия договорных отношений с заявителем;</w:t>
      </w:r>
    </w:p>
    <w:bookmarkEnd w:id="119"/>
    <w:bookmarkStart w:name="z13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маркетинг:</w:t>
      </w:r>
    </w:p>
    <w:bookmarkEnd w:id="120"/>
    <w:bookmarkStart w:name="z13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сбыт продукции – в какие регионы;</w:t>
      </w:r>
    </w:p>
    <w:bookmarkEnd w:id="121"/>
    <w:bookmarkStart w:name="z13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платежеспособного спроса, степень конкуренции на рынке.</w:t>
      </w:r>
    </w:p>
    <w:bookmarkEnd w:id="1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закрепления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рыбохозяйственных водоемов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участков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в сфере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0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Рабочая программа проекта в сфере рыбного хозяйства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 период строительства и (или) эксплуатации сооружений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Разбивка по годам (первый, второй и последующие годы)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Инвестиции,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и/или эксплуатация сооружений,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затраты,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Эксплуатационные затраты,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Косвенные расходы,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эксплуатационные расходы (с расшифровкой основных статей)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и инфраструктурные объекты и сроки их строительства (сооружения), при необходимости (если имеются)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Совокупный доход, общий по проекту и по видам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Налогооблагаемый доход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доход, остающийся в распоряжении предприятия, после уплаты налогов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рисков,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производительность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Применимая единица измерения/год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_____________ Подпись 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закрепления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рыбохозяйственных водоемов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участков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в сфере рыбного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квалификационные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инвестору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4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инвестиционной комиссии по определению инвестиционного проекта в сфере рыбного хозяйства в целях закрепления рыбохозяйственных водоемов и (или) участков</w:t>
      </w:r>
    </w:p>
    <w:bookmarkEnd w:id="124"/>
    <w:p>
      <w:pPr>
        <w:spacing w:after="0"/>
        <w:ind w:left="0"/>
        <w:jc w:val="both"/>
      </w:pPr>
      <w:bookmarkStart w:name="z145" w:id="12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 "______" _________ 20__ года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(населенный пункт)</w:t>
      </w:r>
    </w:p>
    <w:p>
      <w:pPr>
        <w:spacing w:after="0"/>
        <w:ind w:left="0"/>
        <w:jc w:val="both"/>
      </w:pPr>
      <w:bookmarkStart w:name="z146" w:id="126"/>
      <w:r>
        <w:rPr>
          <w:rFonts w:ascii="Times New Roman"/>
          <w:b w:val="false"/>
          <w:i w:val="false"/>
          <w:color w:val="000000"/>
          <w:sz w:val="28"/>
        </w:rPr>
        <w:t>
      1. Комиссия в составе: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 ‒ председатель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 ‒ секретарь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членов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созданная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решение о создании инвестиционной комиссии, число и номер документа)</w:t>
      </w:r>
    </w:p>
    <w:bookmarkStart w:name="z14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Инвестиционная комиссия, рассмотрев представленные документы по закреплению рыбохозяйственного водоема и (или) участка в целях реализации инвестиционного проекта в сфере рыбного хозяйства, решила:</w:t>
      </w:r>
    </w:p>
    <w:bookmarkEnd w:id="127"/>
    <w:bookmarkStart w:name="z14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согласовать закрепление рыбохозяйственного водоема и (или) участка в целях реализации инвестиционного проекта в сфере рыбного хозяйства (список рыбохозяйственных водоемов и (или) участков прилагается);</w:t>
      </w:r>
    </w:p>
    <w:bookmarkEnd w:id="128"/>
    <w:bookmarkStart w:name="z14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отказать в закреплении рыбохозяйственного водоема и (или) участка в целях реализации инвестиционного проекта в сфере рыбного хозяйства (список субъектов рыбного хозяйства, с указанием причин отказа прилагается).</w:t>
      </w:r>
    </w:p>
    <w:bookmarkEnd w:id="129"/>
    <w:bookmarkStart w:name="z15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Один экземпляр протокола направить в ведомство уполномоченного органа в области охраны, воспроизводства и использования рыбных ресурсов и других водных животных, а также аквакультуры для принятия решения.</w:t>
      </w:r>
    </w:p>
    <w:bookmarkEnd w:id="130"/>
    <w:p>
      <w:pPr>
        <w:spacing w:after="0"/>
        <w:ind w:left="0"/>
        <w:jc w:val="both"/>
      </w:pPr>
      <w:bookmarkStart w:name="z151" w:id="131"/>
      <w:r>
        <w:rPr>
          <w:rFonts w:ascii="Times New Roman"/>
          <w:b w:val="false"/>
          <w:i w:val="false"/>
          <w:color w:val="000000"/>
          <w:sz w:val="28"/>
        </w:rPr>
        <w:t>
      Подписи: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Секретарь: 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2024 года № 283</w:t>
            </w:r>
          </w:p>
        </w:tc>
      </w:tr>
    </w:tbl>
    <w:bookmarkStart w:name="z153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инвестору</w:t>
      </w:r>
    </w:p>
    <w:bookmarkEnd w:id="132"/>
    <w:bookmarkStart w:name="z15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закреплении рыбохозяйственного водоема и (или) участка в целях реализации инвестиционного проекта в сфере рыбного хозяйства к инвестору предъявляются следующие квалификационные требования:</w:t>
      </w:r>
    </w:p>
    <w:bookmarkEnd w:id="133"/>
    <w:bookmarkStart w:name="z15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иметь задолженности по налогам и другим обязательным платежам в бюджет и обязательным пенсионным взносам в единый накопительный пенсионный фонд, за исключением случаев, когда срок уплаты отсрочен в соответствии с законодательством Республики Казахстан, на дату рассмотрения полученных документов;</w:t>
      </w:r>
    </w:p>
    <w:bookmarkEnd w:id="134"/>
    <w:bookmarkStart w:name="z15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иметь на счету денежные средства в размере не менее ста пятидесятитысячекратного размера месячного расчетного показателя, установленного законом о республиканском бюджете и действующего на 1 января соответствующего финансового года;</w:t>
      </w:r>
    </w:p>
    <w:bookmarkEnd w:id="135"/>
    <w:bookmarkStart w:name="z15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 иметь фактов прекращения договоров на ведения рыбного хозяйства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2-1 статьи 37 Закона Республики Казахстан "Об охране, воспроизводстве и использовании животного мира" (для физических и юридических лиц, за которыми были ранее закреплены рыбохозяйственные водоемы и (или) участки).</w:t>
      </w:r>
    </w:p>
    <w:bookmarkEnd w:id="1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