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7f55f" w14:textId="e87f5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20 января 2015 года № 22 "Об утверждении Таблицы распределения полос частот между радиослужбами Республики Казахстан в диапазоне частот от 3 кГц до 400 ГГц для радиоэлектронных средств всех назначений"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13 августа 2024 года № 487/НҚ. Зарегистрирован в Министерстве юстиции Республики Казахстан 15 августа 2024 года № 34932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20 января 2015 года № 22 "Об утверждении Таблицы распределения полос частот между радиослужбами Республики Казахстан в диапазоне частот от 3 кГц до 400 ГГц для радиоэлектронных средств всех назначений" (зарегистрирован в Реестре государственной регистрации нормативных правовых актов за № 10375)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связи"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58)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полос частот между радиослужбами Республики Казахстан в диапазоне частот от 3 кГц до 400 ГГц для радиоэлектронных средств всех назначений, утвержденной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таблицу 2 170–2 520 МГц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2 170–2 520 МГц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 Радиосвязи (Район 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полос радиочастот между радиослужбами в Республике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 радиочастот радиослужбы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 радиочастот радиослужбы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2 170–2 200 ФИКСИРОВАННАЯ ПОДВИЖНАЯ ПОДВИЖНАЯ СПУТНИКОВАЯ (космос-Земля) 5.351A 5.388 5.389A 5.389F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2 170–2 200 РАДИОЛОКАЦИОННАЯ ФИКСИРОВАННАЯ ПОДВИЖНАЯ ПОДВИЖНАЯ СПУТНИКОВАЯ (космос-Земля) 5.351А К21 К39 К40 5.388 5.389A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К21: Отдельные участки полос 150,05–156,7625 МГц, 156,8375– 174 МГц, 470–862 МГц, 1 400– 1 427 МГц, 2 100–2 700 МГц и 5 925–7 075 МГц используются действующими средствами радиолокационной службы до окончания амортизационного срока аппаратуры. К39: Отдельные участки полос частот 2 100–2 300 МГц и 2 500–2 700 МГц могут использоваться системами распределения программ телевидения. К40: Операторам связи рекомендуется не вводить в эксплуатацию новые системы фиксированной службы в диапазоне 1–3 ГГц. Полоса частот 1 700– 2 100 МГц используется РЭС фиксированной службы до конца срока амортизации аппаратуры. К43: Полосы радиочастот в диапазоне 2 400–2 483,5 МГц, 5 150–5 350 МГц, 5 470–5 725 МГц, 5 925-6 425 МГц, 10 152,25–10 295,75 МГц, 10 502,25–10 645,7 МГц используют РЭС беспроводного доступа (WLL) и РРЛ в установленном порядке.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2 200–2 290 СЛУЖБА КОСМИЧЕСКОЙ ЭКСПЛУАТАЦИИ (космос-Земля) (космос-космос) СПУТНИКОВАЯ СЛУЖБА ИССЛЕДОВАНИЯ ЗЕМЛИ (космос-Земля) (космос-космос) ФИКСИРОВАННАЯ ПОДВИЖНАЯ 5.391 СЛУЖБА КОСМИЧЕСКИХ ИССЛЕДОВАНИЙ (космос-Земля) (космос-космос) 5.392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2 200–2 290 СЛУЖБА КОСМИЧЕСКОЙ ЭКСПЛУАТАЦИИ (космос-Земля) (космос-космос) СПУТНИКОВАЯ СЛУЖБА ИССЛЕДОВАНИЯ ЗЕМЛИ (космос-Земля) (космос-космос) ФИКСИРОВАННАЯ ПОДВИЖНАЯ 5.391 СЛУЖБА КОСМИЧЕСКИХ ИССЛЕДОВАНИЙ (космос-Земля) (космос-космос) РАДИОЛОКАЦИОННАЯ К21 К39 К40 5.392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2 290–2 300 ФИКСИРОВАННАЯ ПОДВИЖНАЯ, за исключением воздушной подвижной СЛУЖБА КОСМИЧЕСКИХ ИССЛЕДОВАНИЙ (дальний космос) (космос-Земля)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2 290–2 300 ФИКСИРОВАННАЯ ПОДВИЖНАЯ, за исключением воздушной подвижной СЛУЖБА КОСМИЧЕСКИХ ИССЛЕДОВАНИЙ (дальний космос) (космос-Земля) Радиолокационная К21 К39 К40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2 300–2 450 ФИКСИРОВАННАЯ ПОДВИЖНАЯ 5.384A Любительская Радиолокационная 5.150 5.282 5.395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2 300–2 450 ФИКСИРОВАННАЯ ПОДВИЖНАЯ 5.384A РАДИОЛОКАЦИОННАЯ (радиолокационная) Любительская К21 К40 К43 5.150 5.282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2 450–2 483,5 ФИКСИРОВАННАЯ ПОДВИЖНАЯ Радиолокационная 5.150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2 450–2 483,5 ФИКСИРОВАННАЯ ПОДВИЖНАЯ РАДИОЛОКАЦИОННАЯ К21 К40 К43 5.150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2 483,5–2 500 ФИКСИРОВАННАЯ ПОДВИЖНАЯ ПОДВИЖНАЯ СПУТНИКОВАЯ (космос-Земля) 5.351A СПУТНИКОВАЯ СЛУЖБА РАДИООПРЕДЕЛЕНИЯ (космос-Земля) 5.398 Радиолокационная 5.398A 5.150 5.399 5.401 5.402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2 483,5–2 500 ФИКСИРОВАННАЯ ПОДВИЖНАЯ ПОДВИЖНАЯ СПУТНИКОВАЯ (космос-Земля) 5.351А СПУТНИКОВАЯ СЛУЖБА РАДИООПРЕДЕЛЕНИЯ (космос-Земля) 5.398 РАДИОЛОКАЦИОННАЯ 5.398А К21 К40 5.150 5.399 5.402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2 500–2 520 ФИКСИРОВАННАЯ 5.410 ПОДВИЖНАЯ, за исключением воздушной подвижной 5.384A 5.412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2 500–2 520 ФИКСИРОВАННАЯ 5.410 РАДИОЛОКАЦИОННАЯ ПОДВИЖНАЯ, за исключением воздушной подвижной 5.384А ПОДВИЖНАЯ СПУТНИКОВАЯ (космос-Земля) К21 К39 К40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таблицу 4 800–5 250 МГц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4 800–5 250 МГц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 Радиосвязи (Район 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полос радиочастот между радиослужбами в Республике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 радиочастот радиослужбы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 радиочастот радиослужбы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4 800–4 990 ФИКСИРОВАННАЯ ПОДВИЖНАЯ 5.441B 5.442 Радиоастрономическая 5.149 5.339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4 800–4 990 ФИКСИРОВАННАЯ ПОДВИЖНАЯ 5.441B 5.442 Радиоастрономическая 5.149 5.339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К43: Полосы радиочастот в диапазоне 2 400–2 483,5 МГц, 5 150–5 350 МГц, 5 470–5 725 МГц, 5 925-6 425 МГц, 10 152,25–10 295,75 МГц, 10 502,25–10 645,7 МГц используют РЭС беспроводного доступа (WLL) и РРЛ в установленном порядке.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4 990–5 000 ФИКСИРОВАННАЯ ПОДВИЖНАЯ, за исключением воздушной подвижной РАДИОАСТРОНОМИЧЕСКАЯ Служба космических исследований (пассивная) 5.149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4 990–5 000 ФИКСИРОВАННАЯ ПОДВИЖНАЯ, за исключением воздушной подвижной РАДИОАСТРОНОМИЧЕСКАЯ Служба космических исследований (пассивная) 5.149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5 000–5 010 ВОЗДУШНАЯ ПОДВИЖНАЯ СПУТНИКОВАЯ (R) 5.443AA ВОЗДУШНАЯ РАДИОНАВИГАЦИОННАЯ РАДИОНАВИГАЦИОННАЯ СПУТНИКОВАЯ (Земля-космос)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5 000–5 010 ВОЗДУШНАЯ ПОДВИЖНАЯ СПУТНИКОВАЯ (R) 5.443AA ВОЗДУШНАЯ РАДИОНАВИГАЦИОННАЯ РАДИОНАВИГАЦИОННАЯ СПУТНИКОВАЯ (Земля-космос)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5 010–5 030 ВОЗДУШНАЯ ПОДВИЖНАЯ СПУТНИКОВАЯ (R) 5.443AA ВОЗДУШНАЯ РАДИОНАВИГАЦИОННАЯ РАДИОНАВИГАЦИОННАЯ СПУТНИКОВАЯ (космос-Земля) (космос-космос) 5.328B 5.443B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5 010–5 030 ВОЗДУШНАЯ ПОДВИЖНАЯ СПУТНИКОВАЯ (R) 5.443AA ВОЗДУШНАЯ РАДИОНАВИГАЦИОННАЯ РАДИОНАВИГАЦИОННАЯ СПУТНИКОВАЯ (космос-Земля) (космос-космос) 5.328B 5.443B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5 030–5 091 ВОЗДУШНАЯ ПОДВИЖНАЯ (R) 5.443C ВОЗДУШНАЯ ПОДВИЖНАЯ СПУТНИКОВАЯ (R) 5.443D ВОЗДУШНАЯ РАДИОНАВИГАЦИОННАЯ 5.444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5 030–5 091 ВОЗДУШНАЯ ПОДВИЖНАЯ (R) 5.443C ВОЗДУШНАЯ ПОДВИЖНАЯ СПУТНИКОВАЯ (R) 5.443D ВОЗДУШНАЯ РАДИОНАВИГАЦИОННАЯ 5.444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5 091–5 150 ФИКСИРОВАННАЯ СПУТНИКОВАЯ (Земля-космос) 5.444A ВОЗДУШНАЯ ПОДВИЖНАЯ 5.444B ВОЗДУШНАЯ ПОДВИЖНАЯ СПУТНИКОВАЯ (R) 5.443AA ВОЗДУШНАЯ РАДИОНАВИГАЦИОННАЯ 5.444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5 091–5 150 ФИКСИРОВАННАЯ СПУТНИКОВАЯ (Земля-космос) 5.444A ВОЗДУШНАЯ ПОДВИЖНАЯ 5.444В ВОЗДУШНАЯ ПОДВИЖНАЯ СПУТНИКОВАЯ (R) 5.443AA ВОЗДУШНАЯ РАДИОНАВИГАЦИОННАЯ 5.444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5 150–5 250 ФИКСИРОВАННАЯ СПУТНИКОВАЯ (Земля-космос) 5.447A ПОДВИЖНАЯ, за исключением воздушной подвижной 5.446A 5.446B ВОЗДУШНАЯ РАДИОНАВИГАЦИОННАЯ 5.446 5.446C 5.447 5.447B 5.447C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5 150–5 250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ФИКСИРОВАННАЯ СПУТНИКОВАЯ (Земля-космос) 5.447А ПОДВИЖНАЯ, за исключением воздушной подвижной 5.446А 5.446B ВОЗДУШНАЯ РАДИОНАВИГАЦИОННАЯ К43 5.446С 5.447B 5.447C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таблицу 5 250–5 570 МГц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5 250–5 570 МГц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 Радиосвязи (Район 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полос радиочастот между радиослужбами в Республике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 радиочастот радиослужбы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 радиочастот радиослужбы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5 250–5 255 СПУТНИКОВАЯ СЛУЖБА ИССЛЕДОВАНИЯ ЗЕМЛИ (активная) ПОДВИЖНАЯ, за исключением воздушной подвижной 5.446A 5.447F РАДИОЛОКАЦИОННАЯ СЛУЖБА КОСМИЧЕСКИХ ИССЛЕДОВАНИЙ 5.447D 5.448 5.448A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5 250–5 255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СПУТНИКОВАЯ СЛУЖБА ИССЛЕДОВАНИЯ ЗЕМЛИ (активная) ПОДВИЖНАЯ, за исключением воздушной подвижной 5.446A 5.447F РАДИОЛОКАЦИОННАЯ Служба космических исследований 5.447D К43 5.448A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К43: Полосы радиочастот в диапазоне 2 400–2 483,5 МГц, 5 150–5 350 МГц, 5 470–5 725 МГц, 5 925-6 425 МГц, 10 152,25–10 295,75 МГц, 10 502,25–10 645,7 МГц используют РЭС беспроводного доступа (WLL) и РРЛ в установленном порядке.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5 255–5 350 СПУТНИКОВАЯ СЛУЖБА ИССЛЕДОВАНИЯ ЗЕМЛИ (активная) ПОДВИЖНАЯ, за исключением воздушной подвижной 5.446A 5.447F РАДИОЛОКАЦИОННАЯ СЛУЖБА КОСМИЧЕСКИХ ИССЛЕДОВАНИЙ (активная) 5.448 5.448A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5 255–5 350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СПУТНИКОВАЯ СЛУЖБА ИССЛЕДОВАНИЯ ЗЕМЛИ (активная) ПОДВИЖНАЯ, за исключением воздушной подвижной 5.446A 5.447F РАДИОЛОКАЦИОННАЯ СЛУЖБА КОСМИЧЕСКИХ ИССЛЕДОВАНИЙ (активная) К43 5.448A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5 350–5 460 СПУТНИКОВАЯ СЛУЖБА ИССЛЕДОВАНИЯ ЗЕМЛИ (активная) 5.448B РАДИОЛОКАЦИОННАЯ 5.448D ВОЗДУШНАЯ РАДИОНАВИГАЦИОННАЯ 5.449 СЛУЖБА КОСМИЧЕСКИХ ИССЛЕДОВАНИЙ (активная) 5.448C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5 350–5 460 СПУТНИКОВАЯ СЛУЖБА ИССЛЕДОВАНИЯ ЗЕМЛИ (активная) 5.448B РАДИОЛОКАЦИОННАЯ 5.448D ВОЗДУШНАЯ РАДИОНАВИГАЦИОННАЯ 5.449 СЛУЖБА КОСМИЧЕСКИХ ИССЛЕДОВАНИЙ (активная) 5.448C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5 460–5 470 СПУТНИКОВАЯ СЛУЖБА ИССЛЕДОВАНИЯ ЗЕМЛИ (активная) РАДИОЛОКАЦИОННАЯ 5.448D РАДИОНАВИГАЦИОННАЯ 5.449 СЛУЖБА КОСМИЧЕСКИХ ИССЛЕДОВАНИЙ (активная) 5.448B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5 460–5 470 СПУТНИКОВАЯ СЛУЖБА ИССЛЕДОВАНИЯ ЗЕМЛИ (активная) РАДИОЛОКАЦИОННАЯ 5.448D РАДИОНАВИГАЦИОННАЯ 5.449 СЛУЖБА КОСМИЧЕСКИХ ИССЛЕДОВАНИЙ (активная) 5.448B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5 470–5 570 СПУТНИКОВАЯ СЛУЖБА ИССЛЕДОВАНИЯ ЗЕМЛИ (активная) ПОДВИЖНАЯ, за исключением воздушной подвижной 5.446A 5.450A РАДИОЛОКАЦИОННАЯ 5.450B МОРСКАЯ РАДИОНАВИГАЦИОННАЯ СЛУЖБА КОСМИЧЕСКИХ ИССЛЕДОВАНИЙ (активная) 5.448B 5.450 5.451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5 470–5 570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СПУТНИКОВАЯ СЛУЖБА ИССЛЕДОВАНИЯ ЗЕМЛИ (активная) ПОДВИЖНАЯ, за исключением воздушной подвижной 5.446A 5.450A РАДИОЛОКАЦИОННАЯ 5.450B МОРСКАЯ РАДИОНАВИГАЦИОННАЯ СЛУЖБА КОСМИЧЕСКИХ ИССЛЕДОВАНИЙ (активная) К43 5.448B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таблицу 5 570–6 700 МГц изложить в следующей редакции: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5 570–6 700 МГц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 Радиосвязи (Район 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полос радиочастот между радиослужбами в Республике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 радиочастот радиослужбы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 радиочастот радиослужбы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5 570–5 650 ПОДВИЖНАЯ, за исключением воздушной подвижной 5.446A 5.450A РАДИОЛОКАЦИОННАЯ 5.450B МОРСКАЯ РАДИОНАВИГАЦИОННАЯ 5.450 5.451 5.452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5 570–5 650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ПОДВИЖНАЯ, за исключением воздушной подвижной 5.446A 5.450A РАДИОЛОКАЦИОННАЯ 5.450В МОРСКАЯ РАДИОНАВИГАЦИОННАЯ К43 5.452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К21: Отдельные участки полос 150,05–156,7625 МГц, 156,8375– 174 МГц, 470–862 МГц, 1 400– 1 427 МГц, 2 100–2 700 МГц и 5 925–7 075 МГц используются действующими средствами радиолокационной службы до окончания амортизационного срока аппаратуры. К43: Полосы радиочастот в диапазоне 2 400–2 483,5 МГц, 5 150–5 350 МГц, 5 470–5 725 МГц, 5 925-6 425 МГц, 10 152,25–10 295,75 МГц, 10 502,25–10 645,7 МГц используют РЭС беспроводного доступа (WLL) и РРЛ в установленном порядке.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5 650–5 725 ПОДВИЖНАЯ, за исключением воздушной подвижной 5.446A 5.450A РАДИОЛОКАЦИОННАЯ Любительская Служба космических исследований (дальний космос) 5.282 5.451 5.453 5.454 5.455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5 650–5 725 ПОДВИЖНАЯ, за исключением воздушной подвижной 5.446A 5.450A РАДИОЛОКАЦИОННАЯ ФИКСИРОВАННАЯ Любительская Служба космических исследований (дальний космос) К43 5.282 5.455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5 725–5 830 ФИКСИРОВАННАЯ СПУТНИКОВАЯ (Земля-космос) РАДИОЛОКАЦИОННАЯ Любительская 5.150 5.451 5.453 5.455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5 725–5 830 ФИКСИРОВАННАЯ СПУТНИКОВАЯ (Земля-космос) РАДИОЛОКАЦИОННАЯ ФИКСИРОВАННАЯ Любительская 5.150 5.455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5 830–5 850 ФИКСИРОВАННАЯ СПУТНИКОВАЯ (Земля-космос) РАДИОЛОКАЦИОННАЯ Любительская Любительская спутниковая (космос-Земля) 5.150 5.451 5.453 5.455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5 830–5 850 ФИКСИРОВАННАЯ СПУТНИКОВАЯ (Земля-космос) РАДИОЛОКАЦИОННАЯ ФИКСИРОВАННАЯ Любительская Любительская спутниковая (космос-Земля) 5.150 5.455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5 850–5 925 ФИКСИРОВАННАЯ ФИКСИРОВАННАЯ СПУТНИКОВАЯ (Земля-космос) ПОДВИЖНАЯ 5.150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5 850–5 925 ФИКСИРОВАННАЯ ФИКСИРОВАННАЯ СПУТНИКОВАЯ (Земля-космос) ПОДВИЖНАЯ 5.150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5 925–6 700 ФИКСИРОВАННАЯ 5.457 ФИКСИРОВАННАЯ СПУТНИКОВАЯ (Земля-космос) 5.457A 5.457B ПОДВИЖНАЯ 5.149 5.440 5.458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5 925–6 700 ФИКСИРОВАННАЯ ФИКСИРОВАННАЯ СПУТНИКОВАЯ (Земля-космос) 5.457A ПОДВИЖНАЯ К21 К43 5.149 5.440 5.458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таблицу 10–10,7 ГГц изложить в следующей редакции: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10–10,7 ГГц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 Радиосвязи (Район 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полос радиочастот между радиослужбами в Республике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 радиочастот радиослужбы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 радиочастот радиослужбы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10–10,4 СПУТНИКОВАЯ СЛУЖБА ИССЛЕДОВАНИЯ ЗЕМЛИ (активная) 5.474A 5.474B 5.474C ФИКСИРОВАННАЯ ПОДВИЖНАЯ РАДИОЛОКАЦИОННАЯ Любительская 5.474D 5.479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10–10,4 СПУТНИКОВАЯ СЛУЖБА ИССЛЕДОВАНИЯ ЗЕМЛИ (активная) 5.474A 5.474B 5.474C ФИКСИРОВАННАЯ ПОДВИЖНАЯ РАДИОЛОКАЦИОННАЯ Любительская К43 5.474D 5.479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К41: Полосы частот 2690-2700 МГц и 10,68-10,7 ГГц используются действующими РЭС фиксированной службы до окончания амортизационного срока аппаратуры. К43: Полосы радиочастот в диапазоне 2 400–2 483,5 МГц, 5 150–5 350 МГц, 5 470–5 725 МГц, 5 925-6 425 МГц, 10 152,25–10 295,75 МГц, 10 502,25–10 645,7 МГц используют РЭС беспроводного доступа (WLL) и РРЛ в установленном порядке.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10,4–10,45 ФИКСИРОВАННАЯ ПОДВИЖНАЯ РАДИОЛОКАЦИОННАЯ Любительская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10,4–10,45 ФИКСИРОВАННАЯ ПОДВИЖНАЯ РАДИОЛОКАЦИОННАЯ Любительская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10,45–10,5 РАДИОЛОКАЦИОННАЯ Любительская Любительская спутниковая 5.481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10,45–10,5 РАДИОЛОКАЦИОННАЯ Любительская Любительская спутниковая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10,5–10,55 ФИКСИРОВАННАЯ ПОДВИЖНАЯ Радиолокационная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10,5–10,55 ФИКСИРОВАННАЯ ПОДВИЖНАЯ Радиолокационная К43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10,55–10,6 ФИКСИРОВАННАЯ ПОДВИЖНАЯ, за исключением воздушной подвижной Радиолокационная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10,55–10,6 ФИКСИРОВАННАЯ ПОДВИЖНАЯ, за исключением воздушной подвижной Радиолокационная К43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10,6–10,68 СПУТНИКОВАЯ СЛУЖБА ИССЛЕДОВАНИЯ ЗЕМЛИ (пассивная) ФИКСИРОВАННАЯ ПОДВИЖНАЯ, за исключением воздушной подвижной РАДИОАСТРОНОМИЧЕСКАЯ СЛУЖБА КОСМИЧЕСКИХ ИССЛЕДОВАНИЙ (пассивная) Радиолокационная 5.149 5.482 5.482A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10,6–10,68 СПУТНИКОВАЯ СЛУЖБА ИССЛЕДОВАНИЯ ЗЕМЛИ (пассивная) ФИКСИРОВАННАЯ ПОДВИЖНАЯ, за исключением воздушной подвижной РАДИОАСТРОНОМИЧЕСКАЯ СЛУЖБА КОСМИЧЕСКИХ ИССЛЕДОВАНИЙ (пассивная) Радиолокационная К43 5.149 5.482 5.482A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10,68–10,7 СПУТНИКОВАЯ СЛУЖБА ИССЛЕДОВАНИЯ ЗЕМЛИ (пассивная) РАДИОАСТРОНОМИЧЕСКАЯ СЛУЖБА КОСМИЧЕСКИХ ИССЛЕДОВАНИЙ (пассивная) 5.340 5.483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10,68–10,7 СПУТНИКОВАЯ СЛУЖБА ИССЛЕДОВАНИЯ ЗЕМЛИ (пассивная) РАДИОАСТРОНОМИЧЕСКАЯ СЛУЖБА КОСМИЧЕСКИХ ИССЛЕДОВАНИЙ (пассивная) К41 5.340 5.483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копии настоящего приказа в течении пяти рабочих дней со дня подписания приказа в эталонный контрольный банк нормативных правовых актов Республики Казахстан.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1), 2) и 3) настоящего пункта.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2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