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e2bc" w14:textId="d31e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промышленности и строительства Республики Казахстан от 4 января 2024 года № 4 "Об утверждении Правил субсидирования затрат работодателей, построивших арендное жилище в селе, поселке, сельском округе"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5 августа 2024 года № 289. Зарегистрирован в Министерстве юстиции Республики Казахстан 6 августа 2024 года № 34897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4 января 2024 года № 4 "Об утверждении Правил субсидирования затрат работодателей, построивших арендное жилище в селе, поселке, сельском округе" (зарегистрирован в Реестре государственной регистрации нормативных правовых актов за № 33885)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"проект строительства (строительный проект) – проектная (проектно-сметная) документация, содержащая объемно-планировочные, конструктивные, технологические, инженерные, природоохранные, экономические и иные решения, а также сметные расчеты для организации и ведения строительства, инженерной подготовки территории, благоустройства;".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подлежат включению в списки села, поселки, сельские округа районных центров входящие в состав агломераций, функциональных городских районов.".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промышленности и строительства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