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b51e" w14:textId="ce7b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30 мая 2022 года № 305 "Об утверждении Правил по обеспечению отечественным сырьем предприятий обрабатывающей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31 июля 2024 года № 285. Зарегистрирован в Министерстве юстиции Республики Казахстан 31 июля 2024 года № 34865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09.10.2024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305 "Об утверждении Правил по обеспечению отечественным сырьем предприятий обрабатывающей промышленности" (зарегистрирован в Реестре государственной регистрации нормативных правовых актов № 28278)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мая 2022 года № 305 "Об утверждении Правил по обеспечению отечественным сырьем предприятий обрабатывающей промышленности"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действие с 9 октября 2024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юля 2024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2022 года № 305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обеспечению отечественным сырьем предприятий обрабатывающей промышленности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обеспечению отечественным сырьем предприятий обрабатывающей промышленности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административных данных административными источниками на безвозмездной основе, утвержденными приказом и.о. Председателя Агентства Республики Казахстан по статистике от 14 июля 2010 года № 183 (зарегистрирован в Министерстве юстиции Республики Казахстан 16 августа 2010 года № 6394) и определяют порядок обеспечения отечественным сырьем предприятий обрабатывающей промышленности.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сокращения: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промежуточная продукция – товары, характеризующиеся низкой технологической сложностью и простотой переработки, большинство из которых выступают промежуточными товарами для последующих производств, а также готовые товары невысокой технологической сложности или полуготовые товары (промежуточные товары), являющиеся результатом многостадийной переработки исходных материалов;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– письмо-ответ заявителю, подготовленное уполномоченным органом на основе экспертизы;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отечественные сырьевые товары – промышленные базовые материалы (за исключением руд и концентратов), то есть материалы, подвергшиеся первичной обработке, предназначенные для дальнейшей промышленной обработки, произведенные предприятиями промышленности на мощностях, расположенных на территории Республики Казахстан;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производитель отечественного сырьевого товара – юридическое лицо, являющееся собственником отечественного сырьевого товара, используемого для дальнейшей промышленной обработки на территории Республики Казахстан;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предприятие обрабатывающей промышленности – физическое или юридическое лицо, деятельность которого связана с обработкой сырья, материалов, веществ, компонентов для нового продукта (товара, в том числе продовольственных товаров);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заявитель по обеспечению отечественным сырьем предприятий обрабатывающей промышленности (далее - заявитель) – предприятие обрабатывающей промышленности, имеющее технологические и технические активы по производству готовой продукции из соответствующего сырья на территории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производственные активы – долгосрочные активы, относящиеся к основным средствам на балансе предприятия или лизинговой компании, включая лизинговые активы, непосредственно участвующие в производстве;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заявка – заявление установленного образца с приложением необходимых документов согласно настоящих Правил;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экспертиза – исследование, проводимое уполномоченным органом в целях определения целесообразности или не целесообразности в предоставлении отечественного сырья заявителю согласно предоставленным документам;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технологические и технические активы – наличие у субъекта промышленно-инновационной деятельности производственного оборудования для выполнения технологических процессов, применение которых обеспечивает выпуск определенной продукции;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конечная продукция - готовые товары, представляющие собой результат глубокой переработки с более сложной технологией производства, не подлежащие дальнейшей переработке/обработке, предназначенные для реализации и потребления.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обеспечению отечественным сырьем предприятий обрабатывающей промышленности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отечественного сырьевого товара в соответствии с настоящими Правилами осуществляется производителями отечественного сырьевого товара путем поставок на основании соглашения, заключенного в соответствии с Типовым соглашением по обеспечению отечественным сырьем предприятий обрабатывающей промышленности (далее – Соглашение) между производителями отечественного сырья и предприятием обрабатывающей промышленности при участии уполномоченного органа в соответствии с приложением 1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 на постоянной основе прием заявок на предоставление отечественного сырьевого товара.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Процедура получения отечественного сырья предприятием обрабатывающей промышленности включает в себя следующие этапы: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заявок;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уполномоченным органом заявок на предмет соответствия настоящим Правилам;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уполномоченным органом экспертизы;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заключения;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заключение Соглашения между предприятием обрабатывающей промышленности и производителем отечественного сырья в соответствии с приложением 1 к настоящим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публикует объявление о начале приема заявок на получение отечественного сырьевого товара, размещает информацию об условиях и порядке принятия заявок на своем официальном интернет-ресурсе с указанием контактных данных лиц не позднее 15 (пятнадцати) рабочих дней со дня введения в действие настоящих Правил, далее ежегодно, не позднее 15 января.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отечественного сырьевого товара предприятию обрабатывающей промышленности необходимо представить в уполномоченный орган перечень следующих документов: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3 к настоящим Правилам;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согласие на распространение первичных статистических данных по форме согласно приложению 4 к настоящим Правилам;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технологический регламент или технологические условия производства товаров, с описанием технологического процесса и нормативов потребления сырья на единицу товара.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Заявка на получение отечественного сырьевого товара направляется в уполномоченный орган в бумажной или электронной форме (в формате pdf или jpeg), заверенная подписью первого руководителя на государственном или русском языках.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Заявитель обеспечивает полноту и достоверность представленных документов, указанных в них данных, расчетов, обоснований.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приеме заявок предприятий обрабатывающей промышленности являются: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неполный пакет документов;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Республике Казахстан производителей требуемого отечественного сырьевого товара.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Принятые уполномоченным органом заявки подлежат рассмотрению в соответствии с настоящими Правилами в течение 5 (пяти) рабочих дней с момента регистрации.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несоответствии заявки настоящим Правилам, в течение 5 (пяти) рабочих дней со дня регистрации заявки уполномоченный орган направляет заявителю по почте и/или на адрес электронной почты, указанной в заявлении, уведомление с указанием несоответствий. Заявитель повторно подает заявку с учетом устранения выявленных несоответствий.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соответствии принятых заявок настоящим Правилам, в течение 15 (пятнадцати) рабочих дней уполномоченный орган проводит экспертизу заявки с выездом на место, по результатам которой формирует заключение согласно пункту 13 настоящих Правил.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заключения экспертизы заявки: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заявки настоящим Правилам;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заявителя технологических и технических активов для производства товаров, указанных в заявке, с кратким описанием производственного процесса;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необходимого отечественного сырьевого товара и его ожидаемое потребление по годам, с указанием нормы расхода сырьевого товара на единицу производимой продукции.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Заключение направляется заявителю по электронной почте, указанной в заявлении.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заключении, уполномоченный орган утверждает перечень отечественных сырьевых товаров в соответствии с приложением 2 к настоящим Правилам, который публикуется на официальном интернет-ресурсе уполномоченного органа.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утверждение перечня отечественных сырьевых товаров осуществляется в срок до 1 мая текущего и до 1 октября года, предшествующего году поставки отечественного сырья.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Производители отечественного сырьевого товара включаются в перечень отечественных сырьевых товаров, за исключением: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новых производств.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новыми производствами понимаются предприятия, осуществляющие деятельность на территории Республики Казахстан менее трех лет;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малого объема производства сырьевого товара.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производителями малого объема производства сырьевого товара понимаются производители сырьевого товара, которые производят: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металлургической промышленности менее 20 (двадцати) тысяч тонн в год;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производства катанки менее 3 (трех) тысяч тонн в год.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заключении уполномоченный орган уведомляет заявителя о невозможности в заключении Соглашения.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выдачи отрицательного заключения являются: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заявки настоящим Правилам;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у заявителя технологических и технических активов для производства товаров, указанных в заявке, с кратким описанием производственного процесса.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заявок, по которым получено положительное заключение экспертизы уполномоченным органом формируется перечень отечественных сырьевых товаров в соответствии с приложением 2 к настоящим Правилам, который утверждается первым руководителем уполномоченного органа.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Производители отечественных сырьевых товаров, включенных в перечень отечественных сырьевых товаров, заключают соглашение с заявителями, получившими положительное заключение экспертизы в срок до 1 июня текущего года и до 1 ноября года, предшествующего году поставки отечественного сырья.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доли обеспечения отечественным сырьевым товаром предприятия обрабатывающей промышленности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Доля обеспечения отечественным сырьевым товаром предприятия обрабатывающей промышленности для каждого производителя отечественного сырья определяется пропорционально его доле производства отечественного сырья в общем объеме производства страны по следующей формуле: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А(П) = B*(V(П)/V*100%), где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А(П) – объем отечественного сырьевого товара, который должен предоставить производитель отечественного сырьевого товара;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общий заявленный объем отечественного сырьевого товара;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V(П) – объем производства конкретного производителя отечественного сырьевого товара;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общий объем производства в стране.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доли обеспечения отечественным сырьевым товаром предприятия обрабатывающей промышленности каждого производителя отечественного сырья осуществляется уполномоченным органом в срок не позднее 15 мая текущего года и 15 октября года, предшествующего году поставки отечественного сырья.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 отечественного сырьевого товара отказывает в предоставлении отечественного сырьевого товара заявителю в случае превышения установленной настоящими Правилами доли производителя отечественного сырьевого товара на соответствующий период.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исполнения условий Соглашения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Закона уполномоченный орган осуществляет мониторинг исполнения предприятиями обрабатывающей промышленности обязательств по Соглашению путем анализа отчетов об исполнении обязательств по Соглашению (далее – отчет), предоставляемых по форме, приведенной в приложении 5 к настоящим Правилам, а также на основании данных, полученных от органов государственных доходов,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с соблюдением требований по защите охраняемой законом тайны. Отчет предоставляется заявителем в уполномоченный орган в период действия Соглашения до 15 июля и до 15 января ежегодно.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нарушений условий Соглашения сторонами, заключившими Соглашение, уполномоченный орган устанавливает факты нарушения путем получения документации от стороны, нарушившей условия Соглашения.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Все отчеты предоставляются на бумажном и/или электронном носителях (в формате pdf или jpeg).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Срок рассмотрения уполномоченным органом отчетов не превышает 1 (одного) месяца.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Ежегодно уполномоченным органом проводится заслушивание итогов исполнения Соглашения.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соглашение по обеспечению отечественным сырьем предприятий обрабатывающей промышленности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Город ________ "____" _______ 20___ год.</w:t>
      </w:r>
    </w:p>
    <w:bookmarkEnd w:id="86"/>
    <w:p>
      <w:pPr>
        <w:spacing w:after="0"/>
        <w:ind w:left="0"/>
        <w:jc w:val="both"/>
      </w:pPr>
      <w:bookmarkStart w:name="z98" w:id="87"/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 обеспечению отечественным сырьем предприятий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обрабатывающей промышленности (далее – Соглашение) заключен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руководителя или лица, исполняющего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обязанности)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(положения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"Уполномоченный орган",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руководителя или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исполняющего его обязанности)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"Производитель" с одной стороны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лица, бизнес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 руководителя или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исполняющего его обязанности)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(устава или приказа)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в дальнейшем "Предприятие обрабатывающей промышленности",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далее при совместном упоминании именуемые "Cтороны",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Правилами по обеспечению отечественным сырьем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обрабатывающей промышленности,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9 Закона Республики Казахстан "О промышленной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Правила),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Соглашение о нижеследующем:</w:t>
      </w:r>
    </w:p>
    <w:bookmarkStart w:name="z9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Целью настоящего Соглашения являются укрепление и развитие долгосрочного, эффективного и взаимовыгодного сотрудничества Сторон, поддержка предпринимательской деятельности, развитие казахстанской перерабатывающей промышленности на основе принципов равноправия, открытости, добропорядочности и взаимного уважения Сторон.</w:t>
      </w:r>
    </w:p>
    <w:bookmarkEnd w:id="89"/>
    <w:bookmarkStart w:name="z10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Сфера сотрудничества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Стороны сосредоточат свои усилия на сотрудничестве по следующим направлениям: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взаимодействие по вопросам обеспечения устойчивого экономического роста и развития Республики Казахстан;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обеспечение загрузки перерабатывающих предприятий сырьем по ценам, определяемым в соответствии с приложением 6 к Правилам;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2.1.3. увеличение объемов производства продукции и расширение номенклатуры товаров с высокой добавленной стоимостью.</w:t>
      </w:r>
    </w:p>
    <w:bookmarkEnd w:id="94"/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Уполномоченный орган имеет право осуществлять права, предусмотренные действующим законодательством Республики Казахстан.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Юридическое лицо имеет право предпринимать любые действия, не противоречащие условиям Соглашения и действующему законодательству Республики Казахстан, для реализации Соглашения.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Стороны вправе вносить изменения и дополнения в Соглашение по взаимному согласию в соответствии с законодательством Республики Казахстан.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Обязанности сторон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Уполномоченный орган в пределах своей компетенции обеспечивает: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4.1.1. сохранение баланса интересов сторон;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4.1.2. совершенствование механизмов поддержки промышленности, включая эффективность государственного регулирования;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4.1.3. совершенствование нормативных правовых актов в сфере промышленности.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Производитель обязуется: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4.2.1. обеспечить исполнение заключенных с предприятием обрабатывающей промышленности соглашений по цене, предусматривающей размеры скидок на отечественное сырье для предприятий обрабатывающей промышленности, в соответствии с приложением 6 к Правилам;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4.2.2. реализовать сырье надлежащего качества в адрес субъекта промышленно-инновационной деятельности по вышеуказанное цене в объемах и в сроки, обозначенных в приложении 1 к настоящему Соглашению;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Предприятие обрабатывающей промышленности обязуется: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4.3.1. обеспечить своевременный выкуп оговоренного объема сырья в объемах и в сроки, обозначенных в приложении 1 к настоящему Соглашению;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4.3.2. обеспечить выпуск продукции с высокой добавленной стоимостью;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4.3.3. предоставить скидку на собственную продукцию согласно Приложению 6 к настоящему соглашению при ее реализации другим субъектам промышленно-инновационной деятельности, для которых данная продукция является сырьем;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4.3.4. увеличить передел отечественного сырья;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4.3.5. не перепродавать получаемый сырьевой товар от Производителя третьим лицам;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положения, перепродажей является любая сделка, предусматривающая прямо или косвенно (в том числе путем выпуска производных финансовых инструментов) уступку прав собственности либо иных вещных прав, включая владение и пользование на объект, являющийся предметом соответствующей сделки с производителем отечественного сырья, в том числе таких прав, которые в результате такой сделки возникнут в будущем. Перепродажа не включает продажу такого отечественного сырья после его использования для целей производства товарной продукции, для которой соответствующее отечественное сырье приобретено по Соглашению.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4.3.6. в соответствии с пунктом 18 Правил для мониторинга целевого использования отечественного сырья предприятием обрабатывающей промышленности для собственных производственных нужд предоставлять доступ на свои производственные площадки и к соответствующим бухгалтерским документам;</w:t>
      </w:r>
    </w:p>
    <w:bookmarkEnd w:id="114"/>
    <w:bookmarkStart w:name="z12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Формы взаимодействия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Взаимодействие Сторон в рамках настоящего соглашения осуществляется путем: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5.1.1. обмена информацией (посредством направления Сторонами друг другу сообщений, организации встреч представителей Сторон), относящейся к области сотрудничества;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5.1.2. консультаций по вопросам, относящимся к деятельности Сторон и представляющим взаимный интерес;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5.1.3. планирования совместных мероприятий, направленных на достижение целей настоящего Соглашения;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5.1.4. иные формы и механизмы взаимодействия.</w:t>
      </w:r>
    </w:p>
    <w:bookmarkEnd w:id="120"/>
    <w:bookmarkStart w:name="z13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Условия корректировки условий Соглашения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В период действия настоящего Соглашения предприятия обрабатывающей промышленности вправе осуществить корректировку объема необходимого сырья 2 раза в год в сторону снижения объема.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в сторону увеличения объема допускается только по соглашению сторон, заключивших настоящее Соглашение.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6.1.1. В случае первой корректировки допускается изменение объема не более чем на двадцать процентов, согласно настоящего Соглашения.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6.1.2. В случае второй корректировки допускается изменение объема не более чем на десять процентов от объема, получившегося после первой корректировки, согласно настоящего Соглашения.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6.1.3. Дальнейшая корректировка допускается только по соглашению сторон, заключивших настоящее Соглашение.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6.1.4. В случае корректировки объема необходимого сырья в сторону снижения объема, предприятие обрабатывающей промышленности уведомляет об этом другие Стороны путем направления письменного извещения с приложением скорректированного План-графика, согласно Приложению 1 к настоящему Соглашению не позднее чем за 30 (тридцать) календарных дней.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Ответственность сторон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В случае неисполнения Производителем условий настоящего Соглашения в части поставки отечественного сырьевого товара Производитель выплачивает предприятию обрабатывающей промышленности штрафные санкции в размере ______ месячных расчетных показателей, установленного на соответствующий финансовый год законом о республиканском бюджете.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В случае неисполнения Предприятием обрабатывающей промышленности условий настоящего Соглашения в части отгрузки отечественного сырьевого товара Предприятие обрабатывающей промышленности выплачивает Производителю штрафные санкции в размере ______ месячных расчетных показателей, установленного на соответствующий финансовый год законом о республиканском бюджете.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Нарушение Предприятием обрабатывающей промышленности обязательств, установленных пунктами 4.3.2 - 4.3.5 настоящего Соглашения влечет расторжение соответствующего Соглашения по обеспечению отечественным сырьем предприятий обрабатывающей промышленности и запрет на участие в таких Соглашениях в будущем.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При отказе предприятия обрабатывающей промышленности предоставить возможность проведения мониторинга согласно п. 4.3.6. или при выявления во время мониторинга фактов нарушения пунктов 4.3.2 - 4.3.5. настоящего соглашения предприятие обрабатывающей промышленности обязано возместить разницу Производителю между предоставленной скидкой, указанной в Приложении 6 к Правилам и рыночной ценой на отечественное сырье на весь объем ранее поставленного отечественного сырья в рамках подписанного Соглашения с последующим применением рыночной цены на отечественное сырье.</w:t>
      </w:r>
    </w:p>
    <w:bookmarkEnd w:id="132"/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Форс-мажор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Ни одна из Сторон не несет ответственности за невыполнение каких-либо обязательств по Соглашению, если такое невыполнение или задержка при выполнении вызваны обстоятельствами непреодолимой силы (далее – форс-мажор).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К форс-мажору относятся обстоятельства непреодолимой силы, то есть чрезвычайные и непредотвратимые при данных условиях обстоятельства (стихийные явления, военные действия и прочее).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При полной или частичной приостановке работ по Соглашению, вызванной форс-мажорными обстоятельствами, период проведения этих работ продлевается на срок действия форс-мажора и возобновляется с момента прекращения форс-мажора.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В случае возникновения форс-мажорных обстоятельств, Сторона, пострадавшая от них, в течение 15 (пятнадцати) рабочих дней со дня их возникновения уведомляет об этом другие Стороны путем направления письменного извещения с указанием даты начала события и описанием форс-мажорных обстоятельств.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При возникновении форс-мажорных обстоятельств, Стороны незамедлительно проводят переговоры для поиска решения сложившейся ситуации и используют все средства для сведения к минимуму последствий таких обстоятельств.</w:t>
      </w:r>
    </w:p>
    <w:bookmarkEnd w:id="138"/>
    <w:bookmarkStart w:name="z15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Конфиденциальность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Стороны в соответствии с законодательством Республики Казахстан соблюдают условия конфиденциальности по всем документам, информации и отчетам, относящимся к работе по реализации настоящего Соглашения в течение срока его действия.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9.2. Ни одна из сторон, без получения письменного согласия другой стороны, не вправе раскрывать информацию, касающуюся содержания Соглашения, или иную информацию, считаемую конфиденциальной и связанную с реализацией положений настоящего соглашения, за исключением информации, по которой имеется вступившее в законную силу решение суда, или иных случаев, установленных законодательством Республики Казахстан в сфере предпринимательства.</w:t>
      </w:r>
    </w:p>
    <w:bookmarkEnd w:id="141"/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Разрешение споров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В случае возникновения спорных ситуаций, Стороны обязуются приложить все усилия для разрешения споров и разногласий, связанных с выполнением или интерпретацией любого из положений Соглашения, путем проведения переговоров с заинтересованными сторонами.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Неурегулированные споры разрешаются в судебном порядке в соответствии с законодательством Республики Казахстан.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Стороны не освобождаются от выполнения обязательств, установленных Соглашением, до полного разрешения возникших споров и разногласий.</w:t>
      </w:r>
    </w:p>
    <w:bookmarkEnd w:id="145"/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Заключительные положения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Настоящее Соглашение заключено сроком до 3 (трех) лет.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пролонгации срока заключения Соглашения предоставляется в случае повышения передела выпускаемой продукции, а также в случае производства конечной продукции.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Дополнения и изменения настоящего Соглашения, принимаемые по предложениям Сторон, оформляются в письменном виде и становятся его неотъемлемой частью с момента их подписания Сторонами.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Настоящее Соглашение составлено в трех экземплярах по одному для каждой из Сторон, которые имеют одинаковую юридическую силу.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Подписи сторон</w:t>
      </w:r>
    </w:p>
    <w:bookmarkEnd w:id="151"/>
    <w:p>
      <w:pPr>
        <w:spacing w:after="0"/>
        <w:ind w:left="0"/>
        <w:jc w:val="both"/>
      </w:pPr>
      <w:bookmarkStart w:name="z163" w:id="152"/>
      <w:r>
        <w:rPr>
          <w:rFonts w:ascii="Times New Roman"/>
          <w:b w:val="false"/>
          <w:i w:val="false"/>
          <w:color w:val="000000"/>
          <w:sz w:val="28"/>
        </w:rPr>
        <w:t>
      Производитель ____________________________________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 обрабатывающей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в области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стимулирования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обеспечению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</w:tbl>
    <w:bookmarkStart w:name="z165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календарный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календарный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календарный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месяц/квартал первого календарного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месяц/квартал первого календарного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месяц/квартал второго календарного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месяц/квартал второго календарного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месяц/квартал третьего календарного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месяц/квартал третьего календарного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сырья/Объем,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54"/>
      <w:r>
        <w:rPr>
          <w:rFonts w:ascii="Times New Roman"/>
          <w:b w:val="false"/>
          <w:i w:val="false"/>
          <w:color w:val="000000"/>
          <w:sz w:val="28"/>
        </w:rPr>
        <w:t>
      Подписи сторон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орган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промышленно-инновационной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отечественных сырьевых товаров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производителей отечественного сырьевого товара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отечественного сырьевого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составления заявки: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20__ год.</w:t>
            </w:r>
          </w:p>
        </w:tc>
      </w:tr>
    </w:tbl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по обеспечению отечественным сырьем предприятий обрабатывающей промышленности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/ фамилия имя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предприниматель/бизнес-идентификационный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адрес, контактный телефон и Е-mail)</w:t>
      </w:r>
    </w:p>
    <w:p>
      <w:pPr>
        <w:spacing w:after="0"/>
        <w:ind w:left="0"/>
        <w:jc w:val="both"/>
      </w:pPr>
      <w:bookmarkStart w:name="z174" w:id="157"/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настоящее заявление с пакетом необходимых документов на обеспечение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отечественным сырьем: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виды сырья)</w:t>
      </w:r>
    </w:p>
    <w:p>
      <w:pPr>
        <w:spacing w:after="0"/>
        <w:ind w:left="0"/>
        <w:jc w:val="both"/>
      </w:pPr>
      <w:bookmarkStart w:name="z175" w:id="158"/>
      <w:r>
        <w:rPr>
          <w:rFonts w:ascii="Times New Roman"/>
          <w:b w:val="false"/>
          <w:i w:val="false"/>
          <w:color w:val="000000"/>
          <w:sz w:val="28"/>
        </w:rPr>
        <w:t>
      Для производства товаров: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виды товара, код Товарной номенклатуры внешнеэкономической деятельности)</w:t>
      </w:r>
    </w:p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Запрашиваемый объем сырья по годам (прогноз на 3 (три) года):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предприятия;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 местонахождения предприятия;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первый руководитель предприятия, бизнес-идентификационный номер/индивидуальный идентификационный номер;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отраслевая принадлежность предприятия;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ввода в эксплуатацию предприятия;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виды производимого товара, для которого требуется отечественный сырьевой товар, годовая мощность в единицах товара*;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количество рабочих мест.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Динамика производственно-экономических показателей деятельности предприятия за пять лет или с момента ввода в эксплуатацию предприятия: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физический и стоимостной объем товаров, для производства которых требуется отечественное сырье (по каждому виду товара);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бюджетных отчислений по годам и за истекший период текущего года.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Рынок сбыта (страны, регионы куда поставляются (будут поставляться) товары, для производства которых требуется отечественное сырье (по каждому виду товара).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для производителей кабельно-проводниковой продукции – вес переработанного сырьевого товара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необходимости в отечественном сырье приведено в прилагаемых документах. Достоверность представленной информации гарантируем. Требуемые в соответствии с Правилами документы прилагаются на _____ листах. 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(первый руководитель)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полномочия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подписания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имени заявителя)</w:t>
            </w:r>
          </w:p>
        </w:tc>
      </w:tr>
    </w:tbl>
    <w:p>
      <w:pPr>
        <w:spacing w:after="0"/>
        <w:ind w:left="0"/>
        <w:jc w:val="both"/>
      </w:pPr>
      <w:bookmarkStart w:name="z191" w:id="174"/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 материалов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получения: "___"________________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заявки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Регистратор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 имя отчество (при его наличии), подпись)</w:t>
      </w:r>
    </w:p>
    <w:p>
      <w:pPr>
        <w:spacing w:after="0"/>
        <w:ind w:left="0"/>
        <w:jc w:val="both"/>
      </w:pPr>
      <w:bookmarkStart w:name="z192" w:id="175"/>
      <w:r>
        <w:rPr>
          <w:rFonts w:ascii="Times New Roman"/>
          <w:b w:val="false"/>
          <w:i w:val="false"/>
          <w:color w:val="000000"/>
          <w:sz w:val="28"/>
        </w:rPr>
        <w:t>
      Примечание: составляется на бланке организации.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подписывается первым руководителем или уполномоченным лицом.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5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на распространение первичных статистических данных</w:t>
      </w:r>
      <w:r>
        <w:br/>
      </w:r>
      <w:r>
        <w:rPr>
          <w:rFonts w:ascii="Times New Roman"/>
          <w:b/>
          <w:i w:val="false"/>
          <w:color w:val="000000"/>
        </w:rPr>
        <w:t>(заполняется на бланке заявителя)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предприятия обрабатывающей промышленности)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дает согласие на раскрытие первичных статистических данных уполномоченному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руководитель: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Подпись: _______ (место печати),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"__" ______ 20__ года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Печать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Титульный лист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промышленности и строительства Республики Казахстан.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www.mps.gov.kz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об исполнении обязательств по Соглашению по обеспечению сырьем предприятий обрабатывающей промышленности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 (краткое буквенно-цифровое выражение наименования формы): 1-ОИС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1 раз в полугодие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до 15 июля и до 15 января ежегодно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информацию: предприятия обрабатывающей промышленности, заключившие Соглашение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до 15 июля и до 15 января ежегодно</w:t>
      </w:r>
    </w:p>
    <w:bookmarkEnd w:id="185"/>
    <w:bookmarkStart w:name="z208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исполнении обязательств по Соглашению по обеспечению сырьем предприятий обрабатывающей промышленности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полученного сырьевого товара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полученного сырьевого товара,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произведенной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реализованной продукции на экспорт, тонн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реализации, тыс.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9" w:id="187"/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bookmarkStart w:name="z21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административных данных "Отчет об исполнении обязательств по Соглашению по обеспечению сырьем предприятий обрабатывающей промышленности" (1-ОИС, 1 раз в полугодие)</w:t>
      </w:r>
    </w:p>
    <w:bookmarkEnd w:id="188"/>
    <w:bookmarkStart w:name="z21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форма разработана в целях осуществления мониторинга исполнения обязательств по Соглашению по обеспечению сырьем предприятий обрабатывающей промышленности.</w:t>
      </w:r>
    </w:p>
    <w:bookmarkEnd w:id="190"/>
    <w:bookmarkStart w:name="z21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Форму подписывает первый руководитель, а в случае его отсутствия – лицо, исполняющее его обязанности.</w:t>
      </w:r>
    </w:p>
    <w:bookmarkEnd w:id="191"/>
    <w:bookmarkStart w:name="z214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формы.</w:t>
      </w:r>
    </w:p>
    <w:bookmarkEnd w:id="192"/>
    <w:bookmarkStart w:name="z21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Формы указывается порядковый номер.</w:t>
      </w:r>
    </w:p>
    <w:bookmarkEnd w:id="193"/>
    <w:bookmarkStart w:name="z21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графе 2 Формы указывается наименование производителя отечественного сырьевого товара, с которым предприятие обрабатывающей промышленности заключило Соглашение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политике".</w:t>
      </w:r>
    </w:p>
    <w:bookmarkEnd w:id="194"/>
    <w:bookmarkStart w:name="z21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3 Формы указывается наименование отечественного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политике".</w:t>
      </w:r>
    </w:p>
    <w:bookmarkEnd w:id="195"/>
    <w:bookmarkStart w:name="z21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4 Формы указывается объем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в тоннах.</w:t>
      </w:r>
    </w:p>
    <w:bookmarkEnd w:id="196"/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графе 5 Формы указывается наименование продукции, произведенной из отечественного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политике".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6 Формы указывается объем продукции, произведенной из отечественного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в тоннах.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7 Формы указывается место реализации продукции, произведенной из отечественного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с указанием страны/региона.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8 Формы указывается объем реализованной продукции, произведенной из отечественного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в тоннах.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9 Формы указывается объем продукции, произведенной из отечественного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реализованной на экспорт, в тоннах.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10 Формы указывается цена, по которой реализована продукция, произведенная из отечественного сырьевого товара, полученного в рамках заключенного Соглашения по обеспечению сырьем предприятий обрабатывающей промышленности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промышленной политике", в тысячах тенге.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отечественным сырьем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</w:p>
        </w:tc>
      </w:tr>
    </w:tbl>
    <w:bookmarkStart w:name="z22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скидок на отечественное сырье для предприятий обрабатывающей промышленности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по обеспечению отечественным сырьем предприятий обрабатывающей промышленности заключаются на условиях особого конкурентоспособного ценообразования, но не выше минимальной цены экспорта данного вида сырья конкретным производителем отечественного сырьевого товара.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металлургической промышленности: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котировальный период – период ценообразования, равный тридцати календарным дням, устанавливаемый в интервале последнего месяца, в течение которого определяется среднее значение максимальных и минимальных цен публикуемых на London Metal Exchange (Лондонская биржа металлов) предшествующему месяцу поставки.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скидки на 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промежуточной продукции)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скидки на сырье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конечной продукции)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76 01 10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первичный необработанный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цены London Metal Exchange на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на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74 03 11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74 03 19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Катоды и секции катодов из меди рафинированной, необработанной.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рафинированная, необработанная прочая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от цены London Metal Exchange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рафинированный необработанный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40$ от цены на London Metal Exchange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40$ от цены на London Metal Exchange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79 01 11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 необработанный, нелегированный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на London Metal Exchange за котировальный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на London Metal Exchange за котировальный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Медная катанка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London Metal Exchange за котировальный период+сумма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переработки определяется в ходе заключения Соглашения)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цены London Metal Exchange за котировальный период+сумма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переработки определяется в ходе заключения Соглашения)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76 05 11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Алюминиевая катанка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за котировальный период+сумма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переработки определяется в ходе заключения Соглашения)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5 % от цены London Metal Exchange за котировальный период+сумма 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(сумма переработки определяется в ходе заключения Соглашения)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