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bf61" w14:textId="a1eb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июля 2024 года № 504. Зарегистрирован в Министерстве юстиции Республики Казахстан 31 июля 2024 года № 34864.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Кодекса Республики Казахстан "О таможенном регулировании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Кодекса Республики Казахстан "О таможенном регулировании в Республике Казахстан" и определяют порядок выдачи заключения (далее – Заключение) уполномоченными органами в области охраны окружающей среды, обращения лекарственных средств и медицинских изделий (далее – уполномоченные органы), в компетенцию которых входит принятие решение о возможности захоронения, обезвреживания, утилизации или уничтожения товаров иным способом.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изъятие и уничтожение животных, продукции и сырья животного происхождения, представляющих опасность для здоровья животных и человека, либо их обязательное обезвреживание (обеззараживание) и переработку без изъятия либо уничтожение не соответствующих подконтрольных государственному ветеринарно-санитарному контролю и надзору перемещаемых (перевозимых) объектов, а также изъятие и уничтожение подкарантинной продукции, зараженной карантинными объектами, не подлежащей обеззараживанию или переработке, которые определяются в соответствии с законодательством Республики Казахстан в области ветеринарии, защиты и карантина растений.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выдачи Заключения является заявление физического или юридического лица, в том числе индивидуального предпринимателя (далее – Заявление), имеющего право выступать декларантом товаров (далее – Заявитель),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представляется в территориальный орган соответствующего уполномоченного органа (далее – территориальный уполномоченный орган) по месту предполагаемого уничтожения товаров посредством Единой платформы приема и обработки всех обращений граждан и (или) в бумажном виде, в котором указываются: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наличии) наименование, организационно-правовая форма (при наличии), юридический адрес (местонахождение) – для юридического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адрес регистрации по месту жительства (месту пребывания) – для физического лица, в том числе индивидуального предпринимателя;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телефонов, адреса электронной почты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номер, бизнес-идентификационный номер;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документе, удостоверяющем личность (для физического лица, в том числе индивидуального предпринимателя);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товаров, в отношении которых необходимо получить Заключение;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товаров, единицы измерения товаров;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способы и места уничтожения (захоронения, обезвреживания);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для применения процедуры уничтожения товаров (указывается причина уничтожения товаров).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документы, содержащие: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ввоза товаров на таможенную территорию Евразийского экономического союза, подлежащего помещению под таможенную процедуру уничтожения;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предполагаемых способах и местах уничтожения товаров.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Прием, регистрация Заявления с приложенными к нему документами осуществляются в течение 1 (одного) рабочего дня со дня их поступления.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рассматривается в течение 10 (десяти) рабочих дней со дня его регистрации в территориальном уполномоченном органе.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Заключения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составляется территориальным уполномоченным органом в произвольной форме с указанием сведений о товарах, заявленных к уничтожению (наименование товара, количество, единица измерения), способ уничтожения товаров, место уничтожения товаров, основания для применения процедуры уничтожения товаров (при необходимости иных сведений) или невозможности уничтожения, с указанием причин.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направляется Заявителю в виде электронного документа, подписанного электронно-цифровой подписью руководителя территориального уполномоченного органа или лицом, его замещающим и (или) в бумажном виде, подписанном руководителем территориального уполномоченного органа или лицом, его замещающим.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направляется Заявителю не позднее 1 (одного) рабочего дня, следующего за днем принятия соответствующего Заключения.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