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0ac1" w14:textId="0830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2 октября 2023 года № 1040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26 июля 2024 года № 486. Зарегистрирован в Министерстве юстиции Республики Казахстан 29 июля 2024 года № 34824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 октября 2023 года № 1040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Казахстан" (зарегистрирован в Реестре государственной регистрации нормативных правовых актов под № 33503)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