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0017" w14:textId="71b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21 декабря 2022 года № 506 "Об утверждении Правил профилактики травли (буллинга)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25 июля 2024 года № 192. Зарегистрирован в Министерстве юстиции Республики Казахстан 26 июля 2024 года № 34817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25.08.2024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21 декабря 2022 года № 506 "Об утверждении Правил профилактики травли (буллинга) ребенка" (зарегистрирован в Реестре государственной регистрации нормативных правовых актов под № 31180)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 травли (буллинга) ребенка,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травля (буллинг) ребенка – систематические (два и более раза) действия унизительного характера,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масс-медиа и (или) сетей телекоммуникаций, и (или) онлайн-платформ (кибербуллинг);".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августа 2024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