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39f1" w14:textId="f84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сентября 2020 года № 927 "Об утверждении Правил маркировки и прослеживаемости табачных изделий средствами идентификации"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июля 2024 года № 481. Зарегистрирован в Министерстве юстиции Республики Казахстан 25 июля 2024 года № 34811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927 "Об утверждении Правил маркировки и прослеживаемости табачных изделий средствами идентификации" (зарегистрирован в Реестре государственной регистрации нормативных правовых актов под № 21302)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табачных изделий средствами идентификации,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и прослеживаемости табачных изделий средствами идентификации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и определяют порядок маркировки табачных изделий средствами идентификации и их дальнейшей прослеживаемости на территории Республики Казахстан, а также порядок оформление уведомлений о ввозе и актов приема (передачи).";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акт приема (передачи) – электронный документ, формируемый для целей передачи сведений об обороте товаров в ИС МПТ путем сканирования, ручного ввода или загрузки из файла сведений о кодах идентификации в Личном кабинете ИС МПТ и/или посредством передачи таких сведений с использованием интерфейса электронного взаимодействия;";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оформления уведомления о ввозе и представления сведений в информационную систему маркировки и прослеживаемости товаров при вводе табачных изделий в оборот на территорию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11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оформления акта приема (передачи) и представления сведений в ИС МПТ при обороте табачных изделий на территории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При возмездной или безвозмездной передаче табачных изделий новому собственнику, участник оборота формирует акт приема (передачи)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подписывает его ЭЦП и направляет в ИС МПТ для получения регистрационного номера в срок не позднее следующего дня реализации табачных изделий.";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Оператор по результатам регистрации акта приема (передачи) в ИС МПТ передает в информационные системы Комитета государственных доходов Министерства финансов Республики Казахстан в режиме реального времени сведения по данному акту приема (передачи), содержащие в том числе информацию по количеству и стоимости передаваемого товара.";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выявлении расхождений при приемке табачных изделий участник оборота формирует уведомление о выявленных расхождениях и направляет его участнику оборота, осуществившему отгрузку, для внесения соответствующих изменений в ранее отправленный акт приема (передачи) или отклоняет его.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акта приема (передачи) участник оборота выписывает новый акт приема (передачи).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 (передачи) отзывается участником оборота в течение 5 (пяти) рабочих дней после даты регистрации в ИС МПТ, но до момента подтверждения получателем без оформления нового, за исключением случая, предусмотренного частью первой настоящего пункта";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Уведомление о выявленных расхождениях содержит следующие сведения: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поставщика;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или БИН получателя;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кодов идентификации принятых упаковок табачных изделий;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кодов идентификации упаковок табачных изделий, сведения по которым отсутствуют в акте приема (передачи) (при наличии);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кодов идентификации и табачных изделий, по которым сведения по цене и стоимости недостоверны в акте приема (передачи);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акта приема (передачи).";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Акт приема (передачи) оформляется в электронной форме, за исключением случая, когда участник оборота оформляет акт приема (передачи) на бумажном носителе при подтверждении информации на интернет-ресурсе Оператора о невозможности оформления акта приема (передачи) в ИС МПТ по причине технических ошибок в ИС МПТ.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технических ошибок акт приема (передачи), оформленный ранее на бумажном носителе, подлежит введению поставщиком в ИС МПТ в течение 1 (одного) рабочего дня с даты устранения технических ошибок в ИС МПТ, но не позднее дня передачи товара третьим лицам.";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основании сведений о подтверждении акта приема/передачи, представленных в ИС МПТ участником оборота, относящиеся к субъектам малого предпринимательства, в том числе субъектам микропредпринимательства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осуществляющих розничную реализацию табачных изделий, при наличии соответствующей отметки в ИС МПТ о согласии участника оборота на автоматическое выбытие из оборота полученных табачных изделий и отсутствия в ИС МПТ информации о выводе из оборота, указанных в подпунктах 1) или 2) настоящего пункта.";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(передачи) №____ от 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(индивидуальный предприниматель) – отправитель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ИИН или БИН отправителя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Организация (индивидуальный предприниматель) – получатель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ИИН или БИН получателя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номер первичного документа – акта приема (передачи)* №___ от____ года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товарах: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(GTIN)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упаковки**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товара/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потреби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упаковок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едини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без 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или БИН – индивидуальный идентификационный номер или бизнес-идентификационный номер;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случае ввода сведений по акту приема (передачи), выписанного ранее на бумажном носителе;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товарной номенклатуры внешнеэкономической деятельности ЕАЭС;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GTIN – Global Trade Item Number;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**– может принимать значения: потребительская, групповая, транспортная;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