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222b" w14:textId="33f2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26 февраля 2018 года № 294 "О некоторых вопросах обеспечения исполнения обязанности по уплате таможенных пошлин, налогов, специальных, антидемпинговых, компенсационных пошлин, а также обеспечения исполнения обязанностей юридического лица, осуществляющего деятельность в сфере таможенного дела, и (или) уполномоченного экономического оператора"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июля 2024 года № 479. Зарегистрирован в Министерстве юстиции Республики Казахстан 25 июля 2024 года № 34808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февраля 2018 года № 294 "О некоторых вопросах обеспечения исполнения обязанности по уплате таможенных пошлин, налогов, специальных, антидемпинговых, компенсационных пошлин, а также обеспечения исполнения обязанностей юридического лица, осуществляющего деятельность в сфере таможенного дела, и (или) уполномоченного экономического оператора" (зарегистрирован в Реестре государственной регистрации нормативных правовых актов под № 16600)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генерального обеспечения исполнения обязанности по уплате таможенных пошлин, налогов,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наличии технической возможности должностное лицо, осуществлявшее проверку соблюдения таможенного законодательства, в Форме производит отметку о надлежащем завершении таможенной операции, разблокировании обеспечения исполнения обязанности и снятии его с контроля для последующего зачета (возврата), в порядке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 (далее – Приказ № 540) или использования денег в соответствии с Кодексом.";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В случае отсутствия технической возможности уполномоченное должностное лицо после получения информации, указанной в пункте 18 настоящих Правил, проставляет отметку в Форме о надлежащем завершении таможенной операции, разблокировании обеспечения исполнения обязанности и снятии его с контроля для последующего зачета (возврата), в порядке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 № 540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использования денег в соответствии с Кодексом.";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в органах государственных доходов обеспечения исполнения обязанности по уплате таможенных пошлин, налогов,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В случае отсутствия технической возможности уполномоченное должностное лицо после получения информации, указанной в пункте 19 настоящих Правил, проставляет отметку в Форме о надлежащем завершении таможенной операции, разблокировании обеспечения исполнения обязанности и снятии его с контроля для последующего зачета (возврата), в порядке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 или использования денег в соответствии с Кодексом.".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