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5f7cd" w14:textId="eb5f7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приказ Министра образования и науки Республики Казахстан от 31 марта 2011 года № 127 "Об утверждении Правил присуждения степеней"</w:t>
      </w:r>
    </w:p>
    <w:p>
      <w:pPr>
        <w:spacing w:after="0"/>
        <w:ind w:left="0"/>
        <w:jc w:val="both"/>
      </w:pPr>
      <w:r>
        <w:rPr>
          <w:rFonts w:ascii="Times New Roman"/>
          <w:b w:val="false"/>
          <w:i w:val="false"/>
          <w:color w:val="000000"/>
          <w:sz w:val="28"/>
        </w:rPr>
        <w:t>Приказ Министра науки и высшего образования Республики Казахстан от 18 июля 2024 года № 352. Зарегистрирован в Министерстве юстиции Республики Казахстан 22 июля 2024 года № 34781</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31 марта 2011 года № 127 "Об утверждении Правил присуждения степеней" (зарегистрирован в Реестре государственной регистрации нормативных правовых актов под № 6951) следующие изменения и дополнение: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приказа изложить в следующей редакции:</w:t>
      </w:r>
    </w:p>
    <w:bookmarkStart w:name="z7" w:id="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119)</w:t>
      </w:r>
      <w:r>
        <w:rPr>
          <w:rFonts w:ascii="Times New Roman"/>
          <w:b w:val="false"/>
          <w:i w:val="false"/>
          <w:color w:val="000000"/>
          <w:sz w:val="28"/>
        </w:rPr>
        <w:t xml:space="preserve"> пункта 15 Положения о Министерстве науки и высшего образования Республики Казахстан, утвержденного постановлением Правительства Республики Казахстан от 19 августа 2022 года № 580, </w:t>
      </w:r>
      <w:r>
        <w:rPr>
          <w:rFonts w:ascii="Times New Roman"/>
          <w:b/>
          <w:i w:val="false"/>
          <w:color w:val="000000"/>
          <w:sz w:val="28"/>
        </w:rPr>
        <w:t>ПРИКАЗЫВАЮ</w:t>
      </w:r>
      <w:r>
        <w:rPr>
          <w:rFonts w:ascii="Times New Roman"/>
          <w:b w:val="false"/>
          <w:i w:val="false"/>
          <w:color w:val="000000"/>
          <w:sz w:val="28"/>
        </w:rPr>
        <w:t>:";</w:t>
      </w:r>
    </w:p>
    <w:bookmarkEnd w:id="2"/>
    <w:bookmarkStart w:name="z8"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присуждения степеней, утвержденных указанным приказом:</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0" w:id="4"/>
    <w:p>
      <w:pPr>
        <w:spacing w:after="0"/>
        <w:ind w:left="0"/>
        <w:jc w:val="both"/>
      </w:pPr>
      <w:r>
        <w:rPr>
          <w:rFonts w:ascii="Times New Roman"/>
          <w:b w:val="false"/>
          <w:i w:val="false"/>
          <w:color w:val="000000"/>
          <w:sz w:val="28"/>
        </w:rPr>
        <w:t xml:space="preserve">
      "1. Настоящие Правила присуждения степеней (далее - Правила) разработаны в соответствии с </w:t>
      </w:r>
      <w:r>
        <w:rPr>
          <w:rFonts w:ascii="Times New Roman"/>
          <w:b w:val="false"/>
          <w:i w:val="false"/>
          <w:color w:val="000000"/>
          <w:sz w:val="28"/>
        </w:rPr>
        <w:t>подпунктом 119)</w:t>
      </w:r>
      <w:r>
        <w:rPr>
          <w:rFonts w:ascii="Times New Roman"/>
          <w:b w:val="false"/>
          <w:i w:val="false"/>
          <w:color w:val="000000"/>
          <w:sz w:val="28"/>
        </w:rPr>
        <w:t xml:space="preserve"> пункта 15 Положения о Министерстве науки и высшего образования Республики Казахстан (далее - Положение о Министерстве), утвержденного постановлением Правительства Республики Казахстан от 19 августа 2022 года № 580 и определяют порядок присуждения степеней доктора философии (PhD), доктора по профилю.";</w:t>
      </w:r>
    </w:p>
    <w:bookmarkEnd w:id="4"/>
    <w:bookmarkStart w:name="z11" w:id="5"/>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пункта 4</w:t>
      </w:r>
      <w:r>
        <w:rPr>
          <w:rFonts w:ascii="Times New Roman"/>
          <w:b w:val="false"/>
          <w:i w:val="false"/>
          <w:color w:val="000000"/>
          <w:sz w:val="28"/>
        </w:rPr>
        <w:t xml:space="preserve"> изложить в следующей редакции:</w:t>
      </w:r>
    </w:p>
    <w:bookmarkEnd w:id="5"/>
    <w:bookmarkStart w:name="z12" w:id="6"/>
    <w:p>
      <w:pPr>
        <w:spacing w:after="0"/>
        <w:ind w:left="0"/>
        <w:jc w:val="both"/>
      </w:pPr>
      <w:r>
        <w:rPr>
          <w:rFonts w:ascii="Times New Roman"/>
          <w:b w:val="false"/>
          <w:i w:val="false"/>
          <w:color w:val="000000"/>
          <w:sz w:val="28"/>
        </w:rPr>
        <w:t xml:space="preserve">
      "Тема диссертации (на дату ее утверждения) соответствует направлениям развития науки, которые формируются Высшей научно-технической комиссией при Правительстве Республики Казахстан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20 Закона Республики Казахстан "О науке и технологической политике" и (или) государственным программам (за исключением диссертаций, представленных на признание эквивалентности ученых степеней, полученных за рубежом гражданами Республики Казахстан, иностранцами и лицами без гражданства).";</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14" w:id="7"/>
    <w:p>
      <w:pPr>
        <w:spacing w:after="0"/>
        <w:ind w:left="0"/>
        <w:jc w:val="both"/>
      </w:pPr>
      <w:r>
        <w:rPr>
          <w:rFonts w:ascii="Times New Roman"/>
          <w:b w:val="false"/>
          <w:i w:val="false"/>
          <w:color w:val="000000"/>
          <w:sz w:val="28"/>
        </w:rPr>
        <w:t>
      "5. Диссертация выполняется с соблюдением принципов самостоятельности, внутреннего единства, научной новизны, достоверности и практической ценности и академической честности.</w:t>
      </w:r>
    </w:p>
    <w:bookmarkEnd w:id="7"/>
    <w:bookmarkStart w:name="z15" w:id="8"/>
    <w:p>
      <w:pPr>
        <w:spacing w:after="0"/>
        <w:ind w:left="0"/>
        <w:jc w:val="both"/>
      </w:pPr>
      <w:r>
        <w:rPr>
          <w:rFonts w:ascii="Times New Roman"/>
          <w:b w:val="false"/>
          <w:i w:val="false"/>
          <w:color w:val="000000"/>
          <w:sz w:val="28"/>
        </w:rPr>
        <w:t>
      Принцип самостоятельности означает, что диссертация пишется самостоятельно и свидетельствует о личном вкладе автора диссертации в науку, развитие техники и технологий.</w:t>
      </w:r>
    </w:p>
    <w:bookmarkEnd w:id="8"/>
    <w:bookmarkStart w:name="z16" w:id="9"/>
    <w:p>
      <w:pPr>
        <w:spacing w:after="0"/>
        <w:ind w:left="0"/>
        <w:jc w:val="both"/>
      </w:pPr>
      <w:r>
        <w:rPr>
          <w:rFonts w:ascii="Times New Roman"/>
          <w:b w:val="false"/>
          <w:i w:val="false"/>
          <w:color w:val="000000"/>
          <w:sz w:val="28"/>
        </w:rPr>
        <w:t>
      Принцип внутреннего единства означает, что диссертация обладает внутренним единством, все разделы и положения диссертации логически взаимосвязаны; научные положения, полученные результаты и рекомендации должны соответствовать поставленным в диссертации целям и задачам. Предложенные автором новые решения (принципы, методы) аргументированы и оценены по сравнению с известными решениями.</w:t>
      </w:r>
    </w:p>
    <w:bookmarkEnd w:id="9"/>
    <w:bookmarkStart w:name="z17" w:id="10"/>
    <w:p>
      <w:pPr>
        <w:spacing w:after="0"/>
        <w:ind w:left="0"/>
        <w:jc w:val="both"/>
      </w:pPr>
      <w:r>
        <w:rPr>
          <w:rFonts w:ascii="Times New Roman"/>
          <w:b w:val="false"/>
          <w:i w:val="false"/>
          <w:color w:val="000000"/>
          <w:sz w:val="28"/>
        </w:rPr>
        <w:t>
      Принцип научной новизны означает, что научные результаты, положения, рекомендации и выводы диссертации являются новыми и диссертация содержит:</w:t>
      </w:r>
    </w:p>
    <w:bookmarkEnd w:id="10"/>
    <w:bookmarkStart w:name="z18" w:id="11"/>
    <w:p>
      <w:pPr>
        <w:spacing w:after="0"/>
        <w:ind w:left="0"/>
        <w:jc w:val="both"/>
      </w:pPr>
      <w:r>
        <w:rPr>
          <w:rFonts w:ascii="Times New Roman"/>
          <w:b w:val="false"/>
          <w:i w:val="false"/>
          <w:color w:val="000000"/>
          <w:sz w:val="28"/>
        </w:rPr>
        <w:t>
      новые научно обоснованные теоретические и (или) экспериментальные результаты, совокупность которых квалифицируется как новое научное достижение или имеет важное значение для развития конкретных научных направлений;</w:t>
      </w:r>
    </w:p>
    <w:bookmarkEnd w:id="11"/>
    <w:bookmarkStart w:name="z19" w:id="12"/>
    <w:p>
      <w:pPr>
        <w:spacing w:after="0"/>
        <w:ind w:left="0"/>
        <w:jc w:val="both"/>
      </w:pPr>
      <w:r>
        <w:rPr>
          <w:rFonts w:ascii="Times New Roman"/>
          <w:b w:val="false"/>
          <w:i w:val="false"/>
          <w:color w:val="000000"/>
          <w:sz w:val="28"/>
        </w:rPr>
        <w:t>
      либо научно обоснованные технические, технологические, экономические или управленческие решения, внедрение которых вносит значительный вклад в развитие экономики страны.</w:t>
      </w:r>
    </w:p>
    <w:bookmarkEnd w:id="12"/>
    <w:bookmarkStart w:name="z20" w:id="13"/>
    <w:p>
      <w:pPr>
        <w:spacing w:after="0"/>
        <w:ind w:left="0"/>
        <w:jc w:val="both"/>
      </w:pPr>
      <w:r>
        <w:rPr>
          <w:rFonts w:ascii="Times New Roman"/>
          <w:b w:val="false"/>
          <w:i w:val="false"/>
          <w:color w:val="000000"/>
          <w:sz w:val="28"/>
        </w:rPr>
        <w:t>
      Принцип достоверности означает, что результаты диссертационной работы получены с использованием современных методов научных исследований и методик обработки и интерпретации данных с применением компьютерных технологий (если применимо); для диссертаций, выполненных по естественным, техническим, медицинским, сельскохозяйственным специальностям теоретические выводы, модели, выявленные взаимосвязи и закономерности доказаны и подтверждены экспериментальным исследованием; для специальностей группы "Образование" результаты доказаны на основе педагогического эксперимента (если применимо).</w:t>
      </w:r>
    </w:p>
    <w:bookmarkEnd w:id="13"/>
    <w:bookmarkStart w:name="z21" w:id="14"/>
    <w:p>
      <w:pPr>
        <w:spacing w:after="0"/>
        <w:ind w:left="0"/>
        <w:jc w:val="both"/>
      </w:pPr>
      <w:r>
        <w:rPr>
          <w:rFonts w:ascii="Times New Roman"/>
          <w:b w:val="false"/>
          <w:i w:val="false"/>
          <w:color w:val="000000"/>
          <w:sz w:val="28"/>
        </w:rPr>
        <w:t>
      Принцип практической ценности диссертации означает, что в диссертации, имеющей прикладное значение, приводятся сведения о практическом использовании полученных автором научных результатов, подтвержденные авторскими свидетельствами, патентами, свидетельствами интеллектуальной собственности, актами внедрения в производство и другими официальными документами, а в диссертации, имеющей теоретическое значение,- рекомендации по использованию научных выводов.</w:t>
      </w:r>
    </w:p>
    <w:bookmarkEnd w:id="14"/>
    <w:bookmarkStart w:name="z22" w:id="15"/>
    <w:p>
      <w:pPr>
        <w:spacing w:after="0"/>
        <w:ind w:left="0"/>
        <w:jc w:val="both"/>
      </w:pPr>
      <w:r>
        <w:rPr>
          <w:rFonts w:ascii="Times New Roman"/>
          <w:b w:val="false"/>
          <w:i w:val="false"/>
          <w:color w:val="000000"/>
          <w:sz w:val="28"/>
        </w:rPr>
        <w:t>
      Принцип академической честности означает соблюдение автором диссертации прав и законных интересов других авторов, отсутствие:</w:t>
      </w:r>
    </w:p>
    <w:bookmarkEnd w:id="15"/>
    <w:bookmarkStart w:name="z23" w:id="16"/>
    <w:p>
      <w:pPr>
        <w:spacing w:after="0"/>
        <w:ind w:left="0"/>
        <w:jc w:val="both"/>
      </w:pPr>
      <w:r>
        <w:rPr>
          <w:rFonts w:ascii="Times New Roman"/>
          <w:b w:val="false"/>
          <w:i w:val="false"/>
          <w:color w:val="000000"/>
          <w:sz w:val="28"/>
        </w:rPr>
        <w:t>
      использования и (или) присваивания текста, идей, гипотез, выводов, методов, результатов исследований, графиков, кодов, картинок или работ других авторов без ссылки на автора и источник заимствования, а также использования текста других авторов с синонимической заменой слов и выражений без изменения смысла, включая использование текста, переведенного с другого языка (плагиат);</w:t>
      </w:r>
    </w:p>
    <w:bookmarkEnd w:id="16"/>
    <w:bookmarkStart w:name="z24" w:id="17"/>
    <w:p>
      <w:pPr>
        <w:spacing w:after="0"/>
        <w:ind w:left="0"/>
        <w:jc w:val="both"/>
      </w:pPr>
      <w:r>
        <w:rPr>
          <w:rFonts w:ascii="Times New Roman"/>
          <w:b w:val="false"/>
          <w:i w:val="false"/>
          <w:color w:val="000000"/>
          <w:sz w:val="28"/>
        </w:rPr>
        <w:t>
      фактов использования собственного материала, фактических и цифровых данных без ссылки на самого себя и (или) на источник собственных цитат (автоплагиат);</w:t>
      </w:r>
    </w:p>
    <w:bookmarkEnd w:id="17"/>
    <w:bookmarkStart w:name="z25" w:id="18"/>
    <w:p>
      <w:pPr>
        <w:spacing w:after="0"/>
        <w:ind w:left="0"/>
        <w:jc w:val="both"/>
      </w:pPr>
      <w:r>
        <w:rPr>
          <w:rFonts w:ascii="Times New Roman"/>
          <w:b w:val="false"/>
          <w:i w:val="false"/>
          <w:color w:val="000000"/>
          <w:sz w:val="28"/>
        </w:rPr>
        <w:t>
      ссылки на несуществующие источники, предоставление недостоверных данных и (или) результатов, записей или сообщения о них (фабрикация);</w:t>
      </w:r>
    </w:p>
    <w:bookmarkEnd w:id="18"/>
    <w:bookmarkStart w:name="z26" w:id="19"/>
    <w:p>
      <w:pPr>
        <w:spacing w:after="0"/>
        <w:ind w:left="0"/>
        <w:jc w:val="both"/>
      </w:pPr>
      <w:r>
        <w:rPr>
          <w:rFonts w:ascii="Times New Roman"/>
          <w:b w:val="false"/>
          <w:i w:val="false"/>
          <w:color w:val="000000"/>
          <w:sz w:val="28"/>
        </w:rPr>
        <w:t>
      манипуляции исследовательскими материалами, оборудованием, изображениями, иллюстрациями или процессами, вследствие чего искажаются материалы исследования в диссертации (фальсификация).</w:t>
      </w:r>
    </w:p>
    <w:bookmarkEnd w:id="19"/>
    <w:bookmarkStart w:name="z27" w:id="20"/>
    <w:p>
      <w:pPr>
        <w:spacing w:after="0"/>
        <w:ind w:left="0"/>
        <w:jc w:val="both"/>
      </w:pPr>
      <w:r>
        <w:rPr>
          <w:rFonts w:ascii="Times New Roman"/>
          <w:b w:val="false"/>
          <w:i w:val="false"/>
          <w:color w:val="000000"/>
          <w:sz w:val="28"/>
        </w:rPr>
        <w:t>
      Совпадение названий нормативных правовых актов и официальных документов, наименований государственных и иных официальных органов и организаций, общепринятых для соответствующей отрасли науки терминов, определений и понятий, текстов нормативных правовых актов, текстов исследуемых произведений не является плагиатом, если объем и характер их использования не ставят под сомнение самостоятельность выполненной диссертации. Не допускается применение технических средств и приемов в целях уменьшения или исключения возможности обнаружения плагиата.";</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5-1</w:t>
      </w:r>
      <w:r>
        <w:rPr>
          <w:rFonts w:ascii="Times New Roman"/>
          <w:b w:val="false"/>
          <w:i w:val="false"/>
          <w:color w:val="000000"/>
          <w:sz w:val="28"/>
        </w:rPr>
        <w:t xml:space="preserve"> изложить в следующей редакции:</w:t>
      </w:r>
    </w:p>
    <w:bookmarkStart w:name="z29" w:id="21"/>
    <w:p>
      <w:pPr>
        <w:spacing w:after="0"/>
        <w:ind w:left="0"/>
        <w:jc w:val="both"/>
      </w:pPr>
      <w:r>
        <w:rPr>
          <w:rFonts w:ascii="Times New Roman"/>
          <w:b w:val="false"/>
          <w:i w:val="false"/>
          <w:color w:val="000000"/>
          <w:sz w:val="28"/>
        </w:rPr>
        <w:t>
      "5-1. Диссертация представляется в одной из форм:</w:t>
      </w:r>
    </w:p>
    <w:bookmarkEnd w:id="21"/>
    <w:bookmarkStart w:name="z30" w:id="22"/>
    <w:p>
      <w:pPr>
        <w:spacing w:after="0"/>
        <w:ind w:left="0"/>
        <w:jc w:val="both"/>
      </w:pPr>
      <w:r>
        <w:rPr>
          <w:rFonts w:ascii="Times New Roman"/>
          <w:b w:val="false"/>
          <w:i w:val="false"/>
          <w:color w:val="000000"/>
          <w:sz w:val="28"/>
        </w:rPr>
        <w:t>
      1) диссертационной работы;</w:t>
      </w:r>
    </w:p>
    <w:bookmarkEnd w:id="22"/>
    <w:bookmarkStart w:name="z31" w:id="23"/>
    <w:p>
      <w:pPr>
        <w:spacing w:after="0"/>
        <w:ind w:left="0"/>
        <w:jc w:val="both"/>
      </w:pPr>
      <w:r>
        <w:rPr>
          <w:rFonts w:ascii="Times New Roman"/>
          <w:b w:val="false"/>
          <w:i w:val="false"/>
          <w:color w:val="000000"/>
          <w:sz w:val="28"/>
        </w:rPr>
        <w:t xml:space="preserve">
      2) серии из не менее, чем двух статей и одного обзора или трех статей, опубликованных в изданиях, входящих в первый и (или) второй квартиль по импакт-фактору по данным Journal Citation Reports (Жорнал Цитэйшэн Репортс) компании Clarivate Analytics (Кларивэйт Аналитикс) по одной из научных областей, соответствующих содержанию диссертации. В одной из статей докторант является первым автором или автором для корреспонденции. </w:t>
      </w:r>
    </w:p>
    <w:bookmarkEnd w:id="23"/>
    <w:bookmarkStart w:name="z32" w:id="24"/>
    <w:p>
      <w:pPr>
        <w:spacing w:after="0"/>
        <w:ind w:left="0"/>
        <w:jc w:val="both"/>
      </w:pPr>
      <w:r>
        <w:rPr>
          <w:rFonts w:ascii="Times New Roman"/>
          <w:b w:val="false"/>
          <w:i w:val="false"/>
          <w:color w:val="000000"/>
          <w:sz w:val="28"/>
        </w:rPr>
        <w:t xml:space="preserve">
      При выполнении требований настоящего пункта требования </w:t>
      </w:r>
      <w:r>
        <w:rPr>
          <w:rFonts w:ascii="Times New Roman"/>
          <w:b w:val="false"/>
          <w:i w:val="false"/>
          <w:color w:val="000000"/>
          <w:sz w:val="28"/>
        </w:rPr>
        <w:t>пункта 6</w:t>
      </w:r>
      <w:r>
        <w:rPr>
          <w:rFonts w:ascii="Times New Roman"/>
          <w:b w:val="false"/>
          <w:i w:val="false"/>
          <w:color w:val="000000"/>
          <w:sz w:val="28"/>
        </w:rPr>
        <w:t xml:space="preserve"> к докторанту не применяются.";</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6</w:t>
      </w:r>
      <w:r>
        <w:rPr>
          <w:rFonts w:ascii="Times New Roman"/>
          <w:b w:val="false"/>
          <w:i w:val="false"/>
          <w:color w:val="000000"/>
          <w:sz w:val="28"/>
        </w:rPr>
        <w:t xml:space="preserve"> и </w:t>
      </w:r>
      <w:r>
        <w:rPr>
          <w:rFonts w:ascii="Times New Roman"/>
          <w:b w:val="false"/>
          <w:i w:val="false"/>
          <w:color w:val="000000"/>
          <w:sz w:val="28"/>
        </w:rPr>
        <w:t>6-1</w:t>
      </w:r>
      <w:r>
        <w:rPr>
          <w:rFonts w:ascii="Times New Roman"/>
          <w:b w:val="false"/>
          <w:i w:val="false"/>
          <w:color w:val="000000"/>
          <w:sz w:val="28"/>
        </w:rPr>
        <w:t xml:space="preserve"> изложить в следующей редакции:</w:t>
      </w:r>
    </w:p>
    <w:bookmarkStart w:name="z34" w:id="25"/>
    <w:p>
      <w:pPr>
        <w:spacing w:after="0"/>
        <w:ind w:left="0"/>
        <w:jc w:val="both"/>
      </w:pPr>
      <w:r>
        <w:rPr>
          <w:rFonts w:ascii="Times New Roman"/>
          <w:b w:val="false"/>
          <w:i w:val="false"/>
          <w:color w:val="000000"/>
          <w:sz w:val="28"/>
        </w:rPr>
        <w:t>
      "6.Основные научные результаты диссертации на соискание степени доктора философии (PhD), доктора по профилю публикуются до защиты диссертации в научных изданиях, включенных в Перечень научных изданий, рекомендуемых для публикации основных результатов научной деятельности (далее – Перечень изданий), и (или) в международном рецензируемом научном журнале.</w:t>
      </w:r>
    </w:p>
    <w:bookmarkEnd w:id="25"/>
    <w:bookmarkStart w:name="z35" w:id="26"/>
    <w:p>
      <w:pPr>
        <w:spacing w:after="0"/>
        <w:ind w:left="0"/>
        <w:jc w:val="both"/>
      </w:pPr>
      <w:r>
        <w:rPr>
          <w:rFonts w:ascii="Times New Roman"/>
          <w:b w:val="false"/>
          <w:i w:val="false"/>
          <w:color w:val="000000"/>
          <w:sz w:val="28"/>
        </w:rPr>
        <w:t>
      Международный рецензируемый научный журнал имеет импакт-фактор по данным Journal Citation Reports (Жорнал Цитэйшэн Репортс) (далее – JCR (ЖСР) и (или) индексируется в базе данных Web of Science Core Collection (Вэб оф Сайнс Кор Коллекшн) (разделы Arts and Humanities Citation Index (Aрт энд Хьюманитис Цитэйшэн Индекс), Science Citation Index Expanded (Сайенс Цитэйшэн Индекс Экспандид), Social Sciences Citation Index (Сошиал Сайенсиз Цитэйшэн Индекс) компании Clarivate Analytics (Кларивэйт Aналитикс) или имеет определенный процентиль по CiteScore (СайтСкор) в базе данных Scopus (Скопус) по одной из научных областей, соответствующих содержанию диссертации.</w:t>
      </w:r>
    </w:p>
    <w:bookmarkEnd w:id="26"/>
    <w:bookmarkStart w:name="z36" w:id="27"/>
    <w:p>
      <w:pPr>
        <w:spacing w:after="0"/>
        <w:ind w:left="0"/>
        <w:jc w:val="both"/>
      </w:pPr>
      <w:r>
        <w:rPr>
          <w:rFonts w:ascii="Times New Roman"/>
          <w:b w:val="false"/>
          <w:i w:val="false"/>
          <w:color w:val="000000"/>
          <w:sz w:val="28"/>
        </w:rPr>
        <w:t>
      Требования по публикациям для допуска к защите:</w:t>
      </w:r>
    </w:p>
    <w:bookmarkEnd w:id="27"/>
    <w:bookmarkStart w:name="z37" w:id="28"/>
    <w:p>
      <w:pPr>
        <w:spacing w:after="0"/>
        <w:ind w:left="0"/>
        <w:jc w:val="both"/>
      </w:pPr>
      <w:r>
        <w:rPr>
          <w:rFonts w:ascii="Times New Roman"/>
          <w:b w:val="false"/>
          <w:i w:val="false"/>
          <w:color w:val="000000"/>
          <w:sz w:val="28"/>
        </w:rPr>
        <w:t>
      1) не менее 1 (одной) статьи (article) или обзора (review) в международном рецензируемом научном журнале, имеющем импакт-фактор по данным JCR (ЖСР) и (или) индексируемом в базе данных Web of Science Core Collection (Вэб оф Сайнс Кор Коллекшн) (разделы Arts and Humanities Citation Index (Aртс энд Хьюманитис Цитэйшэн Индекс), Science Citation Index Expanded (Сайенс Цитэйшэн Индекс Экспандид), Social Sciences Citation Index (Сошиал Сайенсиз Цитэйшэн Индекс)) или показатель процентиль по CiteScore (СайтСкор) не менее 25-ти (двадцати пяти) в базе данных Scopus (Скопус) и 3 (трех) статей в журналах из Перечня изданий;</w:t>
      </w:r>
    </w:p>
    <w:bookmarkEnd w:id="28"/>
    <w:bookmarkStart w:name="z38" w:id="29"/>
    <w:p>
      <w:pPr>
        <w:spacing w:after="0"/>
        <w:ind w:left="0"/>
        <w:jc w:val="both"/>
      </w:pPr>
      <w:r>
        <w:rPr>
          <w:rFonts w:ascii="Times New Roman"/>
          <w:b w:val="false"/>
          <w:i w:val="false"/>
          <w:color w:val="000000"/>
          <w:sz w:val="28"/>
        </w:rPr>
        <w:t>
      2) либо не менее 2 (двух) статей (article) или 1 (одной) статьи (article) и 1 (одного) обзора (review) в международных рецензируемых научных журналах, индексируемых в базе данных Web of Science Core Collection (Вэб оф Сайнс Кор Коллекшн) (раздел Arts and Humanities Citation Index (Aртс энд Хьюманитис Цитэйшэн Индекс)) и (или) входящих в первые три квартиля по импакт-фактору по данным JCR (ЖСР) или процентиль по CiteScore (СайтСкор) не менее 35-ти (тридцати пяти) в базе данных Scopus (Скопус);</w:t>
      </w:r>
    </w:p>
    <w:bookmarkEnd w:id="29"/>
    <w:bookmarkStart w:name="z39" w:id="30"/>
    <w:p>
      <w:pPr>
        <w:spacing w:after="0"/>
        <w:ind w:left="0"/>
        <w:jc w:val="both"/>
      </w:pPr>
      <w:r>
        <w:rPr>
          <w:rFonts w:ascii="Times New Roman"/>
          <w:b w:val="false"/>
          <w:i w:val="false"/>
          <w:color w:val="000000"/>
          <w:sz w:val="28"/>
        </w:rPr>
        <w:t>
      3) либо наличие главы в монографии (докторанту принадлежат не менее 1 печатного листа), которая издана в издательствах Elsevier (Эльзевир), Brill (Брилл), CRC Press (СРС Пресс), DeGruyter (ДеГрюйтер), Edward Elgar Publishing (Эдвар Элгар Паблишинг), John Wiley &amp; Sons (Джон Уайли и Сонс), McGraw Hill (Макроу Хилл), Palgrave Macmillan (Палгрейв Макмиллан), Peter Lang (Питер Лэнг), Prentice Hall (Прентис Холл), Routledge (Рутледж), Sage Publications (Сэйдж Публикейшен), Springer Nature (Шпрингер Нэйчар), Taylor and Francis (Тейлор и Фрэнсис), Wolters Kluwer (Вольтерс Клувер) (далее - доверенные издательства) или в издательстве университета из топ-100 рейтинга US News Best Global Universities Rankings (ЮС Ньюс Бест Глобал Юниверситис Ранкинс) или Academic Ranking of World Universities (Академик Ранкин оф Ворлд Юниверситис) или Times Higher Education World University (Таймс Хайр Эдюкейшн Ворлд Юниверсити).</w:t>
      </w:r>
    </w:p>
    <w:bookmarkEnd w:id="30"/>
    <w:bookmarkStart w:name="z40" w:id="31"/>
    <w:p>
      <w:pPr>
        <w:spacing w:after="0"/>
        <w:ind w:left="0"/>
        <w:jc w:val="both"/>
      </w:pPr>
      <w:r>
        <w:rPr>
          <w:rFonts w:ascii="Times New Roman"/>
          <w:b w:val="false"/>
          <w:i w:val="false"/>
          <w:color w:val="000000"/>
          <w:sz w:val="28"/>
        </w:rPr>
        <w:t>
      4) либо не менее 1 (одной) статьи (article) в международном рецензируемом научном журнале, имеющем импакт-фактор по данным JCR (ЖСР) в первых двух квартилях или процентиль по CiteScore (СайтСкор) не менее 35-ти (тридцати пяти) в базе данных Scopus (Скопус) и 1 (одной) статьи (Conference paper (Конфэрэнс пэйпэр) в материалах международной научной конференции, имеющей импакт-фактор по данным JCR (ЖСР) и индексируемой в базе данных Web of Science Core Collection (Вэб оф Сайнс Кор Коллекшн);</w:t>
      </w:r>
    </w:p>
    <w:bookmarkEnd w:id="31"/>
    <w:bookmarkStart w:name="z41" w:id="32"/>
    <w:p>
      <w:pPr>
        <w:spacing w:after="0"/>
        <w:ind w:left="0"/>
        <w:jc w:val="both"/>
      </w:pPr>
      <w:r>
        <w:rPr>
          <w:rFonts w:ascii="Times New Roman"/>
          <w:b w:val="false"/>
          <w:i w:val="false"/>
          <w:color w:val="000000"/>
          <w:sz w:val="28"/>
        </w:rPr>
        <w:t>
      При этом, для докторантов, обучавшихся по образовательным программам (специальностям) групп образовательных программ "8D017 – Подготовка учителей казахского языка и литературы", "D016 – Подготовка педагогов истории" и "8D060 - Филология", "D050 - Философия и этика" и "D053 – История" области подготовки 8D01 Педагогические науки и области подготовки 8D02 Искусство и гуманитарные науки и подготовивших диссертацию по казахскому языку и литературе, казахской филологии, истории Казахстана, казахской философии, допускается наличие:</w:t>
      </w:r>
    </w:p>
    <w:bookmarkEnd w:id="32"/>
    <w:bookmarkStart w:name="z42" w:id="33"/>
    <w:p>
      <w:pPr>
        <w:spacing w:after="0"/>
        <w:ind w:left="0"/>
        <w:jc w:val="both"/>
      </w:pPr>
      <w:r>
        <w:rPr>
          <w:rFonts w:ascii="Times New Roman"/>
          <w:b w:val="false"/>
          <w:i w:val="false"/>
          <w:color w:val="000000"/>
          <w:sz w:val="28"/>
        </w:rPr>
        <w:t>
      1) не менее 1 (одной) статьи или обзора в международном рецензируемом научном журнале, индексируемом в базе данных Web of Science Core Collection (Вэб оф Сайнс Кор Коллекшн) по разделу Arts and Humanities Citation Index (Aрт энд Хьюманитис Цитэйшэн Индекс) или имеющем показатель процентиль по CiteScore (СайтСкор) не менее 25-ти (двадцати пяти) в базе данных Scopus (Скопус) и 3 (трех) статей в журналах из Перечня изданий;</w:t>
      </w:r>
    </w:p>
    <w:bookmarkEnd w:id="33"/>
    <w:bookmarkStart w:name="z43" w:id="34"/>
    <w:p>
      <w:pPr>
        <w:spacing w:after="0"/>
        <w:ind w:left="0"/>
        <w:jc w:val="both"/>
      </w:pPr>
      <w:r>
        <w:rPr>
          <w:rFonts w:ascii="Times New Roman"/>
          <w:b w:val="false"/>
          <w:i w:val="false"/>
          <w:color w:val="000000"/>
          <w:sz w:val="28"/>
        </w:rPr>
        <w:t>
      2) либо не менее 5 (пяти) статей в журналах из Перечня изданий, одна из которых на английском языке, и 2 (двух) выступлений с устным докладом на международных научных конференциях.</w:t>
      </w:r>
    </w:p>
    <w:bookmarkEnd w:id="34"/>
    <w:bookmarkStart w:name="z44" w:id="35"/>
    <w:p>
      <w:pPr>
        <w:spacing w:after="0"/>
        <w:ind w:left="0"/>
        <w:jc w:val="both"/>
      </w:pPr>
      <w:r>
        <w:rPr>
          <w:rFonts w:ascii="Times New Roman"/>
          <w:b w:val="false"/>
          <w:i w:val="false"/>
          <w:color w:val="000000"/>
          <w:sz w:val="28"/>
        </w:rPr>
        <w:t>
      В случае наличия одной научной статьи в журнале, входящем в первый квартиль по импакт-фактору по данным JCR (ЖСР), других публикаций не требуется.</w:t>
      </w:r>
    </w:p>
    <w:bookmarkEnd w:id="35"/>
    <w:bookmarkStart w:name="z45" w:id="36"/>
    <w:p>
      <w:pPr>
        <w:spacing w:after="0"/>
        <w:ind w:left="0"/>
        <w:jc w:val="both"/>
      </w:pPr>
      <w:r>
        <w:rPr>
          <w:rFonts w:ascii="Times New Roman"/>
          <w:b w:val="false"/>
          <w:i w:val="false"/>
          <w:color w:val="000000"/>
          <w:sz w:val="28"/>
        </w:rPr>
        <w:t>
      Публикации в международных рецензируемых научных журналах, сборниках конференции соответствуют содержанию диссертации и тематической направленности журнала и конференции, заявленной в указанных базах, публикуются на официальном сайте журнала, имеют тип Article (Статья), Review (Обзор) или Article in Press (Статья в печати), Conference Paper (Конфэрэнс пэйпэр), Proceedings (Просидингз). Допускается публикация в международных рецензируемых научных журналах, имеющих междисциплинарное направление (Multidisciplinary (Малтидисциплинари), Interdisciplinary (Интердисциплинари), General (Дженерал), Miscellaneous (Мисцеллэниэс).</w:t>
      </w:r>
    </w:p>
    <w:bookmarkEnd w:id="36"/>
    <w:bookmarkStart w:name="z46" w:id="37"/>
    <w:p>
      <w:pPr>
        <w:spacing w:after="0"/>
        <w:ind w:left="0"/>
        <w:jc w:val="both"/>
      </w:pPr>
      <w:r>
        <w:rPr>
          <w:rFonts w:ascii="Times New Roman"/>
          <w:b w:val="false"/>
          <w:i w:val="false"/>
          <w:color w:val="000000"/>
          <w:sz w:val="28"/>
        </w:rPr>
        <w:t>
      Квартиль журнала в базе Web of Science (Вэб оф Сайнс Кор Коллекшн) и (или) процентиль по CiteScore (СайтСкор) в базе Scopus учитывается за год публикации либо за год, предшествующий году публикации либо на момент защиты диссертации.</w:t>
      </w:r>
    </w:p>
    <w:bookmarkEnd w:id="37"/>
    <w:bookmarkStart w:name="z47" w:id="38"/>
    <w:p>
      <w:pPr>
        <w:spacing w:after="0"/>
        <w:ind w:left="0"/>
        <w:jc w:val="both"/>
      </w:pPr>
      <w:r>
        <w:rPr>
          <w:rFonts w:ascii="Times New Roman"/>
          <w:b w:val="false"/>
          <w:i w:val="false"/>
          <w:color w:val="000000"/>
          <w:sz w:val="28"/>
        </w:rPr>
        <w:t>
      При защите диссертаций, содержащих государственные секреты или сведения для служебного пользования, основные результаты диссертации публикуются не менее, чем в 7-ми (семи) публикациях по теме диссертации, в том числе не менее 4-х (четырех) статей – в научных изданиях, включенных в Перечень изданий.</w:t>
      </w:r>
    </w:p>
    <w:bookmarkEnd w:id="38"/>
    <w:bookmarkStart w:name="z48" w:id="39"/>
    <w:p>
      <w:pPr>
        <w:spacing w:after="0"/>
        <w:ind w:left="0"/>
        <w:jc w:val="both"/>
      </w:pPr>
      <w:r>
        <w:rPr>
          <w:rFonts w:ascii="Times New Roman"/>
          <w:b w:val="false"/>
          <w:i w:val="false"/>
          <w:color w:val="000000"/>
          <w:sz w:val="28"/>
        </w:rPr>
        <w:t>
      Для лиц, защитивших диссертации за рубежом, учитываются научные труды (в том числе 1 (одна) статья – в международном рецензируемом научном журнале), опубликованные по теме диссертации или соответствующему научному направлению до подачи аттестационного дела в Комитет. В качестве статьи в журнале из Перечня изданий учитываются статьи в зарубежных периодических научных изданиях.</w:t>
      </w:r>
    </w:p>
    <w:bookmarkEnd w:id="39"/>
    <w:bookmarkStart w:name="z49" w:id="40"/>
    <w:p>
      <w:pPr>
        <w:spacing w:after="0"/>
        <w:ind w:left="0"/>
        <w:jc w:val="both"/>
      </w:pPr>
      <w:r>
        <w:rPr>
          <w:rFonts w:ascii="Times New Roman"/>
          <w:b w:val="false"/>
          <w:i w:val="false"/>
          <w:color w:val="000000"/>
          <w:sz w:val="28"/>
        </w:rPr>
        <w:t xml:space="preserve">
      В случае наличия научных статей в международных рецензируемых научных журналах согласно </w:t>
      </w:r>
      <w:r>
        <w:rPr>
          <w:rFonts w:ascii="Times New Roman"/>
          <w:b w:val="false"/>
          <w:i w:val="false"/>
          <w:color w:val="000000"/>
          <w:sz w:val="28"/>
        </w:rPr>
        <w:t>пункту 6</w:t>
      </w:r>
      <w:r>
        <w:rPr>
          <w:rFonts w:ascii="Times New Roman"/>
          <w:b w:val="false"/>
          <w:i w:val="false"/>
          <w:color w:val="000000"/>
          <w:sz w:val="28"/>
        </w:rPr>
        <w:t xml:space="preserve"> Правил, 1 (одна) статья в таком журнале учитывается как 2 (две) статьи в изданиях, рекомендованных уполномоченным органом.</w:t>
      </w:r>
    </w:p>
    <w:bookmarkEnd w:id="40"/>
    <w:bookmarkStart w:name="z50" w:id="41"/>
    <w:p>
      <w:pPr>
        <w:spacing w:after="0"/>
        <w:ind w:left="0"/>
        <w:jc w:val="both"/>
      </w:pPr>
      <w:r>
        <w:rPr>
          <w:rFonts w:ascii="Times New Roman"/>
          <w:b w:val="false"/>
          <w:i w:val="false"/>
          <w:color w:val="000000"/>
          <w:sz w:val="28"/>
        </w:rPr>
        <w:t xml:space="preserve">
      Статьи из Перечня изданий учитываются согласно Требованиям к научным изданиям для включения их в перечень изданий, рекомендуемых для публикации результатов научной деятельности,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12 января 2016 года № 20 "Об утверждении требований к научным изданиям для включения их в перечень изданий, рекомендуемых для публикации результатов научной деятельности" (зарегистрирован в Реестре государственной регистрации нормативных правовых актов под № 13409).</w:t>
      </w:r>
    </w:p>
    <w:bookmarkEnd w:id="41"/>
    <w:bookmarkStart w:name="z51" w:id="42"/>
    <w:p>
      <w:pPr>
        <w:spacing w:after="0"/>
        <w:ind w:left="0"/>
        <w:jc w:val="both"/>
      </w:pPr>
      <w:r>
        <w:rPr>
          <w:rFonts w:ascii="Times New Roman"/>
          <w:b w:val="false"/>
          <w:i w:val="false"/>
          <w:color w:val="000000"/>
          <w:sz w:val="28"/>
        </w:rPr>
        <w:t>
      6-1. Организации высшего и (или) послевузовского образования (далее – ОВПО) самостоятельно устанавливают требования к оформлению диссертационных работ, в том числе используемые в диссертационных работах международные стили цитирования (Harvard style (Гарвардский стиль), APA (American Psychological Association) Style (Стиль APA), MLA (Modern Language Association) Style (Стиль MLA), Chicago Style (Стиль Chicago), ACS (American Chemical Society) Style (Стиль ACS) или иные в зависимости от направления подготовки).";</w:t>
      </w:r>
    </w:p>
    <w:bookmarkEnd w:id="42"/>
    <w:bookmarkStart w:name="z52" w:id="43"/>
    <w:p>
      <w:pPr>
        <w:spacing w:after="0"/>
        <w:ind w:left="0"/>
        <w:jc w:val="both"/>
      </w:pPr>
      <w:r>
        <w:rPr>
          <w:rFonts w:ascii="Times New Roman"/>
          <w:b w:val="false"/>
          <w:i w:val="false"/>
          <w:color w:val="000000"/>
          <w:sz w:val="28"/>
        </w:rPr>
        <w:t xml:space="preserve">
      дополнить пунктом 6-2 следующего содержания: </w:t>
      </w:r>
    </w:p>
    <w:bookmarkEnd w:id="43"/>
    <w:bookmarkStart w:name="z53" w:id="44"/>
    <w:p>
      <w:pPr>
        <w:spacing w:after="0"/>
        <w:ind w:left="0"/>
        <w:jc w:val="both"/>
      </w:pPr>
      <w:r>
        <w:rPr>
          <w:rFonts w:ascii="Times New Roman"/>
          <w:b w:val="false"/>
          <w:i w:val="false"/>
          <w:color w:val="000000"/>
          <w:sz w:val="28"/>
        </w:rPr>
        <w:t>
      "6-2. В ОВПО, имеющих особый статус, допускается устанавливать дополнительные требования к публикациям.";</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12-1</w:t>
      </w:r>
      <w:r>
        <w:rPr>
          <w:rFonts w:ascii="Times New Roman"/>
          <w:b w:val="false"/>
          <w:i w:val="false"/>
          <w:color w:val="000000"/>
          <w:sz w:val="28"/>
        </w:rPr>
        <w:t xml:space="preserve"> изложить в следующей редакции:</w:t>
      </w:r>
    </w:p>
    <w:bookmarkStart w:name="z55" w:id="45"/>
    <w:p>
      <w:pPr>
        <w:spacing w:after="0"/>
        <w:ind w:left="0"/>
        <w:jc w:val="both"/>
      </w:pPr>
      <w:r>
        <w:rPr>
          <w:rFonts w:ascii="Times New Roman"/>
          <w:b w:val="false"/>
          <w:i w:val="false"/>
          <w:color w:val="000000"/>
          <w:sz w:val="28"/>
        </w:rPr>
        <w:t>
      "12-1. Экспертный совет открытым голосованием принимает одно из решений:</w:t>
      </w:r>
    </w:p>
    <w:bookmarkEnd w:id="45"/>
    <w:bookmarkStart w:name="z56" w:id="46"/>
    <w:p>
      <w:pPr>
        <w:spacing w:after="0"/>
        <w:ind w:left="0"/>
        <w:jc w:val="both"/>
      </w:pPr>
      <w:r>
        <w:rPr>
          <w:rFonts w:ascii="Times New Roman"/>
          <w:b w:val="false"/>
          <w:i w:val="false"/>
          <w:color w:val="000000"/>
          <w:sz w:val="28"/>
        </w:rPr>
        <w:t>
      1) присудить степень доктора философии (PhD) или доктора по профилю;</w:t>
      </w:r>
    </w:p>
    <w:bookmarkEnd w:id="46"/>
    <w:bookmarkStart w:name="z57" w:id="47"/>
    <w:p>
      <w:pPr>
        <w:spacing w:after="0"/>
        <w:ind w:left="0"/>
        <w:jc w:val="both"/>
      </w:pPr>
      <w:r>
        <w:rPr>
          <w:rFonts w:ascii="Times New Roman"/>
          <w:b w:val="false"/>
          <w:i w:val="false"/>
          <w:color w:val="000000"/>
          <w:sz w:val="28"/>
        </w:rPr>
        <w:t>
      2) направить диссертацию на доработку (кроме случаев защиты диссертации в форме серии статей);</w:t>
      </w:r>
    </w:p>
    <w:bookmarkEnd w:id="47"/>
    <w:bookmarkStart w:name="z58" w:id="48"/>
    <w:p>
      <w:pPr>
        <w:spacing w:after="0"/>
        <w:ind w:left="0"/>
        <w:jc w:val="both"/>
      </w:pPr>
      <w:r>
        <w:rPr>
          <w:rFonts w:ascii="Times New Roman"/>
          <w:b w:val="false"/>
          <w:i w:val="false"/>
          <w:color w:val="000000"/>
          <w:sz w:val="28"/>
        </w:rPr>
        <w:t>
      3) направить диссертацию на повторную защиту;</w:t>
      </w:r>
    </w:p>
    <w:bookmarkEnd w:id="48"/>
    <w:bookmarkStart w:name="z59" w:id="49"/>
    <w:p>
      <w:pPr>
        <w:spacing w:after="0"/>
        <w:ind w:left="0"/>
        <w:jc w:val="both"/>
      </w:pPr>
      <w:r>
        <w:rPr>
          <w:rFonts w:ascii="Times New Roman"/>
          <w:b w:val="false"/>
          <w:i w:val="false"/>
          <w:color w:val="000000"/>
          <w:sz w:val="28"/>
        </w:rPr>
        <w:t>
      4) отказать в присуждении степени доктора философии (PhD) или доктора по профилю.";</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17</w:t>
      </w:r>
      <w:r>
        <w:rPr>
          <w:rFonts w:ascii="Times New Roman"/>
          <w:b w:val="false"/>
          <w:i w:val="false"/>
          <w:color w:val="000000"/>
          <w:sz w:val="28"/>
        </w:rPr>
        <w:t xml:space="preserve"> и </w:t>
      </w:r>
      <w:r>
        <w:rPr>
          <w:rFonts w:ascii="Times New Roman"/>
          <w:b w:val="false"/>
          <w:i w:val="false"/>
          <w:color w:val="000000"/>
          <w:sz w:val="28"/>
        </w:rPr>
        <w:t>18</w:t>
      </w:r>
      <w:r>
        <w:rPr>
          <w:rFonts w:ascii="Times New Roman"/>
          <w:b w:val="false"/>
          <w:i w:val="false"/>
          <w:color w:val="000000"/>
          <w:sz w:val="28"/>
        </w:rPr>
        <w:t xml:space="preserve"> изложить в следующей редакции:</w:t>
      </w:r>
    </w:p>
    <w:bookmarkStart w:name="z61" w:id="50"/>
    <w:p>
      <w:pPr>
        <w:spacing w:after="0"/>
        <w:ind w:left="0"/>
        <w:jc w:val="both"/>
      </w:pPr>
      <w:r>
        <w:rPr>
          <w:rFonts w:ascii="Times New Roman"/>
          <w:b w:val="false"/>
          <w:i w:val="false"/>
          <w:color w:val="000000"/>
          <w:sz w:val="28"/>
        </w:rPr>
        <w:t xml:space="preserve">
      "17. Лицам, которым присуждена степень доктора философии (PhD), доктора по профилю, выдаются дипломы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науки и высшего образования Республики Казахстан от 10 февраля 2023 года № 47 "Об утверждении видов документов о высшем и (или) послевузовском образовании, формы документов о высшем и (или) послевузовском образовании государственного образца и правил их учета и выдачи, основных требований к содержанию документов о высшем и (или) послевузовском образовании собственного образца и правил их учета и выдачи" (зарегистрирован в Реестре государственной регистрации нормативных правовых актов под № 31894).</w:t>
      </w:r>
    </w:p>
    <w:bookmarkEnd w:id="50"/>
    <w:bookmarkStart w:name="z62" w:id="51"/>
    <w:p>
      <w:pPr>
        <w:spacing w:after="0"/>
        <w:ind w:left="0"/>
        <w:jc w:val="both"/>
      </w:pPr>
      <w:r>
        <w:rPr>
          <w:rFonts w:ascii="Times New Roman"/>
          <w:b w:val="false"/>
          <w:i w:val="false"/>
          <w:color w:val="000000"/>
          <w:sz w:val="28"/>
        </w:rPr>
        <w:t>
      Информация о присуждении степени размещается на интернет-ресурсах Комитета в течение 3 (трех) рабочих дней со дня принятия решения.</w:t>
      </w:r>
    </w:p>
    <w:bookmarkEnd w:id="51"/>
    <w:bookmarkStart w:name="z63" w:id="52"/>
    <w:p>
      <w:pPr>
        <w:spacing w:after="0"/>
        <w:ind w:left="0"/>
        <w:jc w:val="both"/>
      </w:pPr>
      <w:r>
        <w:rPr>
          <w:rFonts w:ascii="Times New Roman"/>
          <w:b w:val="false"/>
          <w:i w:val="false"/>
          <w:color w:val="000000"/>
          <w:sz w:val="28"/>
        </w:rPr>
        <w:t xml:space="preserve">
      18. Диссертации и публикации, поступившие на рассмотрение Экспертного совета в рамках государственной услуги "Признание документов об образовании",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науки и высшего образования Республики Казахстан от 12 июня 2023 года № 268 "Об утверждении Правил признания документов об образовании" (зарегистрирован в Реестре государственной регистрации нормативных правовых актов под № 32800), рассматриваются на предмет соответствия </w:t>
      </w:r>
      <w:r>
        <w:rPr>
          <w:rFonts w:ascii="Times New Roman"/>
          <w:b w:val="false"/>
          <w:i w:val="false"/>
          <w:color w:val="000000"/>
          <w:sz w:val="28"/>
        </w:rPr>
        <w:t>пунктам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настоящих Правил в течение 48 (сорок восемь) рабочих дней. Заключение Экспертного совета представляется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w:t>
      </w:r>
    </w:p>
    <w:bookmarkEnd w:id="52"/>
    <w:bookmarkStart w:name="z64" w:id="53"/>
    <w:p>
      <w:pPr>
        <w:spacing w:after="0"/>
        <w:ind w:left="0"/>
        <w:jc w:val="both"/>
      </w:pPr>
      <w:r>
        <w:rPr>
          <w:rFonts w:ascii="Times New Roman"/>
          <w:b w:val="false"/>
          <w:i w:val="false"/>
          <w:color w:val="000000"/>
          <w:sz w:val="28"/>
        </w:rPr>
        <w:t xml:space="preserve">
      В случае отрицательного заключения Экспертного совета в связи с несоответствием </w:t>
      </w:r>
      <w:r>
        <w:rPr>
          <w:rFonts w:ascii="Times New Roman"/>
          <w:b w:val="false"/>
          <w:i w:val="false"/>
          <w:color w:val="000000"/>
          <w:sz w:val="28"/>
        </w:rPr>
        <w:t>пунктам 5</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Правил диссертация соискателя повторному рассмотрению не подлежит."; </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34</w:t>
      </w:r>
      <w:r>
        <w:rPr>
          <w:rFonts w:ascii="Times New Roman"/>
          <w:b w:val="false"/>
          <w:i w:val="false"/>
          <w:color w:val="000000"/>
          <w:sz w:val="28"/>
        </w:rPr>
        <w:t xml:space="preserve"> изложить в следующей редакции:</w:t>
      </w:r>
    </w:p>
    <w:bookmarkStart w:name="z66" w:id="54"/>
    <w:p>
      <w:pPr>
        <w:spacing w:after="0"/>
        <w:ind w:left="0"/>
        <w:jc w:val="both"/>
      </w:pPr>
      <w:r>
        <w:rPr>
          <w:rFonts w:ascii="Times New Roman"/>
          <w:b w:val="false"/>
          <w:i w:val="false"/>
          <w:color w:val="000000"/>
          <w:sz w:val="28"/>
        </w:rPr>
        <w:t>
      "34. Лицам, которым присуждена степень доктора философии (PhD), доктора по профилю приказом ОВПО, имеющего особый статус, выдаются дипломы собственного образца в течение 10 (десяти) рабочих дней со дня издания приказа.</w:t>
      </w:r>
    </w:p>
    <w:bookmarkEnd w:id="54"/>
    <w:bookmarkStart w:name="z67" w:id="55"/>
    <w:p>
      <w:pPr>
        <w:spacing w:after="0"/>
        <w:ind w:left="0"/>
        <w:jc w:val="both"/>
      </w:pPr>
      <w:r>
        <w:rPr>
          <w:rFonts w:ascii="Times New Roman"/>
          <w:b w:val="false"/>
          <w:i w:val="false"/>
          <w:color w:val="000000"/>
          <w:sz w:val="28"/>
        </w:rPr>
        <w:t>
      Информация о присуждении степени доктора философии (PhD), доктора по профилю размещается на интернет-ресурсе ОВПО, имеющих особый статус, в течение 3 (трех) рабочих дней со дня принятия решения диссертационного совета.";</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36</w:t>
      </w:r>
      <w:r>
        <w:rPr>
          <w:rFonts w:ascii="Times New Roman"/>
          <w:b w:val="false"/>
          <w:i w:val="false"/>
          <w:color w:val="000000"/>
          <w:sz w:val="28"/>
        </w:rPr>
        <w:t xml:space="preserve"> изложить в следующей редакции:</w:t>
      </w:r>
    </w:p>
    <w:bookmarkStart w:name="z69" w:id="56"/>
    <w:p>
      <w:pPr>
        <w:spacing w:after="0"/>
        <w:ind w:left="0"/>
        <w:jc w:val="both"/>
      </w:pPr>
      <w:r>
        <w:rPr>
          <w:rFonts w:ascii="Times New Roman"/>
          <w:b w:val="false"/>
          <w:i w:val="false"/>
          <w:color w:val="000000"/>
          <w:sz w:val="28"/>
        </w:rPr>
        <w:t>
      "36. В случае отказа в присуждении степени доктора философии (PhD), доктора по профилю диссертация представляется докторантом на защиту повторно, но не ранее, чем через 6 (шесть) месяцев после предыдущей защиты в ОВПО, имеющем особый статус.";</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к Правилам присуждения степеней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71" w:id="57"/>
    <w:p>
      <w:pPr>
        <w:spacing w:after="0"/>
        <w:ind w:left="0"/>
        <w:jc w:val="both"/>
      </w:pPr>
      <w:r>
        <w:rPr>
          <w:rFonts w:ascii="Times New Roman"/>
          <w:b w:val="false"/>
          <w:i w:val="false"/>
          <w:color w:val="000000"/>
          <w:sz w:val="28"/>
        </w:rPr>
        <w:t>
      2. Комитету по обеспечению качества в сфере науки и высшего образования Министерства науки и высшего образования Республики Казахстан в установленном законодательством порядке обеспечить:</w:t>
      </w:r>
    </w:p>
    <w:bookmarkEnd w:id="57"/>
    <w:bookmarkStart w:name="z72" w:id="58"/>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58"/>
    <w:bookmarkStart w:name="z73" w:id="59"/>
    <w:p>
      <w:pPr>
        <w:spacing w:after="0"/>
        <w:ind w:left="0"/>
        <w:jc w:val="both"/>
      </w:pPr>
      <w:r>
        <w:rPr>
          <w:rFonts w:ascii="Times New Roman"/>
          <w:b w:val="false"/>
          <w:i w:val="false"/>
          <w:color w:val="000000"/>
          <w:sz w:val="28"/>
        </w:rPr>
        <w:t>
      2) размещение настоящего приказа на интернет-ресурсе Министерства науки и высшего образования Республики Казахстан после его официального опубликования.</w:t>
      </w:r>
    </w:p>
    <w:bookmarkEnd w:id="59"/>
    <w:bookmarkStart w:name="z74" w:id="60"/>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науки и высшего образования Республики Казахстан.</w:t>
      </w:r>
    </w:p>
    <w:bookmarkEnd w:id="60"/>
    <w:bookmarkStart w:name="z75" w:id="61"/>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6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науки и высшего образования</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Нурбек</w:t>
            </w:r>
            <w:r>
              <w:rPr>
                <w:rFonts w:ascii="Times New Roman"/>
                <w:b w:val="false"/>
                <w:i w:val="false"/>
                <w:color w:val="000000"/>
                <w:sz w:val="20"/>
              </w:rPr>
              <w:t>
</w:t>
            </w:r>
          </w:p>
        </w:tc>
      </w:tr>
    </w:tbl>
    <w:p>
      <w:pPr>
        <w:spacing w:after="0"/>
        <w:ind w:left="0"/>
        <w:jc w:val="both"/>
      </w:pPr>
      <w:bookmarkStart w:name="z77" w:id="62"/>
      <w:r>
        <w:rPr>
          <w:rFonts w:ascii="Times New Roman"/>
          <w:b w:val="false"/>
          <w:i w:val="false"/>
          <w:color w:val="000000"/>
          <w:sz w:val="28"/>
        </w:rPr>
        <w:t>
      "Согласован"</w:t>
      </w:r>
    </w:p>
    <w:bookmarkEnd w:id="62"/>
    <w:p>
      <w:pPr>
        <w:spacing w:after="0"/>
        <w:ind w:left="0"/>
        <w:jc w:val="both"/>
      </w:pPr>
      <w:r>
        <w:rPr>
          <w:rFonts w:ascii="Times New Roman"/>
          <w:b w:val="false"/>
          <w:i w:val="false"/>
          <w:color w:val="000000"/>
          <w:sz w:val="28"/>
        </w:rPr>
        <w:t>Генеральный прокурор</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78" w:id="63"/>
      <w:r>
        <w:rPr>
          <w:rFonts w:ascii="Times New Roman"/>
          <w:b w:val="false"/>
          <w:i w:val="false"/>
          <w:color w:val="000000"/>
          <w:sz w:val="28"/>
        </w:rPr>
        <w:t>
      "Согласован"</w:t>
      </w:r>
    </w:p>
    <w:bookmarkEnd w:id="63"/>
    <w:p>
      <w:pPr>
        <w:spacing w:after="0"/>
        <w:ind w:left="0"/>
        <w:jc w:val="both"/>
      </w:pPr>
      <w:r>
        <w:rPr>
          <w:rFonts w:ascii="Times New Roman"/>
          <w:b w:val="false"/>
          <w:i w:val="false"/>
          <w:color w:val="000000"/>
          <w:sz w:val="28"/>
        </w:rPr>
        <w:t>Министр обороны</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79" w:id="64"/>
      <w:r>
        <w:rPr>
          <w:rFonts w:ascii="Times New Roman"/>
          <w:b w:val="false"/>
          <w:i w:val="false"/>
          <w:color w:val="000000"/>
          <w:sz w:val="28"/>
        </w:rPr>
        <w:t>
      "Согласован"</w:t>
      </w:r>
    </w:p>
    <w:bookmarkEnd w:id="64"/>
    <w:p>
      <w:pPr>
        <w:spacing w:after="0"/>
        <w:ind w:left="0"/>
        <w:jc w:val="both"/>
      </w:pPr>
      <w:r>
        <w:rPr>
          <w:rFonts w:ascii="Times New Roman"/>
          <w:b w:val="false"/>
          <w:i w:val="false"/>
          <w:color w:val="000000"/>
          <w:sz w:val="28"/>
        </w:rPr>
        <w:t>Министр внутренних дел</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80" w:id="65"/>
      <w:r>
        <w:rPr>
          <w:rFonts w:ascii="Times New Roman"/>
          <w:b w:val="false"/>
          <w:i w:val="false"/>
          <w:color w:val="000000"/>
          <w:sz w:val="28"/>
        </w:rPr>
        <w:t>
      "Согласован"</w:t>
      </w:r>
    </w:p>
    <w:bookmarkEnd w:id="65"/>
    <w:p>
      <w:pPr>
        <w:spacing w:after="0"/>
        <w:ind w:left="0"/>
        <w:jc w:val="both"/>
      </w:pPr>
      <w:r>
        <w:rPr>
          <w:rFonts w:ascii="Times New Roman"/>
          <w:b w:val="false"/>
          <w:i w:val="false"/>
          <w:color w:val="000000"/>
          <w:sz w:val="28"/>
        </w:rPr>
        <w:t>Председатель Комитета</w:t>
      </w:r>
    </w:p>
    <w:p>
      <w:pPr>
        <w:spacing w:after="0"/>
        <w:ind w:left="0"/>
        <w:jc w:val="both"/>
      </w:pPr>
      <w:r>
        <w:rPr>
          <w:rFonts w:ascii="Times New Roman"/>
          <w:b w:val="false"/>
          <w:i w:val="false"/>
          <w:color w:val="000000"/>
          <w:sz w:val="28"/>
        </w:rPr>
        <w:t>Национальной безопасности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 науки и высшего</w:t>
            </w:r>
            <w:r>
              <w:br/>
            </w:r>
            <w:r>
              <w:rPr>
                <w:rFonts w:ascii="Times New Roman"/>
                <w:b w:val="false"/>
                <w:i w:val="false"/>
                <w:color w:val="000000"/>
                <w:sz w:val="20"/>
              </w:rPr>
              <w:t>образования Республики Казахстан</w:t>
            </w:r>
            <w:r>
              <w:br/>
            </w:r>
            <w:r>
              <w:rPr>
                <w:rFonts w:ascii="Times New Roman"/>
                <w:b w:val="false"/>
                <w:i w:val="false"/>
                <w:color w:val="000000"/>
                <w:sz w:val="20"/>
              </w:rPr>
              <w:t>от 18 июля 2024 года № 352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присуждения</w:t>
            </w:r>
            <w:r>
              <w:br/>
            </w:r>
            <w:r>
              <w:rPr>
                <w:rFonts w:ascii="Times New Roman"/>
                <w:b w:val="false"/>
                <w:i w:val="false"/>
                <w:color w:val="000000"/>
                <w:sz w:val="20"/>
              </w:rPr>
              <w:t>степеней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4" w:id="66"/>
    <w:p>
      <w:pPr>
        <w:spacing w:after="0"/>
        <w:ind w:left="0"/>
        <w:jc w:val="left"/>
      </w:pPr>
      <w:r>
        <w:rPr>
          <w:rFonts w:ascii="Times New Roman"/>
          <w:b/>
          <w:i w:val="false"/>
          <w:color w:val="000000"/>
        </w:rPr>
        <w:t xml:space="preserve">                                Заключение</w:t>
      </w:r>
    </w:p>
    <w:bookmarkEnd w:id="66"/>
    <w:bookmarkStart w:name="z85" w:id="67"/>
    <w:p>
      <w:pPr>
        <w:spacing w:after="0"/>
        <w:ind w:left="0"/>
        <w:jc w:val="both"/>
      </w:pPr>
      <w:r>
        <w:rPr>
          <w:rFonts w:ascii="Times New Roman"/>
          <w:b w:val="false"/>
          <w:i w:val="false"/>
          <w:color w:val="000000"/>
          <w:sz w:val="28"/>
        </w:rPr>
        <w:t>
      Экспертного совета по _____________________________________________</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 № 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“____”__________ 20__г.</w:t>
            </w:r>
          </w:p>
        </w:tc>
      </w:tr>
    </w:tbl>
    <w:p>
      <w:pPr>
        <w:spacing w:after="0"/>
        <w:ind w:left="0"/>
        <w:jc w:val="both"/>
      </w:pPr>
      <w:bookmarkStart w:name="z86" w:id="68"/>
      <w:r>
        <w:rPr>
          <w:rFonts w:ascii="Times New Roman"/>
          <w:b w:val="false"/>
          <w:i w:val="false"/>
          <w:color w:val="000000"/>
          <w:sz w:val="28"/>
        </w:rPr>
        <w:t>
      Дело №___________</w:t>
      </w:r>
    </w:p>
    <w:bookmarkEnd w:id="68"/>
    <w:p>
      <w:pPr>
        <w:spacing w:after="0"/>
        <w:ind w:left="0"/>
        <w:jc w:val="both"/>
      </w:pPr>
      <w:r>
        <w:rPr>
          <w:rFonts w:ascii="Times New Roman"/>
          <w:b w:val="false"/>
          <w:i w:val="false"/>
          <w:color w:val="000000"/>
          <w:sz w:val="28"/>
        </w:rPr>
        <w:t>Материалы дела - диссертация, список публикаций, копии публикаций, копия документа.</w:t>
      </w:r>
    </w:p>
    <w:p>
      <w:pPr>
        <w:spacing w:after="0"/>
        <w:ind w:left="0"/>
        <w:jc w:val="both"/>
      </w:pPr>
      <w:r>
        <w:rPr>
          <w:rFonts w:ascii="Times New Roman"/>
          <w:b w:val="false"/>
          <w:i w:val="false"/>
          <w:color w:val="000000"/>
          <w:sz w:val="28"/>
        </w:rPr>
        <w:t>Соискатель___________________________________________________________________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(далее - Ф.И.О.))</w:t>
      </w:r>
    </w:p>
    <w:p>
      <w:pPr>
        <w:spacing w:after="0"/>
        <w:ind w:left="0"/>
        <w:jc w:val="both"/>
      </w:pPr>
      <w:r>
        <w:rPr>
          <w:rFonts w:ascii="Times New Roman"/>
          <w:b w:val="false"/>
          <w:i w:val="false"/>
          <w:color w:val="000000"/>
          <w:sz w:val="28"/>
        </w:rPr>
        <w:t>по ходатайству (личному заявлению) ____________________________________________</w:t>
      </w:r>
    </w:p>
    <w:p>
      <w:pPr>
        <w:spacing w:after="0"/>
        <w:ind w:left="0"/>
        <w:jc w:val="both"/>
      </w:pPr>
      <w:r>
        <w:rPr>
          <w:rFonts w:ascii="Times New Roman"/>
          <w:b w:val="false"/>
          <w:i w:val="false"/>
          <w:color w:val="000000"/>
          <w:sz w:val="28"/>
        </w:rPr>
        <w:t>о признании документа о присуждении степени</w:t>
      </w:r>
    </w:p>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по специальности/образовательной программе ____________________________________,</w:t>
      </w:r>
    </w:p>
    <w:p>
      <w:pPr>
        <w:spacing w:after="0"/>
        <w:ind w:left="0"/>
        <w:jc w:val="both"/>
      </w:pPr>
      <w:r>
        <w:rPr>
          <w:rFonts w:ascii="Times New Roman"/>
          <w:b w:val="false"/>
          <w:i w:val="false"/>
          <w:color w:val="000000"/>
          <w:sz w:val="28"/>
        </w:rPr>
        <w:t xml:space="preserve"> полученной в ________________________________________________________________</w:t>
      </w:r>
    </w:p>
    <w:p>
      <w:pPr>
        <w:spacing w:after="0"/>
        <w:ind w:left="0"/>
        <w:jc w:val="both"/>
      </w:pPr>
      <w:r>
        <w:rPr>
          <w:rFonts w:ascii="Times New Roman"/>
          <w:b w:val="false"/>
          <w:i w:val="false"/>
          <w:color w:val="000000"/>
          <w:sz w:val="28"/>
        </w:rPr>
        <w:t xml:space="preserve">                                     (страна, организация)</w:t>
      </w:r>
    </w:p>
    <w:p>
      <w:pPr>
        <w:spacing w:after="0"/>
        <w:ind w:left="0"/>
        <w:jc w:val="both"/>
      </w:pPr>
      <w:r>
        <w:rPr>
          <w:rFonts w:ascii="Times New Roman"/>
          <w:b w:val="false"/>
          <w:i w:val="false"/>
          <w:color w:val="000000"/>
          <w:sz w:val="28"/>
        </w:rPr>
        <w:t>Тема диссертации____________________________________________________________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Заслушав эксперта __________________________________________________________</w:t>
      </w:r>
    </w:p>
    <w:p>
      <w:pPr>
        <w:spacing w:after="0"/>
        <w:ind w:left="0"/>
        <w:jc w:val="both"/>
      </w:pPr>
      <w:r>
        <w:rPr>
          <w:rFonts w:ascii="Times New Roman"/>
          <w:b w:val="false"/>
          <w:i w:val="false"/>
          <w:color w:val="000000"/>
          <w:sz w:val="28"/>
        </w:rPr>
        <w:t xml:space="preserve">                               (Ф.И.О (при его наличии).)</w:t>
      </w:r>
    </w:p>
    <w:p>
      <w:pPr>
        <w:spacing w:after="0"/>
        <w:ind w:left="0"/>
        <w:jc w:val="both"/>
      </w:pPr>
      <w:r>
        <w:rPr>
          <w:rFonts w:ascii="Times New Roman"/>
          <w:b w:val="false"/>
          <w:i w:val="false"/>
          <w:color w:val="000000"/>
          <w:sz w:val="28"/>
        </w:rPr>
        <w:t>и обсудив материалы дела, Экспертный совет отмечает следующее:</w:t>
      </w:r>
    </w:p>
    <w:p>
      <w:pPr>
        <w:spacing w:after="0"/>
        <w:ind w:left="0"/>
        <w:jc w:val="both"/>
      </w:pPr>
      <w:r>
        <w:rPr>
          <w:rFonts w:ascii="Times New Roman"/>
          <w:b w:val="false"/>
          <w:i w:val="false"/>
          <w:color w:val="000000"/>
          <w:sz w:val="28"/>
        </w:rPr>
        <w:t>1. Оценка актуальности темы диссертации</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(соответствие развитию науки и техники, запросам общественной практики)</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2. Соблюдение в диссертации принципа самостоятельности</w:t>
      </w:r>
    </w:p>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3. Соблюдение в диссертации принципа внутреннего единства</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4. Соблюдение в диссертации принципа научной новизны, основные научные результаты</w:t>
      </w:r>
    </w:p>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5. Соблюдение в диссертации принципа достоверности ____________________________</w:t>
      </w:r>
    </w:p>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6. Соблюдение в диссертации принципа практической ценности:</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xml:space="preserve">       (промышленное внедрение, опытно-промышленные, лабораторные испытания,</w:t>
      </w:r>
    </w:p>
    <w:p>
      <w:pPr>
        <w:spacing w:after="0"/>
        <w:ind w:left="0"/>
        <w:jc w:val="both"/>
      </w:pPr>
      <w:r>
        <w:rPr>
          <w:rFonts w:ascii="Times New Roman"/>
          <w:b w:val="false"/>
          <w:i w:val="false"/>
          <w:color w:val="000000"/>
          <w:sz w:val="28"/>
        </w:rPr>
        <w:t>использование в учебном процессе) 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xml:space="preserve">             (теоретические рекомендации по использованию научных результатов)</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7. Соблюдение в диссертации принципа академической честности, наличие в диссертации</w:t>
      </w:r>
    </w:p>
    <w:p>
      <w:pPr>
        <w:spacing w:after="0"/>
        <w:ind w:left="0"/>
        <w:jc w:val="both"/>
      </w:pPr>
      <w:r>
        <w:rPr>
          <w:rFonts w:ascii="Times New Roman"/>
          <w:b w:val="false"/>
          <w:i w:val="false"/>
          <w:color w:val="000000"/>
          <w:sz w:val="28"/>
        </w:rPr>
        <w:t>заимствованного материала без ссылки на автора и источник заимствования (плагиат)</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xml:space="preserve">                               (плагиат есть или нет)</w:t>
      </w:r>
    </w:p>
    <w:p>
      <w:pPr>
        <w:spacing w:after="0"/>
        <w:ind w:left="0"/>
        <w:jc w:val="both"/>
      </w:pPr>
      <w:r>
        <w:rPr>
          <w:rFonts w:ascii="Times New Roman"/>
          <w:b w:val="false"/>
          <w:i w:val="false"/>
          <w:color w:val="000000"/>
          <w:sz w:val="28"/>
        </w:rPr>
        <w:t xml:space="preserve">       При наличии плагиата приводится сравнительная таблица с указанием источника</w:t>
      </w:r>
    </w:p>
    <w:p>
      <w:pPr>
        <w:spacing w:after="0"/>
        <w:ind w:left="0"/>
        <w:jc w:val="both"/>
      </w:pPr>
      <w:r>
        <w:rPr>
          <w:rFonts w:ascii="Times New Roman"/>
          <w:b w:val="false"/>
          <w:i w:val="false"/>
          <w:color w:val="000000"/>
          <w:sz w:val="28"/>
        </w:rPr>
        <w:t>заимствования.</w:t>
      </w:r>
    </w:p>
    <w:p>
      <w:pPr>
        <w:spacing w:after="0"/>
        <w:ind w:left="0"/>
        <w:jc w:val="both"/>
      </w:pPr>
      <w:r>
        <w:rPr>
          <w:rFonts w:ascii="Times New Roman"/>
          <w:b w:val="false"/>
          <w:i w:val="false"/>
          <w:color w:val="000000"/>
          <w:sz w:val="28"/>
        </w:rPr>
        <w:t>8. Соискателем опубликовано:</w:t>
      </w:r>
    </w:p>
    <w:p>
      <w:pPr>
        <w:spacing w:after="0"/>
        <w:ind w:left="0"/>
        <w:jc w:val="both"/>
      </w:pPr>
      <w:r>
        <w:rPr>
          <w:rFonts w:ascii="Times New Roman"/>
          <w:b w:val="false"/>
          <w:i w:val="false"/>
          <w:color w:val="000000"/>
          <w:sz w:val="28"/>
        </w:rPr>
        <w:t>всего научных трудов _______;</w:t>
      </w:r>
    </w:p>
    <w:p>
      <w:pPr>
        <w:spacing w:after="0"/>
        <w:ind w:left="0"/>
        <w:jc w:val="both"/>
      </w:pPr>
      <w:r>
        <w:rPr>
          <w:rFonts w:ascii="Times New Roman"/>
          <w:b w:val="false"/>
          <w:i w:val="false"/>
          <w:color w:val="000000"/>
          <w:sz w:val="28"/>
        </w:rPr>
        <w:t>в том числе:</w:t>
      </w:r>
    </w:p>
    <w:p>
      <w:pPr>
        <w:spacing w:after="0"/>
        <w:ind w:left="0"/>
        <w:jc w:val="both"/>
      </w:pPr>
      <w:r>
        <w:rPr>
          <w:rFonts w:ascii="Times New Roman"/>
          <w:b w:val="false"/>
          <w:i w:val="false"/>
          <w:color w:val="000000"/>
          <w:sz w:val="28"/>
        </w:rPr>
        <w:t>в изданиях, рекомендуемых Комитетом _________;</w:t>
      </w:r>
    </w:p>
    <w:p>
      <w:pPr>
        <w:spacing w:after="0"/>
        <w:ind w:left="0"/>
        <w:jc w:val="both"/>
      </w:pPr>
      <w:r>
        <w:rPr>
          <w:rFonts w:ascii="Times New Roman"/>
          <w:b w:val="false"/>
          <w:i w:val="false"/>
          <w:color w:val="000000"/>
          <w:sz w:val="28"/>
        </w:rPr>
        <w:t>в зарубежных научных изданиях _______________;</w:t>
      </w:r>
    </w:p>
    <w:p>
      <w:pPr>
        <w:spacing w:after="0"/>
        <w:ind w:left="0"/>
        <w:jc w:val="both"/>
      </w:pPr>
      <w:r>
        <w:rPr>
          <w:rFonts w:ascii="Times New Roman"/>
          <w:b w:val="false"/>
          <w:i w:val="false"/>
          <w:color w:val="000000"/>
          <w:sz w:val="28"/>
        </w:rPr>
        <w:t>в международных рецензируемых журналах, имеющих ненулевой импакт-фактор или</w:t>
      </w:r>
    </w:p>
    <w:p>
      <w:pPr>
        <w:spacing w:after="0"/>
        <w:ind w:left="0"/>
        <w:jc w:val="both"/>
      </w:pPr>
      <w:r>
        <w:rPr>
          <w:rFonts w:ascii="Times New Roman"/>
          <w:b w:val="false"/>
          <w:i w:val="false"/>
          <w:color w:val="000000"/>
          <w:sz w:val="28"/>
        </w:rPr>
        <w:t>индексируемых в базе данных информационной компании Clarivate Analytics (Кларивэйт</w:t>
      </w:r>
    </w:p>
    <w:p>
      <w:pPr>
        <w:spacing w:after="0"/>
        <w:ind w:left="0"/>
        <w:jc w:val="both"/>
      </w:pPr>
      <w:r>
        <w:rPr>
          <w:rFonts w:ascii="Times New Roman"/>
          <w:b w:val="false"/>
          <w:i w:val="false"/>
          <w:color w:val="000000"/>
          <w:sz w:val="28"/>
        </w:rPr>
        <w:t>Аналитикс) (Web of Science Core Collection, Clarivate Analytics (Вэб оф Сайнс Кор</w:t>
      </w:r>
    </w:p>
    <w:p>
      <w:pPr>
        <w:spacing w:after="0"/>
        <w:ind w:left="0"/>
        <w:jc w:val="both"/>
      </w:pPr>
      <w:r>
        <w:rPr>
          <w:rFonts w:ascii="Times New Roman"/>
          <w:b w:val="false"/>
          <w:i w:val="false"/>
          <w:color w:val="000000"/>
          <w:sz w:val="28"/>
        </w:rPr>
        <w:t>Коллекшн, Кларивэйт Аналитикс)) _____;</w:t>
      </w:r>
    </w:p>
    <w:p>
      <w:pPr>
        <w:spacing w:after="0"/>
        <w:ind w:left="0"/>
        <w:jc w:val="both"/>
      </w:pPr>
      <w:r>
        <w:rPr>
          <w:rFonts w:ascii="Times New Roman"/>
          <w:b w:val="false"/>
          <w:i w:val="false"/>
          <w:color w:val="000000"/>
          <w:sz w:val="28"/>
        </w:rPr>
        <w:t>входящих в базу данных Scopus (Скопус)____;</w:t>
      </w:r>
    </w:p>
    <w:p>
      <w:pPr>
        <w:spacing w:after="0"/>
        <w:ind w:left="0"/>
        <w:jc w:val="both"/>
      </w:pPr>
      <w:r>
        <w:rPr>
          <w:rFonts w:ascii="Times New Roman"/>
          <w:b w:val="false"/>
          <w:i w:val="false"/>
          <w:color w:val="000000"/>
          <w:sz w:val="28"/>
        </w:rPr>
        <w:t>________ другие публикации.</w:t>
      </w:r>
    </w:p>
    <w:p>
      <w:pPr>
        <w:spacing w:after="0"/>
        <w:ind w:left="0"/>
        <w:jc w:val="both"/>
      </w:pPr>
      <w:r>
        <w:rPr>
          <w:rFonts w:ascii="Times New Roman"/>
          <w:b w:val="false"/>
          <w:i w:val="false"/>
          <w:color w:val="000000"/>
          <w:sz w:val="28"/>
        </w:rPr>
        <w:t xml:space="preserve">       Публикации _____________________________________</w:t>
      </w:r>
    </w:p>
    <w:p>
      <w:pPr>
        <w:spacing w:after="0"/>
        <w:ind w:left="0"/>
        <w:jc w:val="both"/>
      </w:pPr>
      <w:r>
        <w:rPr>
          <w:rFonts w:ascii="Times New Roman"/>
          <w:b w:val="false"/>
          <w:i w:val="false"/>
          <w:color w:val="000000"/>
          <w:sz w:val="28"/>
        </w:rPr>
        <w:t xml:space="preserve">                   (соответствуют или не соответствуют)</w:t>
      </w:r>
    </w:p>
    <w:p>
      <w:pPr>
        <w:spacing w:after="0"/>
        <w:ind w:left="0"/>
        <w:jc w:val="both"/>
      </w:pPr>
      <w:r>
        <w:rPr>
          <w:rFonts w:ascii="Times New Roman"/>
          <w:b w:val="false"/>
          <w:i w:val="false"/>
          <w:color w:val="000000"/>
          <w:sz w:val="28"/>
        </w:rPr>
        <w:t>пункту 6 Правил.</w:t>
      </w:r>
    </w:p>
    <w:p>
      <w:pPr>
        <w:spacing w:after="0"/>
        <w:ind w:left="0"/>
        <w:jc w:val="both"/>
      </w:pPr>
      <w:r>
        <w:rPr>
          <w:rFonts w:ascii="Times New Roman"/>
          <w:b w:val="false"/>
          <w:i w:val="false"/>
          <w:color w:val="000000"/>
          <w:sz w:val="28"/>
        </w:rPr>
        <w:t xml:space="preserve">       9. Решение Экспертного совета (заполняется один из подпунктов):</w:t>
      </w:r>
    </w:p>
    <w:p>
      <w:pPr>
        <w:spacing w:after="0"/>
        <w:ind w:left="0"/>
        <w:jc w:val="both"/>
      </w:pPr>
      <w:r>
        <w:rPr>
          <w:rFonts w:ascii="Times New Roman"/>
          <w:b w:val="false"/>
          <w:i w:val="false"/>
          <w:color w:val="000000"/>
          <w:sz w:val="28"/>
        </w:rPr>
        <w:t xml:space="preserve">       1) Диссертация и публикации соискателя соответствует требованиям пунктов 5, 6 </w:t>
      </w:r>
    </w:p>
    <w:p>
      <w:pPr>
        <w:spacing w:after="0"/>
        <w:ind w:left="0"/>
        <w:jc w:val="both"/>
      </w:pPr>
      <w:r>
        <w:rPr>
          <w:rFonts w:ascii="Times New Roman"/>
          <w:b w:val="false"/>
          <w:i w:val="false"/>
          <w:color w:val="000000"/>
          <w:sz w:val="28"/>
        </w:rPr>
        <w:t>и 7 Правил, Экспертный совет рекомендует признать документ о присуждении ученой</w:t>
      </w:r>
    </w:p>
    <w:p>
      <w:pPr>
        <w:spacing w:after="0"/>
        <w:ind w:left="0"/>
        <w:jc w:val="both"/>
      </w:pPr>
      <w:r>
        <w:rPr>
          <w:rFonts w:ascii="Times New Roman"/>
          <w:b w:val="false"/>
          <w:i w:val="false"/>
          <w:color w:val="000000"/>
          <w:sz w:val="28"/>
        </w:rPr>
        <w:t>степени ___________________________________________________________________</w:t>
      </w:r>
    </w:p>
    <w:p>
      <w:pPr>
        <w:spacing w:after="0"/>
        <w:ind w:left="0"/>
        <w:jc w:val="both"/>
      </w:pPr>
      <w:r>
        <w:rPr>
          <w:rFonts w:ascii="Times New Roman"/>
          <w:b w:val="false"/>
          <w:i w:val="false"/>
          <w:color w:val="000000"/>
          <w:sz w:val="28"/>
        </w:rPr>
        <w:t xml:space="preserve">                               (Ф.И.О (при его наличии)</w:t>
      </w:r>
    </w:p>
    <w:p>
      <w:pPr>
        <w:spacing w:after="0"/>
        <w:ind w:left="0"/>
        <w:jc w:val="both"/>
      </w:pPr>
      <w:r>
        <w:rPr>
          <w:rFonts w:ascii="Times New Roman"/>
          <w:b w:val="false"/>
          <w:i w:val="false"/>
          <w:color w:val="000000"/>
          <w:sz w:val="28"/>
        </w:rPr>
        <w:t>соответствующим 8 (восьмому) уровню Национальной рамки квалификации Республики</w:t>
      </w:r>
    </w:p>
    <w:p>
      <w:pPr>
        <w:spacing w:after="0"/>
        <w:ind w:left="0"/>
        <w:jc w:val="both"/>
      </w:pPr>
      <w:r>
        <w:rPr>
          <w:rFonts w:ascii="Times New Roman"/>
          <w:b w:val="false"/>
          <w:i w:val="false"/>
          <w:color w:val="000000"/>
          <w:sz w:val="28"/>
        </w:rPr>
        <w:t>Казахстан ___________________________________________________________________</w:t>
      </w:r>
    </w:p>
    <w:p>
      <w:pPr>
        <w:spacing w:after="0"/>
        <w:ind w:left="0"/>
        <w:jc w:val="both"/>
      </w:pPr>
      <w:r>
        <w:rPr>
          <w:rFonts w:ascii="Times New Roman"/>
          <w:b w:val="false"/>
          <w:i w:val="false"/>
          <w:color w:val="000000"/>
          <w:sz w:val="28"/>
        </w:rPr>
        <w:t xml:space="preserve">             (степени доктора философии (PhD) / доктора по профилю)</w:t>
      </w:r>
    </w:p>
    <w:p>
      <w:pPr>
        <w:spacing w:after="0"/>
        <w:ind w:left="0"/>
        <w:jc w:val="both"/>
      </w:pPr>
      <w:r>
        <w:rPr>
          <w:rFonts w:ascii="Times New Roman"/>
          <w:b w:val="false"/>
          <w:i w:val="false"/>
          <w:color w:val="000000"/>
          <w:sz w:val="28"/>
        </w:rPr>
        <w:t>по направлению подготовки__________________________________________________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2) диссертация и публикации соискателя не соответствуют пункту _____Правил</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(указывается каким пунктам настоящих Правил не соответствует аттестационное дело)</w:t>
      </w:r>
    </w:p>
    <w:p>
      <w:pPr>
        <w:spacing w:after="0"/>
        <w:ind w:left="0"/>
        <w:jc w:val="both"/>
      </w:pPr>
      <w:r>
        <w:rPr>
          <w:rFonts w:ascii="Times New Roman"/>
          <w:b w:val="false"/>
          <w:i w:val="false"/>
          <w:color w:val="000000"/>
          <w:sz w:val="28"/>
        </w:rPr>
        <w:t>Экспертный совет рекомендует отказать соискателю_______________________________</w:t>
      </w:r>
    </w:p>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 xml:space="preserve">                         (Ф.И.О (при его наличии).)</w:t>
      </w:r>
    </w:p>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 xml:space="preserve">             (степени доктора философии (PhD) / доктора по профилю)</w:t>
      </w:r>
    </w:p>
    <w:p>
      <w:pPr>
        <w:spacing w:after="0"/>
        <w:ind w:left="0"/>
        <w:jc w:val="both"/>
      </w:pPr>
      <w:r>
        <w:rPr>
          <w:rFonts w:ascii="Times New Roman"/>
          <w:b w:val="false"/>
          <w:i w:val="false"/>
          <w:color w:val="000000"/>
          <w:sz w:val="28"/>
        </w:rPr>
        <w:t>в признании документа о присуждении ученой cтепени_____________________________.</w:t>
      </w:r>
    </w:p>
    <w:p>
      <w:pPr>
        <w:spacing w:after="0"/>
        <w:ind w:left="0"/>
        <w:jc w:val="both"/>
      </w:pPr>
      <w:r>
        <w:rPr>
          <w:rFonts w:ascii="Times New Roman"/>
          <w:b w:val="false"/>
          <w:i w:val="false"/>
          <w:color w:val="000000"/>
          <w:sz w:val="28"/>
        </w:rPr>
        <w:t>Результаты голосования:                   "за" ____________________</w:t>
      </w:r>
    </w:p>
    <w:p>
      <w:pPr>
        <w:spacing w:after="0"/>
        <w:ind w:left="0"/>
        <w:jc w:val="both"/>
      </w:pPr>
      <w:r>
        <w:rPr>
          <w:rFonts w:ascii="Times New Roman"/>
          <w:b w:val="false"/>
          <w:i w:val="false"/>
          <w:color w:val="000000"/>
          <w:sz w:val="28"/>
        </w:rPr>
        <w:t xml:space="preserve">                                     "против" ________________</w:t>
      </w:r>
    </w:p>
    <w:p>
      <w:pPr>
        <w:spacing w:after="0"/>
        <w:ind w:left="0"/>
        <w:jc w:val="both"/>
      </w:pPr>
      <w:r>
        <w:rPr>
          <w:rFonts w:ascii="Times New Roman"/>
          <w:b w:val="false"/>
          <w:i w:val="false"/>
          <w:color w:val="000000"/>
          <w:sz w:val="28"/>
        </w:rPr>
        <w:t xml:space="preserve">                                     "воздержался" ___________</w:t>
      </w:r>
    </w:p>
    <w:p>
      <w:pPr>
        <w:spacing w:after="0"/>
        <w:ind w:left="0"/>
        <w:jc w:val="both"/>
      </w:pPr>
      <w:bookmarkStart w:name="z87" w:id="69"/>
      <w:r>
        <w:rPr>
          <w:rFonts w:ascii="Times New Roman"/>
          <w:b w:val="false"/>
          <w:i w:val="false"/>
          <w:color w:val="000000"/>
          <w:sz w:val="28"/>
        </w:rPr>
        <w:t>
      Председатель _______________________________</w:t>
      </w:r>
    </w:p>
    <w:bookmarkEnd w:id="69"/>
    <w:p>
      <w:pPr>
        <w:spacing w:after="0"/>
        <w:ind w:left="0"/>
        <w:jc w:val="both"/>
      </w:pPr>
      <w:r>
        <w:rPr>
          <w:rFonts w:ascii="Times New Roman"/>
          <w:b w:val="false"/>
          <w:i w:val="false"/>
          <w:color w:val="000000"/>
          <w:sz w:val="28"/>
        </w:rPr>
        <w:t xml:space="preserve">             (Ф.И.О (при его наличии))</w:t>
      </w:r>
    </w:p>
    <w:p>
      <w:pPr>
        <w:spacing w:after="0"/>
        <w:ind w:left="0"/>
        <w:jc w:val="both"/>
      </w:pPr>
      <w:r>
        <w:rPr>
          <w:rFonts w:ascii="Times New Roman"/>
          <w:b w:val="false"/>
          <w:i w:val="false"/>
          <w:color w:val="000000"/>
          <w:sz w:val="28"/>
        </w:rPr>
        <w:t>Ученый секретарь ___________________________</w:t>
      </w:r>
    </w:p>
    <w:p>
      <w:pPr>
        <w:spacing w:after="0"/>
        <w:ind w:left="0"/>
        <w:jc w:val="both"/>
      </w:pPr>
      <w:r>
        <w:rPr>
          <w:rFonts w:ascii="Times New Roman"/>
          <w:b w:val="false"/>
          <w:i w:val="false"/>
          <w:color w:val="000000"/>
          <w:sz w:val="28"/>
        </w:rPr>
        <w:t xml:space="preserve">                   (Ф.И.О (при его наличии))</w:t>
      </w:r>
    </w:p>
    <w:p>
      <w:pPr>
        <w:spacing w:after="0"/>
        <w:ind w:left="0"/>
        <w:jc w:val="both"/>
      </w:pPr>
      <w:r>
        <w:rPr>
          <w:rFonts w:ascii="Times New Roman"/>
          <w:b w:val="false"/>
          <w:i w:val="false"/>
          <w:color w:val="000000"/>
          <w:sz w:val="28"/>
        </w:rPr>
        <w:t>Эксперт ____________________________________</w:t>
      </w:r>
    </w:p>
    <w:p>
      <w:pPr>
        <w:spacing w:after="0"/>
        <w:ind w:left="0"/>
        <w:jc w:val="both"/>
      </w:pPr>
      <w:r>
        <w:rPr>
          <w:rFonts w:ascii="Times New Roman"/>
          <w:b w:val="false"/>
          <w:i w:val="false"/>
          <w:color w:val="000000"/>
          <w:sz w:val="28"/>
        </w:rPr>
        <w:t xml:space="preserve">                   (Ф.И.О (при его наличии))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