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ffcb" w14:textId="cc4f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июля 2024 года № 56. Зарегистрирован в Министерстве юстиции Республики Казахстан 17 июля 2024 года № 34745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56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октября 2020 года № ҚР ДСМ-163/2020 "Об утверждении предупреждения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них" (зарегистрирован в Реестре государственной регистрации нормативных правовых актов под № 21568) внести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предупреждения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предупреждение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"Предупреждение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Предупреждения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 (далее – табачные изделия)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здравоохранения" и представляет собой предупредительную надпись о разрушительных последствиях потребления табака и вдыхания табачного дыма для организма человека (далее – Предупредительная надпись).";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местах, где осуществляется продажа табачных изделий, на видном месте размещается надпись следующего содержания: "Запрещена продажа табачных изделий, в том числе изделий с нагреваемым табаком, табака для кальяна, кальянной смеси, систем для нагрева табака, лицам в возрасте до двадцати одного года".".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под № 21761) следующие изменения: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первичной медицинской документации и представления отчетов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115 Кодекса Республики Казахстан "О здоровье народа и системе здравоохранения" (далее – Кодекс) и определяют порядок ведения форм первичной медицинской документации и представление отчетов в области здравоохранения.";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44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вредные привычки (потребление табачных изделий, в том числе изделий с нагреваемым табаком, табака для кальяна, кальянной смеси, систем для нагрева табака, алкоголя);".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ДСМ-285/2020 "Об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молодежи" (зарегистрирован в Реестре государственной регистрации нормативных правовых актов под № 21846) следующие изменения: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"О здоровье народа и системе здравоохранения" (далее – Кодекс) и определяют порядок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МЦЗ размещается в отдельном здании или имеет отдельный вход, не пересекающийся с другими потоками пациентов (посетителей), а также доступный для лиц с инвалидностью и других маломобильных групп населения."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продвижение и формирование навыков ведения здорового образа жизни, включая продвижение и пропаганда здорового рационального питания, физической активности, занятий спортом, питания; профилактика заболеваний, поведенческих факторов риска (профилактика наркомании, потребления табачных изделий, в том числе изделий с нагреваемым табаком, табаком для кальяна, кальянной смеси, системой для нагрева табака, алкоголя и других психоактивных веществ), информационно-разъяснительная работа, гигиеническое обучение подростков и молодежи по вопросам укрепления здоровья и предупреждения болезней, связанных с образом жизни, в том числе по вопросам сохранения репродуктивного и психического здоровья;";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оказание психологической помощи, консультирование для сохранения психического здоровья, профилактика рискованных форм поведения (в том числе самоповреждение, суицидальное поведение), зависимостей, вызванных потреблением табачных изделий, в том числе изделий с нагреваемым табаком, табаком для кальяна, кальянной смеси, системой для нагрева табака, наркоманией, токсикоманией, а также патологическим влечением к азартным играм;";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профилактика поведенческих факторов риска (потребления табачных изделий, в том числе изделий с нагреваемым табаком, табака для кальяна, кальянной смеси, систем для нагрева табака, алкоголя, наркотических средств и других психоактивных веществ);";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48 изложить в следующей редакции: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профилактика рискованных форм поведения (предотвращение самоповреждения, суицидального поведения), зависимостей, вызванных потреблением табачных изделий, в том числе изделий с нагреваемым табаком, табаком для кальяна, кальянной смеси, системой для нагрева табака, наркоманией, токсикоманией, а также патологическим влечением к азартным играм;";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51 изложить в следующей редакции: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профилактика рискованных форм поведения (самоповреждение, суицидальное поведение), зависимостей, вызванных потреблением табачных изделий, в том числе изделий с нагреваемым табаком, табаком для кальяна, кальянной смеси, системой для нагрева табака, наркоманией, токсикоманией, а также патологическим влечением к азартным играм;";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марта 2023 года № 35 "Об утверждении Перечня стратегически важных лекарственных средств и медицинских изделий" (зарегистрирован в Реестре государственной регистрации нормативных правовых актов под № 32025) следующее изменение: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104-2)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