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4695" w14:textId="7fb4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июля 2024 года № 55. Зарегистрирован в Министерстве юстиции Республики Казахстан 12 июля 2024 года № 34727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профилактике ВИЧ-инфекции,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Профилактические мероприятия для населения и ключевых групп населения осуществляются с соблюдением принципов добровольности, конфиденциальности. К ключевым группам населения относятся: лица, употребляющие инъекционные наркотики, мужчины, имеющие секс с мужчинами, секс работники, трансгендерные лица (возраст 18 лет и старше) и лица, свобода которых ограничена, отбывающие наказание по приговору суда в местах лишения свободы, заключенные под стражу и помещенные в специальные учреждения.";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Предоставление ключевым группам населения лечебно-профилактических услуг в пунктах доверия, стационарных пунктах доверия, передвижных пунктах доверия, дружественных кабинетах, расположенных в медицинских и неправительственных организациях, включает проведение мероприятий по профилактике ВИЧ-инфекции с привлечением аутрич работников и социальных работников: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возможностью присвоения уникального идентификационного кода на анонимной и конфиденциальной основе,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бесплатным предоставлением расходных материалов на одного представителя ключевых групп населения (раздачу на безвозмездной основе медицинских изделий: одноразовые шприцы, предпочтительно с малым "мертвым" объемом, спиртовые салфетки, презервативы, лубриканты, налоксон)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информационно-образовательным компонентом: мини-сессии, беседы или раздача информационно-образовательных материалов по вопросам ВИЧ-инфекции, вирусных гепатитов, инфекций, передающихся половым путем (далее – ИППП), касающихся форм поведения, снижающих риск инфицирования, информирования людей, живущих с ВИЧ-инфекцией об АРВ-терапии, необходимости приверженности к АРВ-терапии (далее – информационно-образовательный компонент);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и послетестовым консультированием по вопросам по ВИЧ-инфекции, ИППП, вирусных гепатитов;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обследованием на ВИЧ, ИППП, вирусные гепатиты; в том числе с использованием мультиплексных экспресс-тестов, теста на беременность;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консультированием предоставления доконтактной и постконтактной профилактики, поддерживающей заместительной терапии агонистами опиатов.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тестирования ключевых групп населения, должен быть не менее 95% от охвата профилактическими программами.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профилактическими услугами ЛУИН, который включает в себя информационно-образовательный компонент, раздачу презервативов, шприцев должен быть не менее 70 % и более от оценочной численности.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профилактическими услугами секс работников, который включает в себя информационно-образовательный компонент и раздачу презервативов должен быть не менее 80 % и более от оценочной численности.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профилактическими услугами МСМ, который включает в себя информационно-образовательный компонент, раздачу презервативов, лубрикантов должен быть не менее 30% и более от оценочной численности.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работы среди ключевых групп населения: нагрузка на 1 аутрич работника составляет 70 человек и более, с постоянным привлечением в профилактические программы новых лиц. Количество человек, прошедших тестирование на наличие ВИЧ-инфекции не менее 95 % от числа привлеченных в профилактические программы.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работы среди людей, живущих с ВИЧ: нагрузка на 1 аутрич работника составляет не менее 60 человек и нагрузка на 1 социального работника составляет не менее 30 человек.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стационарных и передвижных пунктов доверия определяется организациями, в которых они расположены, стационарный пункт доверия открывается из расчета один пункт доверия на 500 и более лиц оценочной численности ключевых групп населения с учетом эпидемиологической ситуации. Оснащение стационарных и передвижных пунктов доверия при организациях здравоохранения, осуществляющих деятельность в сфере профилактики ВИЧ-инфекции и неправительственных организациях формируется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Размещение и реализация государственных социальных грантов и государственных социальных заказов через неправительственные организации проводится в соответствии с законодательством по вопросам деятельности неправительственных организаций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осуществляется уполномоченным органом в сфере здравоохранения и местными исполнительными органами областей, городов республиканского значения и столицы.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осуществляют деятельность по профилактике ВИЧ-инфекции через вовлечение представителей ключевых групп в профилактические программы, обеспечивая услуги от тестирования до приверженности к лечению лиц, живущих с ВИЧ-инфекцией.";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Предоставление доконтактной и постконтактной профилактики проводится в соответствии с рекомендациями клинических протоколов диагностики и лечения ВИЧ-инфекции у взрослых и детей, одобренными объединенной комиссией по качеству медицинских услуг при уполномоченном органе в области здравоохранения. Медицинские организации здравоохранения, осуществляющие деятельность в сфере профилактики ВИЧ-инфекции своевременно планируют и закупают экспресс тесты, исходя из вероятных потребностей.";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Мониторинговый визит с целью оценки качества экспресс тестирования на ВИЧ проводится один раз в год в организациях здравоохранения и неправительственных организациях, использующих экспресс тесты на ВИЧ (не менее 50 услуг в год) специалистами организаций здравоохранения, осуществляющих деятельность в сфере профилактики ВИЧ-инфекции.";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 и 21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определения распространенности ВИЧ-инфекции среди ЛУИН, РС, МСМ ежегодно проводятся биоповеденческие исследования. Перечень услуг для проведения биоповеденческих исследований среди ключевых групп населения формируется в соответствии с приложением 5 к Правилам;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Перечень услуг для проведения информационной работы среди населения определен в соответствии с приложением 6 к Правилам.";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стационарных и передвижных пунктов доверия при организациях здравоохранения, осуществляющих деятельность в сфере профилактики ВИЧ-инфекции и неправительственных организациях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доверия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Облучатель, бактерицидный экранированный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лабораторный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медицинской помощи, включая препарат "Налоксон"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пункт доверия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лабораторный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медицинской помощи, включая препарат "Налоксон"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дружественных кабинетов при организациях здравоохранения, осуществляющих деятельность в сфере профилактики ВИЧ-инфекции и неправительственных организациях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Дружественный кабинет (гинеколог+дерматовенеролог)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 (лампа Вуда)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бинокулярный с иммерсией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однорефлекторный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дерматовенеролога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акушер-гинеколога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Лампа-лупа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2024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для проведения биоповеденческих исследований среди ключевых групп населения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услуг на 1лицо из ключевой группы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услуг от числа ключевой группы населения, участников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- эпидемиолог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помощник эпидемиолога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методом ИФА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методом ИФА-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сухой капле капиллярной крови методом ИФА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безопасного сбора и утилизации медицинских отходов (далее-КБСУ)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КБСУ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для проведения информационной работы среди населения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100 000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с плакатами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медицинскую организацию, в том числе следственные изоляторы и учреждения уголовно-исполнительной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