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0c27d" w14:textId="940c2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Заместителя Премьер-Министра - Министра труда и социальной защиты населения Республики Казахстан от 30 июня 2023 года № 275 "Об утверждении Правил организации субсидируемых рабочих мест и субсидирования заработной платы лиц, трудоустроенных на субсидируемые рабочие места"</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28 июня 2024 года № 224. Зарегистрирован в Министерстве юстиции Республики Казахстан 28 июня 2024 года № 34652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30 июня 2023 года № 275 "Об утверждении Правил организации субсидируемых рабочих мест и субсидирования заработной платы лиц, трудоустроенных на субсидируемые рабочие места" (зарегистрирован в Реестре государственной регистрации нормативных правовых актов под № 32959)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субсидируемых рабочих мест и субсидирования заработной платы лиц, трудоустроенных на субсидируемые рабочие места,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31</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"Выплата субсидируемой части заработной платы осуществляется центром трудовой мобильности через Государственную корпорацию "Правительство для граждан" ежемесячно на основании сведений, представленных работодателем, путем перечисления денежных средств на текущие (карточные) счета лиц, трудоустроенных на социальные рабочие места и (или) по проекту "Серебряный возраст", открытые в банках второго уровня.";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31-1</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"31-1. Оплата труда лиц, трудоустроенных на субсидируемые рабочие места на территории, где объявлена чрезвычайная ситуация, осуществляется центром трудовой мобильности через Государственную корпорацию "Правительство для граждан" ежемесячно без истребования сведений от работодателей, путем перечисления денежных средств на текущие (карточные) счета лиц, трудоустроенных на субсидируемые рабочие места.";</w:t>
      </w:r>
    </w:p>
    <w:bookmarkEnd w:id="5"/>
    <w:bookmarkStart w:name="z11"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2.3 изложить в следующей редакции:</w:t>
      </w:r>
    </w:p>
    <w:bookmarkStart w:name="z13" w:id="7"/>
    <w:p>
      <w:pPr>
        <w:spacing w:after="0"/>
        <w:ind w:left="0"/>
        <w:jc w:val="both"/>
      </w:pPr>
      <w:r>
        <w:rPr>
          <w:rFonts w:ascii="Times New Roman"/>
          <w:b w:val="false"/>
          <w:i w:val="false"/>
          <w:color w:val="000000"/>
          <w:sz w:val="28"/>
        </w:rPr>
        <w:t>
      "2) своевременно и в полном объеме через Государственную корпорацию "Правительство для граждан" перечислять на текущие (карточные) счета лиц, трудоустроенных на социальные рабочие места и (или) по проекту "Серебряный возраст" субсидируемую часть заработной платы;</w:t>
      </w:r>
    </w:p>
    <w:bookmarkEnd w:id="7"/>
    <w:bookmarkStart w:name="z14" w:id="8"/>
    <w:p>
      <w:pPr>
        <w:spacing w:after="0"/>
        <w:ind w:left="0"/>
        <w:jc w:val="both"/>
      </w:pPr>
      <w:r>
        <w:rPr>
          <w:rFonts w:ascii="Times New Roman"/>
          <w:b w:val="false"/>
          <w:i w:val="false"/>
          <w:color w:val="000000"/>
          <w:sz w:val="28"/>
        </w:rPr>
        <w:t xml:space="preserve">
      3) на основании представленных Исполнителем ежемесячных сведений своевременно и в полном объеме через Государственную корпорацию "Правительство для граждан" перечислять заработную плату лицам, трудоустроенным в рамках общественных работ, молодежной практики, проектов "Первое рабочее место" и "Контракт поколений"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8"/>
    <w:bookmarkStart w:name="z15"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7)</w:t>
      </w:r>
      <w:r>
        <w:rPr>
          <w:rFonts w:ascii="Times New Roman"/>
          <w:b w:val="false"/>
          <w:i w:val="false"/>
          <w:color w:val="000000"/>
          <w:sz w:val="28"/>
        </w:rPr>
        <w:t xml:space="preserve"> пункта 2.3 вносятся изменения на казахском языке, текст на русском языке не меняется;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пункта 2.4 изложить в следующей редакции:</w:t>
      </w:r>
    </w:p>
    <w:bookmarkStart w:name="z17" w:id="10"/>
    <w:p>
      <w:pPr>
        <w:spacing w:after="0"/>
        <w:ind w:left="0"/>
        <w:jc w:val="both"/>
      </w:pPr>
      <w:r>
        <w:rPr>
          <w:rFonts w:ascii="Times New Roman"/>
          <w:b w:val="false"/>
          <w:i w:val="false"/>
          <w:color w:val="000000"/>
          <w:sz w:val="28"/>
        </w:rPr>
        <w:t xml:space="preserve">
      "21) при прекращении трудового договора с лицами, трудоустроенными на социальные рабочие места, и в рамках проекта "Серебряный возраст" производить за них компенсационные выплаты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"3.2. Оплата труда лиц, трудоустроенных в рамках общественных работ, молодежной практики, проектов "Первое рабочее место" и "Контракт поколений", производится Заказчиком через Государственную корпорацию "Правительство для граждан" на основании сведений Исполнителя до завершения срока субсидирования.";</w:t>
      </w:r>
    </w:p>
    <w:bookmarkEnd w:id="11"/>
    <w:bookmarkStart w:name="z20"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4.2</w:t>
      </w:r>
      <w:r>
        <w:rPr>
          <w:rFonts w:ascii="Times New Roman"/>
          <w:b w:val="false"/>
          <w:i w:val="false"/>
          <w:color w:val="000000"/>
          <w:sz w:val="28"/>
        </w:rPr>
        <w:t xml:space="preserve"> вносятся изменения на казахском языке, текст на русском языке не меняется;</w:t>
      </w:r>
    </w:p>
    <w:bookmarkEnd w:id="12"/>
    <w:bookmarkStart w:name="z21"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Договору об организации субсидируемых рабочих мест:</w:t>
      </w:r>
    </w:p>
    <w:bookmarkEnd w:id="13"/>
    <w:bookmarkStart w:name="z22"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таблице</w:t>
      </w:r>
      <w:r>
        <w:rPr>
          <w:rFonts w:ascii="Times New Roman"/>
          <w:b w:val="false"/>
          <w:i w:val="false"/>
          <w:color w:val="000000"/>
          <w:sz w:val="28"/>
        </w:rPr>
        <w:t xml:space="preserve"> "Сведения о ходе реализации субсидируемых рабочих мест":</w:t>
      </w:r>
    </w:p>
    <w:bookmarkEnd w:id="14"/>
    <w:bookmarkStart w:name="z23" w:id="15"/>
    <w:p>
      <w:pPr>
        <w:spacing w:after="0"/>
        <w:ind w:left="0"/>
        <w:jc w:val="both"/>
      </w:pPr>
      <w:r>
        <w:rPr>
          <w:rFonts w:ascii="Times New Roman"/>
          <w:b w:val="false"/>
          <w:i w:val="false"/>
          <w:color w:val="000000"/>
          <w:sz w:val="28"/>
        </w:rPr>
        <w:t>
      наименование столбца 3 изложить в следующей редакции:</w:t>
      </w:r>
    </w:p>
    <w:bookmarkEnd w:id="15"/>
    <w:bookmarkStart w:name="z24" w:id="16"/>
    <w:p>
      <w:pPr>
        <w:spacing w:after="0"/>
        <w:ind w:left="0"/>
        <w:jc w:val="both"/>
      </w:pPr>
      <w:r>
        <w:rPr>
          <w:rFonts w:ascii="Times New Roman"/>
          <w:b w:val="false"/>
          <w:i w:val="false"/>
          <w:color w:val="000000"/>
          <w:sz w:val="28"/>
        </w:rPr>
        <w:t>
      "Количество человек, обратившихся по направлению карьерного центра для трудоустройства";</w:t>
      </w:r>
    </w:p>
    <w:bookmarkEnd w:id="16"/>
    <w:bookmarkStart w:name="z25"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форме, предназначенной для сбора административных данных "Сведения о ходе реализации субсидируемых рабочих мест":</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7" w:id="18"/>
    <w:p>
      <w:pPr>
        <w:spacing w:after="0"/>
        <w:ind w:left="0"/>
        <w:jc w:val="both"/>
      </w:pPr>
      <w:r>
        <w:rPr>
          <w:rFonts w:ascii="Times New Roman"/>
          <w:b w:val="false"/>
          <w:i w:val="false"/>
          <w:color w:val="000000"/>
          <w:sz w:val="28"/>
        </w:rPr>
        <w:t>
      "8. В графе 3 Формы количество человек, обратившихся по направлению карьерного центра для трудоустройства.".</w:t>
      </w:r>
    </w:p>
    <w:bookmarkEnd w:id="18"/>
    <w:bookmarkStart w:name="z28" w:id="19"/>
    <w:p>
      <w:pPr>
        <w:spacing w:after="0"/>
        <w:ind w:left="0"/>
        <w:jc w:val="both"/>
      </w:pPr>
      <w:r>
        <w:rPr>
          <w:rFonts w:ascii="Times New Roman"/>
          <w:b w:val="false"/>
          <w:i w:val="false"/>
          <w:color w:val="000000"/>
          <w:sz w:val="28"/>
        </w:rPr>
        <w:t>
      2.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w:t>
      </w:r>
    </w:p>
    <w:bookmarkEnd w:id="19"/>
    <w:bookmarkStart w:name="z29" w:id="2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0"/>
    <w:bookmarkStart w:name="z30" w:id="21"/>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21"/>
    <w:bookmarkStart w:name="z31" w:id="2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22"/>
    <w:bookmarkStart w:name="z32" w:id="2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23"/>
    <w:bookmarkStart w:name="z33" w:id="2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bookmarkStart w:name="z35" w:id="25"/>
      <w:r>
        <w:rPr>
          <w:rFonts w:ascii="Times New Roman"/>
          <w:b w:val="false"/>
          <w:i w:val="false"/>
          <w:color w:val="000000"/>
          <w:sz w:val="28"/>
        </w:rPr>
        <w:t>
      "СОГЛАСОВАН"</w:t>
      </w:r>
    </w:p>
    <w:bookmarkEnd w:id="25"/>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6" w:id="26"/>
      <w:r>
        <w:rPr>
          <w:rFonts w:ascii="Times New Roman"/>
          <w:b w:val="false"/>
          <w:i w:val="false"/>
          <w:color w:val="000000"/>
          <w:sz w:val="28"/>
        </w:rPr>
        <w:t>
      "СОГЛАСОВАН"</w:t>
      </w:r>
    </w:p>
    <w:bookmarkEnd w:id="26"/>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