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f5df3" w14:textId="29f5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организации антитеррористической защиты объектов электроэнергетической отрасли Республики Казахстан, уязвимых в террористическом отношении</w:t>
      </w:r>
    </w:p>
    <w:p>
      <w:pPr>
        <w:spacing w:after="0"/>
        <w:ind w:left="0"/>
        <w:jc w:val="both"/>
      </w:pPr>
      <w:r>
        <w:rPr>
          <w:rFonts w:ascii="Times New Roman"/>
          <w:b w:val="false"/>
          <w:i w:val="false"/>
          <w:color w:val="000000"/>
          <w:sz w:val="28"/>
        </w:rPr>
        <w:t>Приказ Министра энергетики Республики Казахстан от 27 июня 2024 года № 235. Зарегистрирован в Министерстве юстиции Республики Казахстан 27 июня 2024 года № 34620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10-2 Закона Республики Казахстан "О противодействии терроризму"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антитеррористической защиты объектов электроэнергетической отрасли Республики Казахстан, уязвимых в террористическом отношении.</w:t>
      </w:r>
    </w:p>
    <w:bookmarkEnd w:id="1"/>
    <w:bookmarkStart w:name="z6" w:id="2"/>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2024 года № 235</w:t>
            </w:r>
          </w:p>
        </w:tc>
      </w:tr>
    </w:tbl>
    <w:bookmarkStart w:name="z16" w:id="10"/>
    <w:p>
      <w:pPr>
        <w:spacing w:after="0"/>
        <w:ind w:left="0"/>
        <w:jc w:val="left"/>
      </w:pPr>
      <w:r>
        <w:rPr>
          <w:rFonts w:ascii="Times New Roman"/>
          <w:b/>
          <w:i w:val="false"/>
          <w:color w:val="000000"/>
        </w:rPr>
        <w:t xml:space="preserve"> ИНСТРУКЦИЯ</w:t>
      </w:r>
      <w:r>
        <w:br/>
      </w:r>
      <w:r>
        <w:rPr>
          <w:rFonts w:ascii="Times New Roman"/>
          <w:b/>
          <w:i w:val="false"/>
          <w:color w:val="000000"/>
        </w:rPr>
        <w:t>по организации антитеррористической защиты объектов электроэнергетической отрасли Республики Казахстан, уязвимых в террористическом отношении</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Настоящая Инструкция по организации антитеррористической защиты объектов электроэнергетической отрасли Республики Казахстан, уязвимых в террористическом отношении (далее – Инструкция), разработана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10-2 Закона Республики Казахстан "О противодействии терроризму", а также </w:t>
      </w:r>
      <w:r>
        <w:rPr>
          <w:rFonts w:ascii="Times New Roman"/>
          <w:b w:val="false"/>
          <w:i w:val="false"/>
          <w:color w:val="000000"/>
          <w:sz w:val="28"/>
        </w:rPr>
        <w:t>Требованиями</w:t>
      </w:r>
      <w:r>
        <w:rPr>
          <w:rFonts w:ascii="Times New Roman"/>
          <w:b w:val="false"/>
          <w:i w:val="false"/>
          <w:color w:val="000000"/>
          <w:sz w:val="28"/>
        </w:rPr>
        <w:t xml:space="preserve"> к организации антитеррористической защиты объектов, уязвимых в террористическом отношении, утвержденными постановлением Правительства Республики Казахстан от 6 мая 2021 года № 305 (далее – Требования к защите объектов), и детализирует применение Требований к защите объектов.</w:t>
      </w:r>
    </w:p>
    <w:bookmarkEnd w:id="12"/>
    <w:bookmarkStart w:name="z19" w:id="13"/>
    <w:p>
      <w:pPr>
        <w:spacing w:after="0"/>
        <w:ind w:left="0"/>
        <w:jc w:val="both"/>
      </w:pPr>
      <w:r>
        <w:rPr>
          <w:rFonts w:ascii="Times New Roman"/>
          <w:b w:val="false"/>
          <w:i w:val="false"/>
          <w:color w:val="000000"/>
          <w:sz w:val="28"/>
        </w:rPr>
        <w:t>
      2. Целью Инструкции является упорядочение деятельности по обеспечению безопасности объектов электроэнергетической отрасли Республики Казахстан.</w:t>
      </w:r>
    </w:p>
    <w:bookmarkEnd w:id="13"/>
    <w:bookmarkStart w:name="z20" w:id="14"/>
    <w:p>
      <w:pPr>
        <w:spacing w:after="0"/>
        <w:ind w:left="0"/>
        <w:jc w:val="both"/>
      </w:pPr>
      <w:r>
        <w:rPr>
          <w:rFonts w:ascii="Times New Roman"/>
          <w:b w:val="false"/>
          <w:i w:val="false"/>
          <w:color w:val="000000"/>
          <w:sz w:val="28"/>
        </w:rPr>
        <w:t>
      3. Инструкция содержит требования по обеспечению антитеррористической защиты объектов, организации службы по охране объектов, мероприятия инженерно-технической укрепленности, применению охранного телевидения и систем оповещения.</w:t>
      </w:r>
    </w:p>
    <w:bookmarkEnd w:id="14"/>
    <w:bookmarkStart w:name="z21" w:id="15"/>
    <w:p>
      <w:pPr>
        <w:spacing w:after="0"/>
        <w:ind w:left="0"/>
        <w:jc w:val="both"/>
      </w:pPr>
      <w:r>
        <w:rPr>
          <w:rFonts w:ascii="Times New Roman"/>
          <w:b w:val="false"/>
          <w:i w:val="false"/>
          <w:color w:val="000000"/>
          <w:sz w:val="28"/>
        </w:rPr>
        <w:t>
      4. Инструкция предназначена для использования хозяйствующими субъектами электроэнергетической отрасли Республики Казахстан в организации защиты объектов. К субъектам электроэнергетической отрасли уязвимых в террористическом отношении относятся:</w:t>
      </w:r>
    </w:p>
    <w:bookmarkEnd w:id="15"/>
    <w:bookmarkStart w:name="z22" w:id="16"/>
    <w:p>
      <w:pPr>
        <w:spacing w:after="0"/>
        <w:ind w:left="0"/>
        <w:jc w:val="both"/>
      </w:pPr>
      <w:r>
        <w:rPr>
          <w:rFonts w:ascii="Times New Roman"/>
          <w:b w:val="false"/>
          <w:i w:val="false"/>
          <w:color w:val="000000"/>
          <w:sz w:val="28"/>
        </w:rPr>
        <w:t>
      энергопроизводящие организаций, осуществляющие производство электрической (мощностью 50 МВт и выше, в том числе гидроэлектростанции) и (или) тепловой энергии независимо от их типа и ведомственной принадлежности (за исключением энергопроизводящих организаций, использующих возобновляемые источники энергии);</w:t>
      </w:r>
    </w:p>
    <w:bookmarkEnd w:id="16"/>
    <w:bookmarkStart w:name="z23" w:id="17"/>
    <w:p>
      <w:pPr>
        <w:spacing w:after="0"/>
        <w:ind w:left="0"/>
        <w:jc w:val="both"/>
      </w:pPr>
      <w:r>
        <w:rPr>
          <w:rFonts w:ascii="Times New Roman"/>
          <w:b w:val="false"/>
          <w:i w:val="false"/>
          <w:color w:val="000000"/>
          <w:sz w:val="28"/>
        </w:rPr>
        <w:t>
      котельные, осуществляющие производство тепловой энергии в зоне централизованного теплоснабжения (мощностью 100 Гкал и выше) независимо от их ведомственной принадлежности;</w:t>
      </w:r>
    </w:p>
    <w:bookmarkEnd w:id="17"/>
    <w:bookmarkStart w:name="z24" w:id="18"/>
    <w:p>
      <w:pPr>
        <w:spacing w:after="0"/>
        <w:ind w:left="0"/>
        <w:jc w:val="both"/>
      </w:pPr>
      <w:r>
        <w:rPr>
          <w:rFonts w:ascii="Times New Roman"/>
          <w:b w:val="false"/>
          <w:i w:val="false"/>
          <w:color w:val="000000"/>
          <w:sz w:val="28"/>
        </w:rPr>
        <w:t>
      подстанций системного оператора напряжением 220 кВ и выше.</w:t>
      </w:r>
    </w:p>
    <w:bookmarkEnd w:id="18"/>
    <w:bookmarkStart w:name="z25" w:id="19"/>
    <w:p>
      <w:pPr>
        <w:spacing w:after="0"/>
        <w:ind w:left="0"/>
        <w:jc w:val="both"/>
      </w:pPr>
      <w:r>
        <w:rPr>
          <w:rFonts w:ascii="Times New Roman"/>
          <w:b w:val="false"/>
          <w:i w:val="false"/>
          <w:color w:val="000000"/>
          <w:sz w:val="28"/>
        </w:rPr>
        <w:t>
      Основной задачей Инструкции являются определение отраслевых требований по обеспечению безопасности объектов, уязвимых в террористическом отношении, с целью предупреждения и пресечения противоправных посягательств.</w:t>
      </w:r>
    </w:p>
    <w:bookmarkEnd w:id="19"/>
    <w:bookmarkStart w:name="z26" w:id="20"/>
    <w:p>
      <w:pPr>
        <w:spacing w:after="0"/>
        <w:ind w:left="0"/>
        <w:jc w:val="both"/>
      </w:pPr>
      <w:r>
        <w:rPr>
          <w:rFonts w:ascii="Times New Roman"/>
          <w:b w:val="false"/>
          <w:i w:val="false"/>
          <w:color w:val="000000"/>
          <w:sz w:val="28"/>
        </w:rPr>
        <w:t>
      5. В настоящей Инструкции используются следующие понятия:</w:t>
      </w:r>
    </w:p>
    <w:bookmarkEnd w:id="20"/>
    <w:bookmarkStart w:name="z27" w:id="21"/>
    <w:p>
      <w:pPr>
        <w:spacing w:after="0"/>
        <w:ind w:left="0"/>
        <w:jc w:val="both"/>
      </w:pPr>
      <w:r>
        <w:rPr>
          <w:rFonts w:ascii="Times New Roman"/>
          <w:b w:val="false"/>
          <w:i w:val="false"/>
          <w:color w:val="000000"/>
          <w:sz w:val="28"/>
        </w:rPr>
        <w:t>
      1) меры первичного реагирования – комплекс первоочередных мероприятий, предпринимаемый персоналом объекта и сотрудниками субъекта охранной деятельности, направленный на своевременное информирование уполномоченных государственных органов об угрозе или совершении акта терроризма, а также действий по минимизации и ликвидации возможных последствий акта терроризма (оказание помощи в осуществлении первичных и следственных действий силами экстренного (первичного) реагирования, оказание первой медицинской помощи пострадавшим, эвакуация и так далее);</w:t>
      </w:r>
    </w:p>
    <w:bookmarkEnd w:id="21"/>
    <w:bookmarkStart w:name="z28" w:id="22"/>
    <w:p>
      <w:pPr>
        <w:spacing w:after="0"/>
        <w:ind w:left="0"/>
        <w:jc w:val="both"/>
      </w:pPr>
      <w:r>
        <w:rPr>
          <w:rFonts w:ascii="Times New Roman"/>
          <w:b w:val="false"/>
          <w:i w:val="false"/>
          <w:color w:val="000000"/>
          <w:sz w:val="28"/>
        </w:rPr>
        <w:t>
      2) критическая зона – помещение, участки и конструктивные элементы, разрушение которых в результате акта терроризма может привести к существенному нарушению нормального функционирования объекта, его существенному повреждению или аварии на нем;</w:t>
      </w:r>
    </w:p>
    <w:bookmarkEnd w:id="22"/>
    <w:bookmarkStart w:name="z29" w:id="23"/>
    <w:p>
      <w:pPr>
        <w:spacing w:after="0"/>
        <w:ind w:left="0"/>
        <w:jc w:val="both"/>
      </w:pPr>
      <w:r>
        <w:rPr>
          <w:rFonts w:ascii="Times New Roman"/>
          <w:b w:val="false"/>
          <w:i w:val="false"/>
          <w:color w:val="000000"/>
          <w:sz w:val="28"/>
        </w:rPr>
        <w:t>
      3) система связи – совокупность технических средств и специально выделенных каналов связи, предназначенных для передачи (обмена) информации (информацией), оперативного управления деятельностью служб охраны объекта;</w:t>
      </w:r>
    </w:p>
    <w:bookmarkEnd w:id="23"/>
    <w:bookmarkStart w:name="z30" w:id="24"/>
    <w:p>
      <w:pPr>
        <w:spacing w:after="0"/>
        <w:ind w:left="0"/>
        <w:jc w:val="both"/>
      </w:pPr>
      <w:r>
        <w:rPr>
          <w:rFonts w:ascii="Times New Roman"/>
          <w:b w:val="false"/>
          <w:i w:val="false"/>
          <w:color w:val="000000"/>
          <w:sz w:val="28"/>
        </w:rPr>
        <w:t>
      4) контрольно-пропускной пункт – специально оборудованное место, предназначенное для обеспечения контроля, пропуска, досмотра людей и транспортных средств;</w:t>
      </w:r>
    </w:p>
    <w:bookmarkEnd w:id="24"/>
    <w:bookmarkStart w:name="z31" w:id="25"/>
    <w:p>
      <w:pPr>
        <w:spacing w:after="0"/>
        <w:ind w:left="0"/>
        <w:jc w:val="both"/>
      </w:pPr>
      <w:r>
        <w:rPr>
          <w:rFonts w:ascii="Times New Roman"/>
          <w:b w:val="false"/>
          <w:i w:val="false"/>
          <w:color w:val="000000"/>
          <w:sz w:val="28"/>
        </w:rPr>
        <w:t>
      5) система видеонаблюдения – совокупность камер видеонаблюдения, линий передачи данных, программных и технических средств и хранения видеозаписей, а также программных и (или) технических средств управления, осуществляющих информационный обмен между собой;</w:t>
      </w:r>
    </w:p>
    <w:bookmarkEnd w:id="25"/>
    <w:bookmarkStart w:name="z32" w:id="26"/>
    <w:p>
      <w:pPr>
        <w:spacing w:after="0"/>
        <w:ind w:left="0"/>
        <w:jc w:val="both"/>
      </w:pPr>
      <w:r>
        <w:rPr>
          <w:rFonts w:ascii="Times New Roman"/>
          <w:b w:val="false"/>
          <w:i w:val="false"/>
          <w:color w:val="000000"/>
          <w:sz w:val="28"/>
        </w:rPr>
        <w:t>
      6) система освещения – совокупность технических средств, позволяющих обеспечить необходимый уровень освещенности для системы видеонаблюдения, видимость людей и транспортных средств на объекте в темное время суток;</w:t>
      </w:r>
    </w:p>
    <w:bookmarkEnd w:id="26"/>
    <w:bookmarkStart w:name="z33" w:id="27"/>
    <w:p>
      <w:pPr>
        <w:spacing w:after="0"/>
        <w:ind w:left="0"/>
        <w:jc w:val="both"/>
      </w:pPr>
      <w:r>
        <w:rPr>
          <w:rFonts w:ascii="Times New Roman"/>
          <w:b w:val="false"/>
          <w:i w:val="false"/>
          <w:color w:val="000000"/>
          <w:sz w:val="28"/>
        </w:rPr>
        <w:t>
      7) инженерно-техническая укрепленность – конструктивные элементы, инженерные, технические средства и (или) их совокупность, обеспечивающие необходимое противодействие несанкционированному проникновению на объект либо его части;</w:t>
      </w:r>
    </w:p>
    <w:bookmarkEnd w:id="27"/>
    <w:bookmarkStart w:name="z34" w:id="28"/>
    <w:p>
      <w:pPr>
        <w:spacing w:after="0"/>
        <w:ind w:left="0"/>
        <w:jc w:val="both"/>
      </w:pPr>
      <w:r>
        <w:rPr>
          <w:rFonts w:ascii="Times New Roman"/>
          <w:b w:val="false"/>
          <w:i w:val="false"/>
          <w:color w:val="000000"/>
          <w:sz w:val="28"/>
        </w:rPr>
        <w:t>
      8) система контроля и управления доступом – совокупность технически совместимых аппаратных средств и (или) программного обеспечения, предназначенных для контроля доступа, разграничения прав на вход и (или) выход на объект и (или) его отдельные зоны персонала и посетителей, сбора и хранения информации;</w:t>
      </w:r>
    </w:p>
    <w:bookmarkEnd w:id="28"/>
    <w:bookmarkStart w:name="z35" w:id="29"/>
    <w:p>
      <w:pPr>
        <w:spacing w:after="0"/>
        <w:ind w:left="0"/>
        <w:jc w:val="both"/>
      </w:pPr>
      <w:r>
        <w:rPr>
          <w:rFonts w:ascii="Times New Roman"/>
          <w:b w:val="false"/>
          <w:i w:val="false"/>
          <w:color w:val="000000"/>
          <w:sz w:val="28"/>
        </w:rPr>
        <w:t>
      9) средства ограничения доступа – оборудование и (или) средства, препятствующие несанкционированному доступу на объект, его потенциально опасные участки;</w:t>
      </w:r>
    </w:p>
    <w:bookmarkEnd w:id="29"/>
    <w:bookmarkStart w:name="z36" w:id="30"/>
    <w:p>
      <w:pPr>
        <w:spacing w:after="0"/>
        <w:ind w:left="0"/>
        <w:jc w:val="both"/>
      </w:pPr>
      <w:r>
        <w:rPr>
          <w:rFonts w:ascii="Times New Roman"/>
          <w:b w:val="false"/>
          <w:i w:val="false"/>
          <w:color w:val="000000"/>
          <w:sz w:val="28"/>
        </w:rPr>
        <w:t>
      10) охраняемая зона (участок) – территория, а также выделенные на объекте зоны (участки), части зданий (строения и сооружения), помещения и их конструктивные элементы, подлежащие охране;</w:t>
      </w:r>
    </w:p>
    <w:bookmarkEnd w:id="30"/>
    <w:bookmarkStart w:name="z37" w:id="31"/>
    <w:p>
      <w:pPr>
        <w:spacing w:after="0"/>
        <w:ind w:left="0"/>
        <w:jc w:val="both"/>
      </w:pPr>
      <w:r>
        <w:rPr>
          <w:rFonts w:ascii="Times New Roman"/>
          <w:b w:val="false"/>
          <w:i w:val="false"/>
          <w:color w:val="000000"/>
          <w:sz w:val="28"/>
        </w:rPr>
        <w:t>
      11) охраняемые объекты – здания, строения и сооружения, предназначенные для пребывания охраняемых лиц, а также прилегающие к ним территория и акватория;</w:t>
      </w:r>
    </w:p>
    <w:bookmarkEnd w:id="31"/>
    <w:bookmarkStart w:name="z38" w:id="32"/>
    <w:p>
      <w:pPr>
        <w:spacing w:after="0"/>
        <w:ind w:left="0"/>
        <w:jc w:val="both"/>
      </w:pPr>
      <w:r>
        <w:rPr>
          <w:rFonts w:ascii="Times New Roman"/>
          <w:b w:val="false"/>
          <w:i w:val="false"/>
          <w:color w:val="000000"/>
          <w:sz w:val="28"/>
        </w:rPr>
        <w:t>
      12) система охранной сигнализации – совокупность совместно действующих технических средств, предназначенных для обнаружения несанкционированного проникновения в охраняемую зону (участок), нарушения целостности охраняемой зоны (участка), сбора, обработки, передачи и представления информации в заданном виде о нарушении целостности охраняемой зоны (участка);</w:t>
      </w:r>
    </w:p>
    <w:bookmarkEnd w:id="32"/>
    <w:bookmarkStart w:name="z39" w:id="33"/>
    <w:p>
      <w:pPr>
        <w:spacing w:after="0"/>
        <w:ind w:left="0"/>
        <w:jc w:val="both"/>
      </w:pPr>
      <w:r>
        <w:rPr>
          <w:rFonts w:ascii="Times New Roman"/>
          <w:b w:val="false"/>
          <w:i w:val="false"/>
          <w:color w:val="000000"/>
          <w:sz w:val="28"/>
        </w:rPr>
        <w:t>
      13) потенциально опасные участки объекта – территориально выделенные зоны (участки), конструктивные и технологические элементы объекта, где используются, хранятся или эксплуатируются взрывопожароопасные, опасные химические вещества, оружие и боеприпасы, токсичные вещества и препараты, элементы технологических цепочек, систем, оборудования или устройств, критические зоны объекта, а также места возможного массового пребывания людей на объекте, совершение акта терроризма на которых может способствовать причинению ущерба жизни и здоровью, возникновению аварии, угрозы чрезвычайной ситуации с опасными социально-экономическими последствиями, хищению опасных веществ и материалов с целью их дальнейшего использования для совершения акта терроризма;</w:t>
      </w:r>
    </w:p>
    <w:bookmarkEnd w:id="33"/>
    <w:bookmarkStart w:name="z40" w:id="34"/>
    <w:p>
      <w:pPr>
        <w:spacing w:after="0"/>
        <w:ind w:left="0"/>
        <w:jc w:val="both"/>
      </w:pPr>
      <w:r>
        <w:rPr>
          <w:rFonts w:ascii="Times New Roman"/>
          <w:b w:val="false"/>
          <w:i w:val="false"/>
          <w:color w:val="000000"/>
          <w:sz w:val="28"/>
        </w:rPr>
        <w:t>
      14) персонал объектов – руководители, работники, сотрудники объекта, в том числе осуществляющие деятельность на его арендуемых площадях;</w:t>
      </w:r>
    </w:p>
    <w:bookmarkEnd w:id="34"/>
    <w:bookmarkStart w:name="z41" w:id="35"/>
    <w:p>
      <w:pPr>
        <w:spacing w:after="0"/>
        <w:ind w:left="0"/>
        <w:jc w:val="both"/>
      </w:pPr>
      <w:r>
        <w:rPr>
          <w:rFonts w:ascii="Times New Roman"/>
          <w:b w:val="false"/>
          <w:i w:val="false"/>
          <w:color w:val="000000"/>
          <w:sz w:val="28"/>
        </w:rPr>
        <w:t>
      15) периметр объекта – граница объекта согласно правоустанавливающим документам;</w:t>
      </w:r>
    </w:p>
    <w:bookmarkEnd w:id="35"/>
    <w:bookmarkStart w:name="z42" w:id="36"/>
    <w:p>
      <w:pPr>
        <w:spacing w:after="0"/>
        <w:ind w:left="0"/>
        <w:jc w:val="both"/>
      </w:pPr>
      <w:r>
        <w:rPr>
          <w:rFonts w:ascii="Times New Roman"/>
          <w:b w:val="false"/>
          <w:i w:val="false"/>
          <w:color w:val="000000"/>
          <w:sz w:val="28"/>
        </w:rPr>
        <w:t>
      16) учебные (профилактические) мероприятия – превентивные способы обучения персонала и охраны, реализуемые в виде инструктажей и занятий в целях привития навыков первичного реагирования;</w:t>
      </w:r>
    </w:p>
    <w:bookmarkEnd w:id="36"/>
    <w:bookmarkStart w:name="z43" w:id="37"/>
    <w:p>
      <w:pPr>
        <w:spacing w:after="0"/>
        <w:ind w:left="0"/>
        <w:jc w:val="both"/>
      </w:pPr>
      <w:r>
        <w:rPr>
          <w:rFonts w:ascii="Times New Roman"/>
          <w:b w:val="false"/>
          <w:i w:val="false"/>
          <w:color w:val="000000"/>
          <w:sz w:val="28"/>
        </w:rPr>
        <w:t>
      17) пропускной режим – совокупность правил, регламентирующих установленный порядок, исключающий возможность несанкционированного входа (выхода) лиц, въезда (выезда) транспортных средств, вноса (выноса), ввоза (вывоза) имущества;</w:t>
      </w:r>
    </w:p>
    <w:bookmarkEnd w:id="37"/>
    <w:bookmarkStart w:name="z44" w:id="38"/>
    <w:p>
      <w:pPr>
        <w:spacing w:after="0"/>
        <w:ind w:left="0"/>
        <w:jc w:val="both"/>
      </w:pPr>
      <w:r>
        <w:rPr>
          <w:rFonts w:ascii="Times New Roman"/>
          <w:b w:val="false"/>
          <w:i w:val="false"/>
          <w:color w:val="000000"/>
          <w:sz w:val="28"/>
        </w:rPr>
        <w:t>
      18) противотаранные устройства (заграждения) – инженерно-технические изделия, предназначенные для принудительного замедления и (или) остановки транспортных средств;</w:t>
      </w:r>
    </w:p>
    <w:bookmarkEnd w:id="38"/>
    <w:bookmarkStart w:name="z45" w:id="39"/>
    <w:p>
      <w:pPr>
        <w:spacing w:after="0"/>
        <w:ind w:left="0"/>
        <w:jc w:val="both"/>
      </w:pPr>
      <w:r>
        <w:rPr>
          <w:rFonts w:ascii="Times New Roman"/>
          <w:b w:val="false"/>
          <w:i w:val="false"/>
          <w:color w:val="000000"/>
          <w:sz w:val="28"/>
        </w:rPr>
        <w:t>
      19) система охранная телевизионная – система видеонаблюдения, представляющая собой телевизионную систему замкнутого типа, предназначенную для выявления и фиксирования нарушений;</w:t>
      </w:r>
    </w:p>
    <w:bookmarkEnd w:id="39"/>
    <w:bookmarkStart w:name="z46" w:id="40"/>
    <w:p>
      <w:pPr>
        <w:spacing w:after="0"/>
        <w:ind w:left="0"/>
        <w:jc w:val="both"/>
      </w:pPr>
      <w:r>
        <w:rPr>
          <w:rFonts w:ascii="Times New Roman"/>
          <w:b w:val="false"/>
          <w:i w:val="false"/>
          <w:color w:val="000000"/>
          <w:sz w:val="28"/>
        </w:rPr>
        <w:t>
      20) акт терроризма – совершение или угроза совершения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государственными органами Республики Казахстан, иностранными государствами или международными организациями, а также посягательство на жизнь человека, совершенное в тех же целях, а равно 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w:t>
      </w:r>
    </w:p>
    <w:bookmarkEnd w:id="40"/>
    <w:bookmarkStart w:name="z47" w:id="41"/>
    <w:p>
      <w:pPr>
        <w:spacing w:after="0"/>
        <w:ind w:left="0"/>
        <w:jc w:val="both"/>
      </w:pPr>
      <w:r>
        <w:rPr>
          <w:rFonts w:ascii="Times New Roman"/>
          <w:b w:val="false"/>
          <w:i w:val="false"/>
          <w:color w:val="000000"/>
          <w:sz w:val="28"/>
        </w:rPr>
        <w:t>
      21) паспорт антитеррористической защищенности – информационно-справочный документ, содержащий общие и инженерно-технические сведения об объекте, отражающие состояние его антитеррористической защищенности, и предназначенный для планирования мероприятий по предупреждению, пресечению, минимизации и (или) ликвидации последствий актов терроризма на объекте, уязвимом в террористическом отношении;</w:t>
      </w:r>
    </w:p>
    <w:bookmarkEnd w:id="41"/>
    <w:bookmarkStart w:name="z48" w:id="42"/>
    <w:p>
      <w:pPr>
        <w:spacing w:after="0"/>
        <w:ind w:left="0"/>
        <w:jc w:val="both"/>
      </w:pPr>
      <w:r>
        <w:rPr>
          <w:rFonts w:ascii="Times New Roman"/>
          <w:b w:val="false"/>
          <w:i w:val="false"/>
          <w:color w:val="000000"/>
          <w:sz w:val="28"/>
        </w:rPr>
        <w:t>
      22) антитеррористическая защита объектов, уязвимых в террористическом отношении – комплекс правовых, организационных мер и технических средств, направленный на обеспечение антитеррористической защищенности объекта;</w:t>
      </w:r>
    </w:p>
    <w:bookmarkEnd w:id="42"/>
    <w:bookmarkStart w:name="z49" w:id="43"/>
    <w:p>
      <w:pPr>
        <w:spacing w:after="0"/>
        <w:ind w:left="0"/>
        <w:jc w:val="both"/>
      </w:pPr>
      <w:r>
        <w:rPr>
          <w:rFonts w:ascii="Times New Roman"/>
          <w:b w:val="false"/>
          <w:i w:val="false"/>
          <w:color w:val="000000"/>
          <w:sz w:val="28"/>
        </w:rPr>
        <w:t>
      23) антитеррористическая защищенность объектов, уязвимых в террористическом отношении – состояние объектов, уязвимых в террористическом отношении характеризующееся наличием условий, препятствующих совершению акта терроризма, а также обеспечивающих минимизацию и ликвидацию последствий в случае его совершения;</w:t>
      </w:r>
    </w:p>
    <w:bookmarkEnd w:id="43"/>
    <w:bookmarkStart w:name="z50" w:id="44"/>
    <w:p>
      <w:pPr>
        <w:spacing w:after="0"/>
        <w:ind w:left="0"/>
        <w:jc w:val="both"/>
      </w:pPr>
      <w:r>
        <w:rPr>
          <w:rFonts w:ascii="Times New Roman"/>
          <w:b w:val="false"/>
          <w:i w:val="false"/>
          <w:color w:val="000000"/>
          <w:sz w:val="28"/>
        </w:rPr>
        <w:t>
      24) чрезвычайная ситуация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могут повлечь или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bookmarkEnd w:id="44"/>
    <w:bookmarkStart w:name="z51" w:id="45"/>
    <w:p>
      <w:pPr>
        <w:spacing w:after="0"/>
        <w:ind w:left="0"/>
        <w:jc w:val="both"/>
      </w:pPr>
      <w:r>
        <w:rPr>
          <w:rFonts w:ascii="Times New Roman"/>
          <w:b w:val="false"/>
          <w:i w:val="false"/>
          <w:color w:val="000000"/>
          <w:sz w:val="28"/>
        </w:rPr>
        <w:t>
      25) зона чрезвычайной ситуации – территория, на которой сложилась чрезвычайная ситуация;</w:t>
      </w:r>
    </w:p>
    <w:bookmarkEnd w:id="45"/>
    <w:bookmarkStart w:name="z52" w:id="46"/>
    <w:p>
      <w:pPr>
        <w:spacing w:after="0"/>
        <w:ind w:left="0"/>
        <w:jc w:val="both"/>
      </w:pPr>
      <w:r>
        <w:rPr>
          <w:rFonts w:ascii="Times New Roman"/>
          <w:b w:val="false"/>
          <w:i w:val="false"/>
          <w:color w:val="000000"/>
          <w:sz w:val="28"/>
        </w:rPr>
        <w:t>
      26) система оповещения – совокупность технических средств, предназначенных для оперативного информирования (светового и (или) звукового оповещения) находящихся на объекте, уязвимом в террористическом отношении, лиц о тревоге при чрезвычайных происшествиях (аварии, пожаре, стихийном бедствии, нападении, террористическом акте) и действиях в сложившейся обстановке.</w:t>
      </w:r>
    </w:p>
    <w:bookmarkEnd w:id="46"/>
    <w:bookmarkStart w:name="z53" w:id="47"/>
    <w:p>
      <w:pPr>
        <w:spacing w:after="0"/>
        <w:ind w:left="0"/>
        <w:jc w:val="both"/>
      </w:pPr>
      <w:r>
        <w:rPr>
          <w:rFonts w:ascii="Times New Roman"/>
          <w:b w:val="false"/>
          <w:i w:val="false"/>
          <w:color w:val="000000"/>
          <w:sz w:val="28"/>
        </w:rPr>
        <w:t>
      Иные понятия, используемые в настоящей Инструкции, применяются в соответствии с законодательством Республики Казахстан в области противодействия терроризму.</w:t>
      </w:r>
    </w:p>
    <w:bookmarkEnd w:id="47"/>
    <w:bookmarkStart w:name="z54" w:id="48"/>
    <w:p>
      <w:pPr>
        <w:spacing w:after="0"/>
        <w:ind w:left="0"/>
        <w:jc w:val="both"/>
      </w:pPr>
      <w:r>
        <w:rPr>
          <w:rFonts w:ascii="Times New Roman"/>
          <w:b w:val="false"/>
          <w:i w:val="false"/>
          <w:color w:val="000000"/>
          <w:sz w:val="28"/>
        </w:rPr>
        <w:t>
      6. Целью организации антитеррористической защиты объектов, уязвимых в террористическом отношении, является создание условий, препятствующих совершению акта терроризма (снижение риска совершения акта терроризма на территории объекта), и минимизация и (или) ликвидация последствий возможных террористических угроз.</w:t>
      </w:r>
    </w:p>
    <w:bookmarkEnd w:id="48"/>
    <w:bookmarkStart w:name="z55" w:id="49"/>
    <w:p>
      <w:pPr>
        <w:spacing w:after="0"/>
        <w:ind w:left="0"/>
        <w:jc w:val="both"/>
      </w:pPr>
      <w:r>
        <w:rPr>
          <w:rFonts w:ascii="Times New Roman"/>
          <w:b w:val="false"/>
          <w:i w:val="false"/>
          <w:color w:val="000000"/>
          <w:sz w:val="28"/>
        </w:rPr>
        <w:t>
      7. Общие принципы антитеррористической защиты объекта:</w:t>
      </w:r>
    </w:p>
    <w:bookmarkEnd w:id="49"/>
    <w:bookmarkStart w:name="z56" w:id="50"/>
    <w:p>
      <w:pPr>
        <w:spacing w:after="0"/>
        <w:ind w:left="0"/>
        <w:jc w:val="both"/>
      </w:pPr>
      <w:r>
        <w:rPr>
          <w:rFonts w:ascii="Times New Roman"/>
          <w:b w:val="false"/>
          <w:i w:val="false"/>
          <w:color w:val="000000"/>
          <w:sz w:val="28"/>
        </w:rPr>
        <w:t>
      1) заблаговременность (превентивность) проводимых мероприятий – комплекс мер, разрабатываемых заранее с учетом характера и специфики террористических угроз;</w:t>
      </w:r>
    </w:p>
    <w:bookmarkEnd w:id="50"/>
    <w:bookmarkStart w:name="z57" w:id="51"/>
    <w:p>
      <w:pPr>
        <w:spacing w:after="0"/>
        <w:ind w:left="0"/>
        <w:jc w:val="both"/>
      </w:pPr>
      <w:r>
        <w:rPr>
          <w:rFonts w:ascii="Times New Roman"/>
          <w:b w:val="false"/>
          <w:i w:val="false"/>
          <w:color w:val="000000"/>
          <w:sz w:val="28"/>
        </w:rPr>
        <w:t>
      2) дифференцированный подход – совокупность приемов, направленных на учет отраслевых особенностей функционирования объекта, его дислокации;</w:t>
      </w:r>
    </w:p>
    <w:bookmarkEnd w:id="51"/>
    <w:bookmarkStart w:name="z58" w:id="52"/>
    <w:p>
      <w:pPr>
        <w:spacing w:after="0"/>
        <w:ind w:left="0"/>
        <w:jc w:val="both"/>
      </w:pPr>
      <w:r>
        <w:rPr>
          <w:rFonts w:ascii="Times New Roman"/>
          <w:b w:val="false"/>
          <w:i w:val="false"/>
          <w:color w:val="000000"/>
          <w:sz w:val="28"/>
        </w:rPr>
        <w:t>
      3) адекватность – сопоставимость применяемых на объекте антитеррористических мер характеру и специфике вероятных террористических угроз;</w:t>
      </w:r>
    </w:p>
    <w:bookmarkEnd w:id="52"/>
    <w:bookmarkStart w:name="z59" w:id="53"/>
    <w:p>
      <w:pPr>
        <w:spacing w:after="0"/>
        <w:ind w:left="0"/>
        <w:jc w:val="both"/>
      </w:pPr>
      <w:r>
        <w:rPr>
          <w:rFonts w:ascii="Times New Roman"/>
          <w:b w:val="false"/>
          <w:i w:val="false"/>
          <w:color w:val="000000"/>
          <w:sz w:val="28"/>
        </w:rPr>
        <w:t>
      4) комплексность – совокупность мер, позволяющих выстроить антитеррористическую защиту объекта исходя из вышеперечисленных принципов и задействовать имеющие силы и средства.</w:t>
      </w:r>
    </w:p>
    <w:bookmarkEnd w:id="53"/>
    <w:bookmarkStart w:name="z60" w:id="54"/>
    <w:p>
      <w:pPr>
        <w:spacing w:after="0"/>
        <w:ind w:left="0"/>
        <w:jc w:val="both"/>
      </w:pPr>
      <w:r>
        <w:rPr>
          <w:rFonts w:ascii="Times New Roman"/>
          <w:b w:val="false"/>
          <w:i w:val="false"/>
          <w:color w:val="000000"/>
          <w:sz w:val="28"/>
        </w:rPr>
        <w:t>
      8. Основные меры по обеспечению антитеррористической защищенности объектов электроэнергетики:</w:t>
      </w:r>
    </w:p>
    <w:bookmarkEnd w:id="54"/>
    <w:bookmarkStart w:name="z61" w:id="55"/>
    <w:p>
      <w:pPr>
        <w:spacing w:after="0"/>
        <w:ind w:left="0"/>
        <w:jc w:val="both"/>
      </w:pPr>
      <w:r>
        <w:rPr>
          <w:rFonts w:ascii="Times New Roman"/>
          <w:b w:val="false"/>
          <w:i w:val="false"/>
          <w:color w:val="000000"/>
          <w:sz w:val="28"/>
        </w:rPr>
        <w:t>
      воспрепятствование совершению акта терроризма (снижение риска совершения акта терроризма) на объекте;</w:t>
      </w:r>
    </w:p>
    <w:bookmarkEnd w:id="55"/>
    <w:bookmarkStart w:name="z62" w:id="56"/>
    <w:p>
      <w:pPr>
        <w:spacing w:after="0"/>
        <w:ind w:left="0"/>
        <w:jc w:val="both"/>
      </w:pPr>
      <w:r>
        <w:rPr>
          <w:rFonts w:ascii="Times New Roman"/>
          <w:b w:val="false"/>
          <w:i w:val="false"/>
          <w:color w:val="000000"/>
          <w:sz w:val="28"/>
        </w:rPr>
        <w:t>
      минимизация и (или) ликвидация последствий возможных террористических угроз на объекте;</w:t>
      </w:r>
    </w:p>
    <w:bookmarkEnd w:id="56"/>
    <w:bookmarkStart w:name="z63" w:id="57"/>
    <w:p>
      <w:pPr>
        <w:spacing w:after="0"/>
        <w:ind w:left="0"/>
        <w:jc w:val="both"/>
      </w:pPr>
      <w:r>
        <w:rPr>
          <w:rFonts w:ascii="Times New Roman"/>
          <w:b w:val="false"/>
          <w:i w:val="false"/>
          <w:color w:val="000000"/>
          <w:sz w:val="28"/>
        </w:rPr>
        <w:t>
      определение лица и (или) подразделения, обеспечивающие проведение мероприятий по антитеррористической защищенности объектов;</w:t>
      </w:r>
    </w:p>
    <w:bookmarkEnd w:id="57"/>
    <w:bookmarkStart w:name="z64" w:id="58"/>
    <w:p>
      <w:pPr>
        <w:spacing w:after="0"/>
        <w:ind w:left="0"/>
        <w:jc w:val="both"/>
      </w:pPr>
      <w:r>
        <w:rPr>
          <w:rFonts w:ascii="Times New Roman"/>
          <w:b w:val="false"/>
          <w:i w:val="false"/>
          <w:color w:val="000000"/>
          <w:sz w:val="28"/>
        </w:rPr>
        <w:t>
      обеспечение в договоре аренды определения сторон, разрабатывающих паспорт антитеррористической защищенности объекта (далее - паспорт), осуществляющих охрану объекта, оснащение объекта современными инженерно-техническими средствами, контроль за их бесперебойным функционированием, организацию пропускного режима;</w:t>
      </w:r>
    </w:p>
    <w:bookmarkEnd w:id="58"/>
    <w:bookmarkStart w:name="z65" w:id="59"/>
    <w:p>
      <w:pPr>
        <w:spacing w:after="0"/>
        <w:ind w:left="0"/>
        <w:jc w:val="both"/>
      </w:pPr>
      <w:r>
        <w:rPr>
          <w:rFonts w:ascii="Times New Roman"/>
          <w:b w:val="false"/>
          <w:i w:val="false"/>
          <w:color w:val="000000"/>
          <w:sz w:val="28"/>
        </w:rPr>
        <w:t>
      при получении информации об угрозе совершения акта терроризма для своевременного и адекватного реагирования на возникающие террористические угрозы и предупреждения совершения актов терроризма на объектах, уязвимых в террористическом отношении осуществление мер, соответствующих установленному уровню террористической опасности в соответствии с Правилами организации и функционирования государственной системы мониторинга информации и оповещения населения о возникновении угрозы акта терроризма, утвержденными Указом Президента Республики Казахстан от 9 августа 2013 года № 611 (далее – Правила оповещения).</w:t>
      </w:r>
    </w:p>
    <w:bookmarkEnd w:id="59"/>
    <w:bookmarkStart w:name="z66" w:id="60"/>
    <w:p>
      <w:pPr>
        <w:spacing w:after="0"/>
        <w:ind w:left="0"/>
        <w:jc w:val="left"/>
      </w:pPr>
      <w:r>
        <w:rPr>
          <w:rFonts w:ascii="Times New Roman"/>
          <w:b/>
          <w:i w:val="false"/>
          <w:color w:val="000000"/>
        </w:rPr>
        <w:t xml:space="preserve"> Глава 2. Требования к организации пропускного режима</w:t>
      </w:r>
    </w:p>
    <w:bookmarkEnd w:id="60"/>
    <w:bookmarkStart w:name="z67" w:id="61"/>
    <w:p>
      <w:pPr>
        <w:spacing w:after="0"/>
        <w:ind w:left="0"/>
        <w:jc w:val="both"/>
      </w:pPr>
      <w:r>
        <w:rPr>
          <w:rFonts w:ascii="Times New Roman"/>
          <w:b w:val="false"/>
          <w:i w:val="false"/>
          <w:color w:val="000000"/>
          <w:sz w:val="28"/>
        </w:rPr>
        <w:t>
      9. На объектах, уязвимых в террористическом отношении обеспечивается принцип ограниченного и контролируемого доступа на объекты. Пропускной режим предназначен для организации санкционированного допуска лиц и автотранспортных средств на объект, выявления лиц с противоправными намерениями, выявления запрещҰнных предметов и веществ, защиты потенциально опасных участков объекта и критических зон и исключение бесконтрольного пребывания на них посторонних лиц.</w:t>
      </w:r>
    </w:p>
    <w:bookmarkEnd w:id="61"/>
    <w:bookmarkStart w:name="z68" w:id="62"/>
    <w:p>
      <w:pPr>
        <w:spacing w:after="0"/>
        <w:ind w:left="0"/>
        <w:jc w:val="both"/>
      </w:pPr>
      <w:r>
        <w:rPr>
          <w:rFonts w:ascii="Times New Roman"/>
          <w:b w:val="false"/>
          <w:i w:val="false"/>
          <w:color w:val="000000"/>
          <w:sz w:val="28"/>
        </w:rPr>
        <w:t>
      10. Система контроля и управления доступом обеспечивает:</w:t>
      </w:r>
    </w:p>
    <w:bookmarkEnd w:id="62"/>
    <w:bookmarkStart w:name="z69" w:id="63"/>
    <w:p>
      <w:pPr>
        <w:spacing w:after="0"/>
        <w:ind w:left="0"/>
        <w:jc w:val="both"/>
      </w:pPr>
      <w:r>
        <w:rPr>
          <w:rFonts w:ascii="Times New Roman"/>
          <w:b w:val="false"/>
          <w:i w:val="false"/>
          <w:color w:val="000000"/>
          <w:sz w:val="28"/>
        </w:rPr>
        <w:t>
      1) ограничение доступа сотрудников и посетителей объекта в охраняемые помещения через пункты контроля;</w:t>
      </w:r>
    </w:p>
    <w:bookmarkEnd w:id="63"/>
    <w:bookmarkStart w:name="z70" w:id="64"/>
    <w:p>
      <w:pPr>
        <w:spacing w:after="0"/>
        <w:ind w:left="0"/>
        <w:jc w:val="both"/>
      </w:pPr>
      <w:r>
        <w:rPr>
          <w:rFonts w:ascii="Times New Roman"/>
          <w:b w:val="false"/>
          <w:i w:val="false"/>
          <w:color w:val="000000"/>
          <w:sz w:val="28"/>
        </w:rPr>
        <w:t>
      2) фиксацию времени прихода и ухода каждого сотрудника и посетителя объекта;</w:t>
      </w:r>
    </w:p>
    <w:bookmarkEnd w:id="64"/>
    <w:bookmarkStart w:name="z71" w:id="65"/>
    <w:p>
      <w:pPr>
        <w:spacing w:after="0"/>
        <w:ind w:left="0"/>
        <w:jc w:val="both"/>
      </w:pPr>
      <w:r>
        <w:rPr>
          <w:rFonts w:ascii="Times New Roman"/>
          <w:b w:val="false"/>
          <w:i w:val="false"/>
          <w:color w:val="000000"/>
          <w:sz w:val="28"/>
        </w:rPr>
        <w:t>
      3) открывание преграждающего устройства после считывания идентификационного признака, доступ по которому разрешен в данную зону доступа (помещение) в заданный временной интервал или по команде оператора;</w:t>
      </w:r>
    </w:p>
    <w:bookmarkEnd w:id="65"/>
    <w:bookmarkStart w:name="z72" w:id="66"/>
    <w:p>
      <w:pPr>
        <w:spacing w:after="0"/>
        <w:ind w:left="0"/>
        <w:jc w:val="both"/>
      </w:pPr>
      <w:r>
        <w:rPr>
          <w:rFonts w:ascii="Times New Roman"/>
          <w:b w:val="false"/>
          <w:i w:val="false"/>
          <w:color w:val="000000"/>
          <w:sz w:val="28"/>
        </w:rPr>
        <w:t>
      4) запрет открывания преграждающего устройства после считывания идентификационного признака, доступ по которому не разрешен в данную зону доступа (помещение) в заданный временной интервал;</w:t>
      </w:r>
    </w:p>
    <w:bookmarkEnd w:id="66"/>
    <w:bookmarkStart w:name="z73" w:id="67"/>
    <w:p>
      <w:pPr>
        <w:spacing w:after="0"/>
        <w:ind w:left="0"/>
        <w:jc w:val="both"/>
      </w:pPr>
      <w:r>
        <w:rPr>
          <w:rFonts w:ascii="Times New Roman"/>
          <w:b w:val="false"/>
          <w:i w:val="false"/>
          <w:color w:val="000000"/>
          <w:sz w:val="28"/>
        </w:rPr>
        <w:t>
      5) санкционированное изменение (добавление, удаление) идентификационных признаков в устройствах управления и обеспечение связи их с зонами доступа (помещениями) и временными интервалами доступа;</w:t>
      </w:r>
    </w:p>
    <w:bookmarkEnd w:id="67"/>
    <w:bookmarkStart w:name="z74" w:id="68"/>
    <w:p>
      <w:pPr>
        <w:spacing w:after="0"/>
        <w:ind w:left="0"/>
        <w:jc w:val="both"/>
      </w:pPr>
      <w:r>
        <w:rPr>
          <w:rFonts w:ascii="Times New Roman"/>
          <w:b w:val="false"/>
          <w:i w:val="false"/>
          <w:color w:val="000000"/>
          <w:sz w:val="28"/>
        </w:rPr>
        <w:t>
      6) защиту от несанкционированного доступа к программным средствам устройства управления для изменения (добавления, удаления) идентификационных признаков;</w:t>
      </w:r>
    </w:p>
    <w:bookmarkEnd w:id="68"/>
    <w:bookmarkStart w:name="z75" w:id="69"/>
    <w:p>
      <w:pPr>
        <w:spacing w:after="0"/>
        <w:ind w:left="0"/>
        <w:jc w:val="both"/>
      </w:pPr>
      <w:r>
        <w:rPr>
          <w:rFonts w:ascii="Times New Roman"/>
          <w:b w:val="false"/>
          <w:i w:val="false"/>
          <w:color w:val="000000"/>
          <w:sz w:val="28"/>
        </w:rPr>
        <w:t>
      7) защиту технических и программных средств от несанкционированного доступа к элементам управления, установки режимов и информации;</w:t>
      </w:r>
    </w:p>
    <w:bookmarkEnd w:id="69"/>
    <w:bookmarkStart w:name="z76" w:id="70"/>
    <w:p>
      <w:pPr>
        <w:spacing w:after="0"/>
        <w:ind w:left="0"/>
        <w:jc w:val="both"/>
      </w:pPr>
      <w:r>
        <w:rPr>
          <w:rFonts w:ascii="Times New Roman"/>
          <w:b w:val="false"/>
          <w:i w:val="false"/>
          <w:color w:val="000000"/>
          <w:sz w:val="28"/>
        </w:rPr>
        <w:t>
      8) сохранение настроек и базы данных идентификационных признаков при отключении электропитания;</w:t>
      </w:r>
    </w:p>
    <w:bookmarkEnd w:id="70"/>
    <w:bookmarkStart w:name="z77" w:id="71"/>
    <w:p>
      <w:pPr>
        <w:spacing w:after="0"/>
        <w:ind w:left="0"/>
        <w:jc w:val="both"/>
      </w:pPr>
      <w:r>
        <w:rPr>
          <w:rFonts w:ascii="Times New Roman"/>
          <w:b w:val="false"/>
          <w:i w:val="false"/>
          <w:color w:val="000000"/>
          <w:sz w:val="28"/>
        </w:rPr>
        <w:t>
      9) ручное, полуавтоматическое или автоматическое открытие преграждающих устройств для прохода при чрезвычайных ситуациях, пожаре, технических неисправностях в соответствии с Правилами пожарной безопасности для энергетических предприятий, утвержденными приказом Министра энергетики Республики Казахстан от 20 февраля 2015 года № 123 (зарегистрирован в Реестре государственной регистрации нормативных правовых актов за № 10799);</w:t>
      </w:r>
    </w:p>
    <w:bookmarkEnd w:id="71"/>
    <w:bookmarkStart w:name="z78" w:id="72"/>
    <w:p>
      <w:pPr>
        <w:spacing w:after="0"/>
        <w:ind w:left="0"/>
        <w:jc w:val="both"/>
      </w:pPr>
      <w:r>
        <w:rPr>
          <w:rFonts w:ascii="Times New Roman"/>
          <w:b w:val="false"/>
          <w:i w:val="false"/>
          <w:color w:val="000000"/>
          <w:sz w:val="28"/>
        </w:rPr>
        <w:t>
      10) открывание или блокировку любых дверей, оборудованных системой доступа, с рабочего места оператора системы;</w:t>
      </w:r>
    </w:p>
    <w:bookmarkEnd w:id="72"/>
    <w:bookmarkStart w:name="z79" w:id="73"/>
    <w:p>
      <w:pPr>
        <w:spacing w:after="0"/>
        <w:ind w:left="0"/>
        <w:jc w:val="both"/>
      </w:pPr>
      <w:r>
        <w:rPr>
          <w:rFonts w:ascii="Times New Roman"/>
          <w:b w:val="false"/>
          <w:i w:val="false"/>
          <w:color w:val="000000"/>
          <w:sz w:val="28"/>
        </w:rPr>
        <w:t>
      11) автоматическое закрывание преграждающего устройства при отсутствии факта прохода через определенное время после считывания разрешенного идентификационного признака;</w:t>
      </w:r>
    </w:p>
    <w:bookmarkEnd w:id="73"/>
    <w:bookmarkStart w:name="z80" w:id="74"/>
    <w:p>
      <w:pPr>
        <w:spacing w:after="0"/>
        <w:ind w:left="0"/>
        <w:jc w:val="both"/>
      </w:pPr>
      <w:r>
        <w:rPr>
          <w:rFonts w:ascii="Times New Roman"/>
          <w:b w:val="false"/>
          <w:i w:val="false"/>
          <w:color w:val="000000"/>
          <w:sz w:val="28"/>
        </w:rPr>
        <w:t>
      12) закрывание преграждающего устройства на определенное время и выдачу сигнала тревоги при попытках подбора идентификационных признаков (кода);</w:t>
      </w:r>
    </w:p>
    <w:bookmarkEnd w:id="74"/>
    <w:bookmarkStart w:name="z81" w:id="75"/>
    <w:p>
      <w:pPr>
        <w:spacing w:after="0"/>
        <w:ind w:left="0"/>
        <w:jc w:val="both"/>
      </w:pPr>
      <w:r>
        <w:rPr>
          <w:rFonts w:ascii="Times New Roman"/>
          <w:b w:val="false"/>
          <w:i w:val="false"/>
          <w:color w:val="000000"/>
          <w:sz w:val="28"/>
        </w:rPr>
        <w:t>
      13) регистрацию и протоколирование текущих и тревожных событий;</w:t>
      </w:r>
    </w:p>
    <w:bookmarkEnd w:id="75"/>
    <w:bookmarkStart w:name="z82" w:id="76"/>
    <w:p>
      <w:pPr>
        <w:spacing w:after="0"/>
        <w:ind w:left="0"/>
        <w:jc w:val="both"/>
      </w:pPr>
      <w:r>
        <w:rPr>
          <w:rFonts w:ascii="Times New Roman"/>
          <w:b w:val="false"/>
          <w:i w:val="false"/>
          <w:color w:val="000000"/>
          <w:sz w:val="28"/>
        </w:rPr>
        <w:t>
      14) автономную работу считывателя с преграждающего устройства в каждой точке доступа при отказе связи с устройства управления.</w:t>
      </w:r>
    </w:p>
    <w:bookmarkEnd w:id="76"/>
    <w:bookmarkStart w:name="z83" w:id="77"/>
    <w:p>
      <w:pPr>
        <w:spacing w:after="0"/>
        <w:ind w:left="0"/>
        <w:jc w:val="both"/>
      </w:pPr>
      <w:r>
        <w:rPr>
          <w:rFonts w:ascii="Times New Roman"/>
          <w:b w:val="false"/>
          <w:i w:val="false"/>
          <w:color w:val="000000"/>
          <w:sz w:val="28"/>
        </w:rPr>
        <w:t>
      11. Считыватели выполняют следующие функции:</w:t>
      </w:r>
    </w:p>
    <w:bookmarkEnd w:id="77"/>
    <w:bookmarkStart w:name="z84" w:id="78"/>
    <w:p>
      <w:pPr>
        <w:spacing w:after="0"/>
        <w:ind w:left="0"/>
        <w:jc w:val="both"/>
      </w:pPr>
      <w:r>
        <w:rPr>
          <w:rFonts w:ascii="Times New Roman"/>
          <w:b w:val="false"/>
          <w:i w:val="false"/>
          <w:color w:val="000000"/>
          <w:sz w:val="28"/>
        </w:rPr>
        <w:t>
      1) считывание идентификационного признака с идентификаторов;</w:t>
      </w:r>
    </w:p>
    <w:bookmarkEnd w:id="78"/>
    <w:bookmarkStart w:name="z85" w:id="79"/>
    <w:p>
      <w:pPr>
        <w:spacing w:after="0"/>
        <w:ind w:left="0"/>
        <w:jc w:val="both"/>
      </w:pPr>
      <w:r>
        <w:rPr>
          <w:rFonts w:ascii="Times New Roman"/>
          <w:b w:val="false"/>
          <w:i w:val="false"/>
          <w:color w:val="000000"/>
          <w:sz w:val="28"/>
        </w:rPr>
        <w:t>
      2) сравнение введенного идентификационного признака с хранящимся в памяти или базе данных устройства управления;</w:t>
      </w:r>
    </w:p>
    <w:bookmarkEnd w:id="79"/>
    <w:bookmarkStart w:name="z86" w:id="80"/>
    <w:p>
      <w:pPr>
        <w:spacing w:after="0"/>
        <w:ind w:left="0"/>
        <w:jc w:val="both"/>
      </w:pPr>
      <w:r>
        <w:rPr>
          <w:rFonts w:ascii="Times New Roman"/>
          <w:b w:val="false"/>
          <w:i w:val="false"/>
          <w:color w:val="000000"/>
          <w:sz w:val="28"/>
        </w:rPr>
        <w:t>
      3) формирование сигнала на открывание преграждающего устройства при идентификации пользователя;</w:t>
      </w:r>
    </w:p>
    <w:bookmarkEnd w:id="80"/>
    <w:bookmarkStart w:name="z87" w:id="81"/>
    <w:p>
      <w:pPr>
        <w:spacing w:after="0"/>
        <w:ind w:left="0"/>
        <w:jc w:val="both"/>
      </w:pPr>
      <w:r>
        <w:rPr>
          <w:rFonts w:ascii="Times New Roman"/>
          <w:b w:val="false"/>
          <w:i w:val="false"/>
          <w:color w:val="000000"/>
          <w:sz w:val="28"/>
        </w:rPr>
        <w:t>
      4) обмен информацией с устройством управления.</w:t>
      </w:r>
    </w:p>
    <w:bookmarkEnd w:id="81"/>
    <w:bookmarkStart w:name="z88" w:id="82"/>
    <w:p>
      <w:pPr>
        <w:spacing w:after="0"/>
        <w:ind w:left="0"/>
        <w:jc w:val="both"/>
      </w:pPr>
      <w:r>
        <w:rPr>
          <w:rFonts w:ascii="Times New Roman"/>
          <w:b w:val="false"/>
          <w:i w:val="false"/>
          <w:color w:val="000000"/>
          <w:sz w:val="28"/>
        </w:rPr>
        <w:t>
      12. Устройства управления выполняют следующие функции:</w:t>
      </w:r>
    </w:p>
    <w:bookmarkEnd w:id="82"/>
    <w:bookmarkStart w:name="z89" w:id="83"/>
    <w:p>
      <w:pPr>
        <w:spacing w:after="0"/>
        <w:ind w:left="0"/>
        <w:jc w:val="both"/>
      </w:pPr>
      <w:r>
        <w:rPr>
          <w:rFonts w:ascii="Times New Roman"/>
          <w:b w:val="false"/>
          <w:i w:val="false"/>
          <w:color w:val="000000"/>
          <w:sz w:val="28"/>
        </w:rPr>
        <w:t>
      1) прием информации от считывателей, ее обработку, отображение в заданном виде и выработку сигналов управления преграждающими устройствами;</w:t>
      </w:r>
    </w:p>
    <w:bookmarkEnd w:id="83"/>
    <w:bookmarkStart w:name="z90" w:id="84"/>
    <w:p>
      <w:pPr>
        <w:spacing w:after="0"/>
        <w:ind w:left="0"/>
        <w:jc w:val="both"/>
      </w:pPr>
      <w:r>
        <w:rPr>
          <w:rFonts w:ascii="Times New Roman"/>
          <w:b w:val="false"/>
          <w:i w:val="false"/>
          <w:color w:val="000000"/>
          <w:sz w:val="28"/>
        </w:rPr>
        <w:t>
      2) ведение баз данных работников объекта с возможностью задания характеристик их доступа (кода, временного интервала доступа, уровня доступа и другие);</w:t>
      </w:r>
    </w:p>
    <w:bookmarkEnd w:id="84"/>
    <w:bookmarkStart w:name="z91" w:id="85"/>
    <w:p>
      <w:pPr>
        <w:spacing w:after="0"/>
        <w:ind w:left="0"/>
        <w:jc w:val="both"/>
      </w:pPr>
      <w:r>
        <w:rPr>
          <w:rFonts w:ascii="Times New Roman"/>
          <w:b w:val="false"/>
          <w:i w:val="false"/>
          <w:color w:val="000000"/>
          <w:sz w:val="28"/>
        </w:rPr>
        <w:t>
      3) ведение электронного журнала регистрации прохода работников через точки доступа;</w:t>
      </w:r>
    </w:p>
    <w:bookmarkEnd w:id="85"/>
    <w:bookmarkStart w:name="z92" w:id="86"/>
    <w:p>
      <w:pPr>
        <w:spacing w:after="0"/>
        <w:ind w:left="0"/>
        <w:jc w:val="both"/>
      </w:pPr>
      <w:r>
        <w:rPr>
          <w:rFonts w:ascii="Times New Roman"/>
          <w:b w:val="false"/>
          <w:i w:val="false"/>
          <w:color w:val="000000"/>
          <w:sz w:val="28"/>
        </w:rPr>
        <w:t>
      4) приоритетный вывод информации о тревожных ситуациях в точках доступа;</w:t>
      </w:r>
    </w:p>
    <w:bookmarkEnd w:id="86"/>
    <w:bookmarkStart w:name="z93" w:id="87"/>
    <w:p>
      <w:pPr>
        <w:spacing w:after="0"/>
        <w:ind w:left="0"/>
        <w:jc w:val="both"/>
      </w:pPr>
      <w:r>
        <w:rPr>
          <w:rFonts w:ascii="Times New Roman"/>
          <w:b w:val="false"/>
          <w:i w:val="false"/>
          <w:color w:val="000000"/>
          <w:sz w:val="28"/>
        </w:rPr>
        <w:t>
      5) контроль исправности состояния преграждающих устройств, считывателей и линий связи.</w:t>
      </w:r>
    </w:p>
    <w:bookmarkEnd w:id="87"/>
    <w:bookmarkStart w:name="z94" w:id="88"/>
    <w:p>
      <w:pPr>
        <w:spacing w:after="0"/>
        <w:ind w:left="0"/>
        <w:jc w:val="both"/>
      </w:pPr>
      <w:r>
        <w:rPr>
          <w:rFonts w:ascii="Times New Roman"/>
          <w:b w:val="false"/>
          <w:i w:val="false"/>
          <w:color w:val="000000"/>
          <w:sz w:val="28"/>
        </w:rPr>
        <w:t>
      13. Система контроля и управления доступом защищается от манипулирования путем перебора или подбора идентификационных признаков, а конструкция, внешний вид и надписи на составных частях приводится к раскрытию применяемых кодов.</w:t>
      </w:r>
    </w:p>
    <w:bookmarkEnd w:id="88"/>
    <w:bookmarkStart w:name="z95" w:id="89"/>
    <w:p>
      <w:pPr>
        <w:spacing w:after="0"/>
        <w:ind w:left="0"/>
        <w:jc w:val="both"/>
      </w:pPr>
      <w:r>
        <w:rPr>
          <w:rFonts w:ascii="Times New Roman"/>
          <w:b w:val="false"/>
          <w:i w:val="false"/>
          <w:color w:val="000000"/>
          <w:sz w:val="28"/>
        </w:rPr>
        <w:t>
      14. Критические зоны и потенциально опасные участки определяются собственником объектов, уязвимых в террористическом отношении в зависимости от уровня вероятности исполнения неправомерных действии, привлекательности объекта и потенциального ущерба для организации.</w:t>
      </w:r>
    </w:p>
    <w:bookmarkEnd w:id="89"/>
    <w:bookmarkStart w:name="z96" w:id="90"/>
    <w:p>
      <w:pPr>
        <w:spacing w:after="0"/>
        <w:ind w:left="0"/>
        <w:jc w:val="both"/>
      </w:pPr>
      <w:r>
        <w:rPr>
          <w:rFonts w:ascii="Times New Roman"/>
          <w:b w:val="false"/>
          <w:i w:val="false"/>
          <w:color w:val="000000"/>
          <w:sz w:val="28"/>
        </w:rPr>
        <w:t>
      В зависимости от наличия критических зон и потенциально опасных участков объекта, оснащение объекта системой контроля и управления доступом производится в трех основных зонах доступа:</w:t>
      </w:r>
    </w:p>
    <w:bookmarkEnd w:id="90"/>
    <w:bookmarkStart w:name="z97" w:id="91"/>
    <w:p>
      <w:pPr>
        <w:spacing w:after="0"/>
        <w:ind w:left="0"/>
        <w:jc w:val="both"/>
      </w:pPr>
      <w:r>
        <w:rPr>
          <w:rFonts w:ascii="Times New Roman"/>
          <w:b w:val="false"/>
          <w:i w:val="false"/>
          <w:color w:val="000000"/>
          <w:sz w:val="28"/>
        </w:rPr>
        <w:t>
      1) первая зона – здания, территории, помещения, доступ в которые персоналу разрешен по постоянным пропускам, посетителям по временным пропускам;</w:t>
      </w:r>
    </w:p>
    <w:bookmarkEnd w:id="91"/>
    <w:bookmarkStart w:name="z98" w:id="92"/>
    <w:p>
      <w:pPr>
        <w:spacing w:after="0"/>
        <w:ind w:left="0"/>
        <w:jc w:val="both"/>
      </w:pPr>
      <w:r>
        <w:rPr>
          <w:rFonts w:ascii="Times New Roman"/>
          <w:b w:val="false"/>
          <w:i w:val="false"/>
          <w:color w:val="000000"/>
          <w:sz w:val="28"/>
        </w:rPr>
        <w:t>
      2) вторая зона – помещения, доступ в которые разрешен ограниченному составу персонала, а также посетителям объекта по разовым пропускам и в сопровождении персонала объекта;</w:t>
      </w:r>
    </w:p>
    <w:bookmarkEnd w:id="92"/>
    <w:bookmarkStart w:name="z99" w:id="93"/>
    <w:p>
      <w:pPr>
        <w:spacing w:after="0"/>
        <w:ind w:left="0"/>
        <w:jc w:val="both"/>
      </w:pPr>
      <w:r>
        <w:rPr>
          <w:rFonts w:ascii="Times New Roman"/>
          <w:b w:val="false"/>
          <w:i w:val="false"/>
          <w:color w:val="000000"/>
          <w:sz w:val="28"/>
        </w:rPr>
        <w:t>
      3) третья зона – специальные помещения объекта, доступ в которые имеют строго определенные сотрудники и руководители, посетители – с разрешения первого руководителя объекта (лица, исполняющего его обязанности) и в сопровождении специально выделенного сотрудника объекта.</w:t>
      </w:r>
    </w:p>
    <w:bookmarkEnd w:id="93"/>
    <w:bookmarkStart w:name="z100" w:id="94"/>
    <w:p>
      <w:pPr>
        <w:spacing w:after="0"/>
        <w:ind w:left="0"/>
        <w:jc w:val="both"/>
      </w:pPr>
      <w:r>
        <w:rPr>
          <w:rFonts w:ascii="Times New Roman"/>
          <w:b w:val="false"/>
          <w:i w:val="false"/>
          <w:color w:val="000000"/>
          <w:sz w:val="28"/>
        </w:rPr>
        <w:t>
      15. Разграничение зон внутри объекта определяется решением собственника объекта при консультации службы безопасности объекта, на основании оценки рисков, полученных с учетов угрозы, уязвимости и последствии при реализации угрозы.</w:t>
      </w:r>
    </w:p>
    <w:bookmarkEnd w:id="94"/>
    <w:bookmarkStart w:name="z101" w:id="95"/>
    <w:p>
      <w:pPr>
        <w:spacing w:after="0"/>
        <w:ind w:left="0"/>
        <w:jc w:val="both"/>
      </w:pPr>
      <w:r>
        <w:rPr>
          <w:rFonts w:ascii="Times New Roman"/>
          <w:b w:val="false"/>
          <w:i w:val="false"/>
          <w:color w:val="000000"/>
          <w:sz w:val="28"/>
        </w:rPr>
        <w:t>
      16. Пропуск лиц на объект через пункты контроля осуществляется:</w:t>
      </w:r>
    </w:p>
    <w:bookmarkEnd w:id="95"/>
    <w:bookmarkStart w:name="z102" w:id="96"/>
    <w:p>
      <w:pPr>
        <w:spacing w:after="0"/>
        <w:ind w:left="0"/>
        <w:jc w:val="both"/>
      </w:pPr>
      <w:r>
        <w:rPr>
          <w:rFonts w:ascii="Times New Roman"/>
          <w:b w:val="false"/>
          <w:i w:val="false"/>
          <w:color w:val="000000"/>
          <w:sz w:val="28"/>
        </w:rPr>
        <w:t>
      1) в первой зоне доступа по одному признаку идентификации (визуальная верификация ил электронная карточка);</w:t>
      </w:r>
    </w:p>
    <w:bookmarkEnd w:id="96"/>
    <w:bookmarkStart w:name="z103" w:id="97"/>
    <w:p>
      <w:pPr>
        <w:spacing w:after="0"/>
        <w:ind w:left="0"/>
        <w:jc w:val="both"/>
      </w:pPr>
      <w:r>
        <w:rPr>
          <w:rFonts w:ascii="Times New Roman"/>
          <w:b w:val="false"/>
          <w:i w:val="false"/>
          <w:color w:val="000000"/>
          <w:sz w:val="28"/>
        </w:rPr>
        <w:t>
      2) во второй зоне доступа по двум признакам идентификации (например, визуальная верификация и электронная карточка или ключ от механического замка);</w:t>
      </w:r>
    </w:p>
    <w:bookmarkEnd w:id="97"/>
    <w:bookmarkStart w:name="z104" w:id="98"/>
    <w:p>
      <w:pPr>
        <w:spacing w:after="0"/>
        <w:ind w:left="0"/>
        <w:jc w:val="both"/>
      </w:pPr>
      <w:r>
        <w:rPr>
          <w:rFonts w:ascii="Times New Roman"/>
          <w:b w:val="false"/>
          <w:i w:val="false"/>
          <w:color w:val="000000"/>
          <w:sz w:val="28"/>
        </w:rPr>
        <w:t>
      3) в третьей зоне доступа – по двум и более признакам идентификации (например, визуальная верификация, электронная карточка или ключ от механического замка и биометрический доступ).</w:t>
      </w:r>
    </w:p>
    <w:bookmarkEnd w:id="98"/>
    <w:bookmarkStart w:name="z105" w:id="99"/>
    <w:p>
      <w:pPr>
        <w:spacing w:after="0"/>
        <w:ind w:left="0"/>
        <w:jc w:val="both"/>
      </w:pPr>
      <w:r>
        <w:rPr>
          <w:rFonts w:ascii="Times New Roman"/>
          <w:b w:val="false"/>
          <w:i w:val="false"/>
          <w:color w:val="000000"/>
          <w:sz w:val="28"/>
        </w:rPr>
        <w:t>
      17. Для обеспечения пропускного режима необходимо наличие контрольно-пропускного пункта пешеходного и транспортного. Допускается использование совмещенного пешеходного и транспортного контрольно-пропускного пункта.</w:t>
      </w:r>
    </w:p>
    <w:bookmarkEnd w:id="99"/>
    <w:bookmarkStart w:name="z106" w:id="100"/>
    <w:p>
      <w:pPr>
        <w:spacing w:after="0"/>
        <w:ind w:left="0"/>
        <w:jc w:val="both"/>
      </w:pPr>
      <w:r>
        <w:rPr>
          <w:rFonts w:ascii="Times New Roman"/>
          <w:b w:val="false"/>
          <w:i w:val="false"/>
          <w:color w:val="000000"/>
          <w:sz w:val="28"/>
        </w:rPr>
        <w:t>
      В зависимости от операционных требований собственников объектов допускается организация пропускного режима при помощи технических средств охраны без наличия контрольно-пропускного пункта.</w:t>
      </w:r>
    </w:p>
    <w:bookmarkEnd w:id="100"/>
    <w:bookmarkStart w:name="z107" w:id="101"/>
    <w:p>
      <w:pPr>
        <w:spacing w:after="0"/>
        <w:ind w:left="0"/>
        <w:jc w:val="both"/>
      </w:pPr>
      <w:r>
        <w:rPr>
          <w:rFonts w:ascii="Times New Roman"/>
          <w:b w:val="false"/>
          <w:i w:val="false"/>
          <w:color w:val="000000"/>
          <w:sz w:val="28"/>
        </w:rPr>
        <w:t>
      18. Доступ персонала/посетителей на объекты, уязвимые в террористическом отношении в обязательном порядке осуществляется через контрольно-пропускные пункты объекта с прохождением проверки документов посетителей со стороны объектового подразделения охраны.</w:t>
      </w:r>
    </w:p>
    <w:bookmarkEnd w:id="101"/>
    <w:bookmarkStart w:name="z108" w:id="102"/>
    <w:p>
      <w:pPr>
        <w:spacing w:after="0"/>
        <w:ind w:left="0"/>
        <w:jc w:val="both"/>
      </w:pPr>
      <w:r>
        <w:rPr>
          <w:rFonts w:ascii="Times New Roman"/>
          <w:b w:val="false"/>
          <w:i w:val="false"/>
          <w:color w:val="000000"/>
          <w:sz w:val="28"/>
        </w:rPr>
        <w:t>
      Документом, дающим право на:</w:t>
      </w:r>
    </w:p>
    <w:bookmarkEnd w:id="102"/>
    <w:bookmarkStart w:name="z109" w:id="103"/>
    <w:p>
      <w:pPr>
        <w:spacing w:after="0"/>
        <w:ind w:left="0"/>
        <w:jc w:val="both"/>
      </w:pPr>
      <w:r>
        <w:rPr>
          <w:rFonts w:ascii="Times New Roman"/>
          <w:b w:val="false"/>
          <w:i w:val="false"/>
          <w:color w:val="000000"/>
          <w:sz w:val="28"/>
        </w:rPr>
        <w:t>
      1) вход (выход) рабочих, служащих и других лиц на территорию (с территории) объекта является пропуск (электронный);</w:t>
      </w:r>
    </w:p>
    <w:bookmarkEnd w:id="103"/>
    <w:bookmarkStart w:name="z110" w:id="104"/>
    <w:p>
      <w:pPr>
        <w:spacing w:after="0"/>
        <w:ind w:left="0"/>
        <w:jc w:val="both"/>
      </w:pPr>
      <w:r>
        <w:rPr>
          <w:rFonts w:ascii="Times New Roman"/>
          <w:b w:val="false"/>
          <w:i w:val="false"/>
          <w:color w:val="000000"/>
          <w:sz w:val="28"/>
        </w:rPr>
        <w:t>
      2) вынос (вывоз) имущества, ценностей и грузов, - материальный пропуск (допускается электронный).</w:t>
      </w:r>
    </w:p>
    <w:bookmarkEnd w:id="104"/>
    <w:bookmarkStart w:name="z111" w:id="105"/>
    <w:p>
      <w:pPr>
        <w:spacing w:after="0"/>
        <w:ind w:left="0"/>
        <w:jc w:val="both"/>
      </w:pPr>
      <w:r>
        <w:rPr>
          <w:rFonts w:ascii="Times New Roman"/>
          <w:b w:val="false"/>
          <w:i w:val="false"/>
          <w:color w:val="000000"/>
          <w:sz w:val="28"/>
        </w:rPr>
        <w:t>
      Доступ автотранспортных средств на территорию объектов, уязвимых в террористическом отношении осуществляется на основании транспортного пропуска или другого разрешительного документа, утвержденного руководителем объекта, уязвимого в террористическом отношении или его уполномоченным лицом.</w:t>
      </w:r>
    </w:p>
    <w:bookmarkEnd w:id="105"/>
    <w:bookmarkStart w:name="z112" w:id="106"/>
    <w:p>
      <w:pPr>
        <w:spacing w:after="0"/>
        <w:ind w:left="0"/>
        <w:jc w:val="both"/>
      </w:pPr>
      <w:r>
        <w:rPr>
          <w:rFonts w:ascii="Times New Roman"/>
          <w:b w:val="false"/>
          <w:i w:val="false"/>
          <w:color w:val="000000"/>
          <w:sz w:val="28"/>
        </w:rPr>
        <w:t>
      19. Пропуска и накладные являются документами непрерывной и обязательной отчетности, выдача, учет и списание которых производится в соответствии с внутренними процедурами объектов, уязвимых в террористическом отношении.</w:t>
      </w:r>
    </w:p>
    <w:bookmarkEnd w:id="106"/>
    <w:bookmarkStart w:name="z113" w:id="107"/>
    <w:p>
      <w:pPr>
        <w:spacing w:after="0"/>
        <w:ind w:left="0"/>
        <w:jc w:val="both"/>
      </w:pPr>
      <w:r>
        <w:rPr>
          <w:rFonts w:ascii="Times New Roman"/>
          <w:b w:val="false"/>
          <w:i w:val="false"/>
          <w:color w:val="000000"/>
          <w:sz w:val="28"/>
        </w:rPr>
        <w:t>
      Пропуск на право входа (выхода) по срокам действия подразделяются на постоянные и временные. По внешнему виду они отличаются друг от друга.</w:t>
      </w:r>
    </w:p>
    <w:bookmarkEnd w:id="107"/>
    <w:bookmarkStart w:name="z114" w:id="108"/>
    <w:p>
      <w:pPr>
        <w:spacing w:after="0"/>
        <w:ind w:left="0"/>
        <w:jc w:val="both"/>
      </w:pPr>
      <w:r>
        <w:rPr>
          <w:rFonts w:ascii="Times New Roman"/>
          <w:b w:val="false"/>
          <w:i w:val="false"/>
          <w:color w:val="000000"/>
          <w:sz w:val="28"/>
        </w:rPr>
        <w:t>
      20. В рамках пропускного режима используются возможности системы контроля и управления доступом, досмотрового оборудования и других технических средств.</w:t>
      </w:r>
    </w:p>
    <w:bookmarkEnd w:id="108"/>
    <w:bookmarkStart w:name="z115" w:id="109"/>
    <w:p>
      <w:pPr>
        <w:spacing w:after="0"/>
        <w:ind w:left="0"/>
        <w:jc w:val="both"/>
      </w:pPr>
      <w:r>
        <w:rPr>
          <w:rFonts w:ascii="Times New Roman"/>
          <w:b w:val="false"/>
          <w:i w:val="false"/>
          <w:color w:val="000000"/>
          <w:sz w:val="28"/>
        </w:rPr>
        <w:t>
      21. Персоналом охраны на контрольно-пропускном пункте используются следующие внутренние документы объекта, уязвимого в террористическом отношении:</w:t>
      </w:r>
    </w:p>
    <w:bookmarkEnd w:id="109"/>
    <w:bookmarkStart w:name="z116" w:id="110"/>
    <w:p>
      <w:pPr>
        <w:spacing w:after="0"/>
        <w:ind w:left="0"/>
        <w:jc w:val="both"/>
      </w:pPr>
      <w:r>
        <w:rPr>
          <w:rFonts w:ascii="Times New Roman"/>
          <w:b w:val="false"/>
          <w:i w:val="false"/>
          <w:color w:val="000000"/>
          <w:sz w:val="28"/>
        </w:rPr>
        <w:t>
      1) телефонный справочник дежурных служб, центрального и соседнего постов, руководителей объекта и подразделения охраны;</w:t>
      </w:r>
    </w:p>
    <w:bookmarkEnd w:id="110"/>
    <w:bookmarkStart w:name="z117" w:id="111"/>
    <w:p>
      <w:pPr>
        <w:spacing w:after="0"/>
        <w:ind w:left="0"/>
        <w:jc w:val="both"/>
      </w:pPr>
      <w:r>
        <w:rPr>
          <w:rFonts w:ascii="Times New Roman"/>
          <w:b w:val="false"/>
          <w:i w:val="false"/>
          <w:color w:val="000000"/>
          <w:sz w:val="28"/>
        </w:rPr>
        <w:t>
      2) план-схема расположения охраняемых обособленных помещений на территории объекта с указанием маршрута безопасного движения работников охраны;</w:t>
      </w:r>
    </w:p>
    <w:bookmarkEnd w:id="111"/>
    <w:bookmarkStart w:name="z118" w:id="112"/>
    <w:p>
      <w:pPr>
        <w:spacing w:after="0"/>
        <w:ind w:left="0"/>
        <w:jc w:val="both"/>
      </w:pPr>
      <w:r>
        <w:rPr>
          <w:rFonts w:ascii="Times New Roman"/>
          <w:b w:val="false"/>
          <w:i w:val="false"/>
          <w:color w:val="000000"/>
          <w:sz w:val="28"/>
        </w:rPr>
        <w:t>
      3) журнал регистрации посетителей и автотранспорта, в случае отсутствия электронной системы контроля доступа; журнал учета накладных вывозимых (ввозимых), выносимых (вносимых) товарно-материальных ценностей;</w:t>
      </w:r>
    </w:p>
    <w:bookmarkEnd w:id="112"/>
    <w:bookmarkStart w:name="z119" w:id="113"/>
    <w:p>
      <w:pPr>
        <w:spacing w:after="0"/>
        <w:ind w:left="0"/>
        <w:jc w:val="both"/>
      </w:pPr>
      <w:r>
        <w:rPr>
          <w:rFonts w:ascii="Times New Roman"/>
          <w:b w:val="false"/>
          <w:i w:val="false"/>
          <w:color w:val="000000"/>
          <w:sz w:val="28"/>
        </w:rPr>
        <w:t>
      4) образцы пропусков, накладных, подписей материально-ответственных и иных уполномоченных их подписывать лиц, оттиски печатей, пломб, штампов;</w:t>
      </w:r>
    </w:p>
    <w:bookmarkEnd w:id="113"/>
    <w:bookmarkStart w:name="z120" w:id="114"/>
    <w:p>
      <w:pPr>
        <w:spacing w:after="0"/>
        <w:ind w:left="0"/>
        <w:jc w:val="both"/>
      </w:pPr>
      <w:r>
        <w:rPr>
          <w:rFonts w:ascii="Times New Roman"/>
          <w:b w:val="false"/>
          <w:i w:val="false"/>
          <w:color w:val="000000"/>
          <w:sz w:val="28"/>
        </w:rPr>
        <w:t>
      5) должностная инструкция сотрудника охраны объекта;</w:t>
      </w:r>
    </w:p>
    <w:bookmarkEnd w:id="114"/>
    <w:bookmarkStart w:name="z121" w:id="115"/>
    <w:p>
      <w:pPr>
        <w:spacing w:after="0"/>
        <w:ind w:left="0"/>
        <w:jc w:val="both"/>
      </w:pPr>
      <w:r>
        <w:rPr>
          <w:rFonts w:ascii="Times New Roman"/>
          <w:b w:val="false"/>
          <w:i w:val="false"/>
          <w:color w:val="000000"/>
          <w:sz w:val="28"/>
        </w:rPr>
        <w:t>
      6) инструкция по организации пропускного режима, утвержденная собственником, владельцем или руководителем объекта, уязвимого в террористическом отношении, с учетом особенностей его организации, в соответствии с пунктом 15 Требований к защите объектов (далее – инструкция по пропускному режиму);</w:t>
      </w:r>
    </w:p>
    <w:bookmarkEnd w:id="115"/>
    <w:bookmarkStart w:name="z122" w:id="116"/>
    <w:p>
      <w:pPr>
        <w:spacing w:after="0"/>
        <w:ind w:left="0"/>
        <w:jc w:val="both"/>
      </w:pPr>
      <w:r>
        <w:rPr>
          <w:rFonts w:ascii="Times New Roman"/>
          <w:b w:val="false"/>
          <w:i w:val="false"/>
          <w:color w:val="000000"/>
          <w:sz w:val="28"/>
        </w:rPr>
        <w:t>
      7) правила по технике безопасности и охране труда, утвержденные руководителем объекта, уязвимого в террористическом отношении или его уполномоченным лицом (далее – правила по технике безопасности и охране труда);</w:t>
      </w:r>
    </w:p>
    <w:bookmarkEnd w:id="116"/>
    <w:bookmarkStart w:name="z123" w:id="117"/>
    <w:p>
      <w:pPr>
        <w:spacing w:after="0"/>
        <w:ind w:left="0"/>
        <w:jc w:val="both"/>
      </w:pPr>
      <w:r>
        <w:rPr>
          <w:rFonts w:ascii="Times New Roman"/>
          <w:b w:val="false"/>
          <w:i w:val="false"/>
          <w:color w:val="000000"/>
          <w:sz w:val="28"/>
        </w:rPr>
        <w:t>
      8) инструкция по действиям должностных лиц и персонала объекта в чрезвычайных ситуациях, утвержденные руководителем объекта, уязвимого в террористическом отношении или его уполномоченным лицом (далее – инструкция по действиям должностных лиц и персонала объекта в чрезвычайных ситуациях).</w:t>
      </w:r>
    </w:p>
    <w:bookmarkEnd w:id="117"/>
    <w:bookmarkStart w:name="z124" w:id="118"/>
    <w:p>
      <w:pPr>
        <w:spacing w:after="0"/>
        <w:ind w:left="0"/>
        <w:jc w:val="both"/>
      </w:pPr>
      <w:r>
        <w:rPr>
          <w:rFonts w:ascii="Times New Roman"/>
          <w:b w:val="false"/>
          <w:i w:val="false"/>
          <w:color w:val="000000"/>
          <w:sz w:val="28"/>
        </w:rPr>
        <w:t>
      22. Сотруднику охраны, несущему дежурство на объекте, уязвимом в террористическом отношении, необходимо знать функциональные обязанности, отраженные в должностной инструкции, и исполнять обязательства в части обеспечения соответствующего уровня пропускного режима.</w:t>
      </w:r>
    </w:p>
    <w:bookmarkEnd w:id="118"/>
    <w:bookmarkStart w:name="z125" w:id="119"/>
    <w:p>
      <w:pPr>
        <w:spacing w:after="0"/>
        <w:ind w:left="0"/>
        <w:jc w:val="both"/>
      </w:pPr>
      <w:r>
        <w:rPr>
          <w:rFonts w:ascii="Times New Roman"/>
          <w:b w:val="false"/>
          <w:i w:val="false"/>
          <w:color w:val="000000"/>
          <w:sz w:val="28"/>
        </w:rPr>
        <w:t>
      23. Подразделения охраны на контрольно-пропускном пункте ответственны за проведение осмотра личных вещей, недопущение прохода нарушителей пропускного режима, контроль ввоза/вывоза (проноса/выноса) запрещенных предметов, контроль работы приборов охранной, охранно-пожарной и тревожной сигнализации, элементов охранного телевидения, установленных на контрольно- пропускном пункте.</w:t>
      </w:r>
    </w:p>
    <w:bookmarkEnd w:id="119"/>
    <w:bookmarkStart w:name="z126" w:id="120"/>
    <w:p>
      <w:pPr>
        <w:spacing w:after="0"/>
        <w:ind w:left="0"/>
        <w:jc w:val="both"/>
      </w:pPr>
      <w:r>
        <w:rPr>
          <w:rFonts w:ascii="Times New Roman"/>
          <w:b w:val="false"/>
          <w:i w:val="false"/>
          <w:color w:val="000000"/>
          <w:sz w:val="28"/>
        </w:rPr>
        <w:t xml:space="preserve">
      Перечень предметов, запрещенных к проносу на объекты определяется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настоящей Инструкции.</w:t>
      </w:r>
    </w:p>
    <w:bookmarkEnd w:id="120"/>
    <w:bookmarkStart w:name="z127" w:id="121"/>
    <w:p>
      <w:pPr>
        <w:spacing w:after="0"/>
        <w:ind w:left="0"/>
        <w:jc w:val="both"/>
      </w:pPr>
      <w:r>
        <w:rPr>
          <w:rFonts w:ascii="Times New Roman"/>
          <w:b w:val="false"/>
          <w:i w:val="false"/>
          <w:color w:val="000000"/>
          <w:sz w:val="28"/>
        </w:rPr>
        <w:t>
      24. Подразделения охраны несут ответственность согласно договору на охрану объекта.</w:t>
      </w:r>
    </w:p>
    <w:bookmarkEnd w:id="121"/>
    <w:bookmarkStart w:name="z128" w:id="122"/>
    <w:p>
      <w:pPr>
        <w:spacing w:after="0"/>
        <w:ind w:left="0"/>
        <w:jc w:val="both"/>
      </w:pPr>
      <w:r>
        <w:rPr>
          <w:rFonts w:ascii="Times New Roman"/>
          <w:b w:val="false"/>
          <w:i w:val="false"/>
          <w:color w:val="000000"/>
          <w:sz w:val="28"/>
        </w:rPr>
        <w:t>
      Охрана объектов электроэнергетической отрасли осуществляется нарядом охраны с помощью технических средств посредством вывода сигналов тревоги на внутри объектовые централизованные пульты охраны, а также при возможности передачей сигнала тревоги в дежурную часть органов внутренних дел.</w:t>
      </w:r>
    </w:p>
    <w:bookmarkEnd w:id="122"/>
    <w:bookmarkStart w:name="z129" w:id="123"/>
    <w:p>
      <w:pPr>
        <w:spacing w:after="0"/>
        <w:ind w:left="0"/>
        <w:jc w:val="both"/>
      </w:pPr>
      <w:r>
        <w:rPr>
          <w:rFonts w:ascii="Times New Roman"/>
          <w:b w:val="false"/>
          <w:i w:val="false"/>
          <w:color w:val="000000"/>
          <w:sz w:val="28"/>
        </w:rPr>
        <w:t>
      На предприятии в соответствии с законодательством Республики Казахстан функционирует подразделение, которое осуществляет охрану собственного имущества.</w:t>
      </w:r>
    </w:p>
    <w:bookmarkEnd w:id="123"/>
    <w:bookmarkStart w:name="z130" w:id="124"/>
    <w:p>
      <w:pPr>
        <w:spacing w:after="0"/>
        <w:ind w:left="0"/>
        <w:jc w:val="both"/>
      </w:pPr>
      <w:r>
        <w:rPr>
          <w:rFonts w:ascii="Times New Roman"/>
          <w:b w:val="false"/>
          <w:i w:val="false"/>
          <w:color w:val="000000"/>
          <w:sz w:val="28"/>
        </w:rPr>
        <w:t>
      25. Для несения службы по охране объектов подбираются лица, прошедшие службу в армии (или окончившие военные курсы в военно-технической школе на возмездной основе), либо опыт работы в силовых структурах (или окончившие курсы охранников), не имеющие медицинских противопоказаний и способные по своим моральным и деловым качествам выполнять возложенные на него обязанности.</w:t>
      </w:r>
    </w:p>
    <w:bookmarkEnd w:id="124"/>
    <w:bookmarkStart w:name="z131" w:id="125"/>
    <w:p>
      <w:pPr>
        <w:spacing w:after="0"/>
        <w:ind w:left="0"/>
        <w:jc w:val="both"/>
      </w:pPr>
      <w:r>
        <w:rPr>
          <w:rFonts w:ascii="Times New Roman"/>
          <w:b w:val="false"/>
          <w:i w:val="false"/>
          <w:color w:val="000000"/>
          <w:sz w:val="28"/>
        </w:rPr>
        <w:t>
      26. В зависимости от особенностей функционирования различных видов объектов и установленной системы охраны, персонал охранных подразделений объекта может вооружаться служебным гладкоствольным длинноствольным и короткоствольным оружием, огнестрельным бесствольным, газовым оружием с возможностью стрельбы патронами травматического действия и электрическим оружием, а также специальными средствами на условиях и по нормам, установленным законодательством Республики Казахстан в области охранной деятельности и государственного контроля за оборотом отдельных видов оружия.</w:t>
      </w:r>
    </w:p>
    <w:bookmarkEnd w:id="125"/>
    <w:bookmarkStart w:name="z132" w:id="126"/>
    <w:p>
      <w:pPr>
        <w:spacing w:after="0"/>
        <w:ind w:left="0"/>
        <w:jc w:val="both"/>
      </w:pPr>
      <w:r>
        <w:rPr>
          <w:rFonts w:ascii="Times New Roman"/>
          <w:b w:val="false"/>
          <w:i w:val="false"/>
          <w:color w:val="000000"/>
          <w:sz w:val="28"/>
        </w:rPr>
        <w:t>
      27. Лица, имеющие непосредственный доступ к организации системы охраны, предупреждаются администрацией объекта о недопустимости разглашения сведений о режиме охраны объекта и правилах пользования техническими средствами охраны.</w:t>
      </w:r>
    </w:p>
    <w:bookmarkEnd w:id="126"/>
    <w:bookmarkStart w:name="z133" w:id="127"/>
    <w:p>
      <w:pPr>
        <w:spacing w:after="0"/>
        <w:ind w:left="0"/>
        <w:jc w:val="both"/>
      </w:pPr>
      <w:r>
        <w:rPr>
          <w:rFonts w:ascii="Times New Roman"/>
          <w:b w:val="false"/>
          <w:i w:val="false"/>
          <w:color w:val="000000"/>
          <w:sz w:val="28"/>
        </w:rPr>
        <w:t>
      28. Собственник или руководитель объекта:</w:t>
      </w:r>
    </w:p>
    <w:bookmarkEnd w:id="127"/>
    <w:bookmarkStart w:name="z134" w:id="128"/>
    <w:p>
      <w:pPr>
        <w:spacing w:after="0"/>
        <w:ind w:left="0"/>
        <w:jc w:val="both"/>
      </w:pPr>
      <w:r>
        <w:rPr>
          <w:rFonts w:ascii="Times New Roman"/>
          <w:b w:val="false"/>
          <w:i w:val="false"/>
          <w:color w:val="000000"/>
          <w:sz w:val="28"/>
        </w:rPr>
        <w:t>
      организовывает охрану объекта и проводит регулярные, а также внеплановые проверки организации его охраны, технической укрепленности, оснащенности средствами охранной сигнализации и системами охранного телевидения и выполнения сторонами обязанностей по договору;</w:t>
      </w:r>
    </w:p>
    <w:bookmarkEnd w:id="128"/>
    <w:bookmarkStart w:name="z135" w:id="129"/>
    <w:p>
      <w:pPr>
        <w:spacing w:after="0"/>
        <w:ind w:left="0"/>
        <w:jc w:val="both"/>
      </w:pPr>
      <w:r>
        <w:rPr>
          <w:rFonts w:ascii="Times New Roman"/>
          <w:b w:val="false"/>
          <w:i w:val="false"/>
          <w:color w:val="000000"/>
          <w:sz w:val="28"/>
        </w:rPr>
        <w:t>
      проводит совместно с руководителем службы безопасности (или лицом, назначенным приказом по учреждению ответственным за безопасность) детальный анализ особенностей охраны объекта с определением уязвимых мест; разрабатывает исходные требования на оборудование объекта техническими средствами охраны;</w:t>
      </w:r>
    </w:p>
    <w:bookmarkEnd w:id="129"/>
    <w:bookmarkStart w:name="z136" w:id="130"/>
    <w:p>
      <w:pPr>
        <w:spacing w:after="0"/>
        <w:ind w:left="0"/>
        <w:jc w:val="both"/>
      </w:pPr>
      <w:r>
        <w:rPr>
          <w:rFonts w:ascii="Times New Roman"/>
          <w:b w:val="false"/>
          <w:i w:val="false"/>
          <w:color w:val="000000"/>
          <w:sz w:val="28"/>
        </w:rPr>
        <w:t>
      организовывает разработку планов обеспечения безопасности объекта, принимать меры организационного характера (издание соответствующих приказов, документации) по совершенствованию системы охраны;</w:t>
      </w:r>
    </w:p>
    <w:bookmarkEnd w:id="130"/>
    <w:bookmarkStart w:name="z137" w:id="131"/>
    <w:p>
      <w:pPr>
        <w:spacing w:after="0"/>
        <w:ind w:left="0"/>
        <w:jc w:val="both"/>
      </w:pPr>
      <w:r>
        <w:rPr>
          <w:rFonts w:ascii="Times New Roman"/>
          <w:b w:val="false"/>
          <w:i w:val="false"/>
          <w:color w:val="000000"/>
          <w:sz w:val="28"/>
        </w:rPr>
        <w:t>
      обеспечивает контроль за неразглашением особенностей функционирования аппаратуры сигнализации и связи и систем охранного телевидения, разъясняет персоналу объекта необходимость соблюдения этого требования;</w:t>
      </w:r>
    </w:p>
    <w:bookmarkEnd w:id="131"/>
    <w:bookmarkStart w:name="z138" w:id="132"/>
    <w:p>
      <w:pPr>
        <w:spacing w:after="0"/>
        <w:ind w:left="0"/>
        <w:jc w:val="both"/>
      </w:pPr>
      <w:r>
        <w:rPr>
          <w:rFonts w:ascii="Times New Roman"/>
          <w:b w:val="false"/>
          <w:i w:val="false"/>
          <w:color w:val="000000"/>
          <w:sz w:val="28"/>
        </w:rPr>
        <w:t>
      своевременно разрабатывает и актуализировать инструкцию по пропускному режиму, обеспечивает соответствующий контроль по его соблюдению;</w:t>
      </w:r>
    </w:p>
    <w:bookmarkEnd w:id="132"/>
    <w:bookmarkStart w:name="z139" w:id="133"/>
    <w:p>
      <w:pPr>
        <w:spacing w:after="0"/>
        <w:ind w:left="0"/>
        <w:jc w:val="both"/>
      </w:pPr>
      <w:r>
        <w:rPr>
          <w:rFonts w:ascii="Times New Roman"/>
          <w:b w:val="false"/>
          <w:i w:val="false"/>
          <w:color w:val="000000"/>
          <w:sz w:val="28"/>
        </w:rPr>
        <w:t>
      обеспечивает своевременный капитальный ремонт инженерных коммуникаций, кабельных линий, модернизацию технических средств охраны;</w:t>
      </w:r>
    </w:p>
    <w:bookmarkEnd w:id="133"/>
    <w:bookmarkStart w:name="z140" w:id="134"/>
    <w:p>
      <w:pPr>
        <w:spacing w:after="0"/>
        <w:ind w:left="0"/>
        <w:jc w:val="both"/>
      </w:pPr>
      <w:r>
        <w:rPr>
          <w:rFonts w:ascii="Times New Roman"/>
          <w:b w:val="false"/>
          <w:i w:val="false"/>
          <w:color w:val="000000"/>
          <w:sz w:val="28"/>
        </w:rPr>
        <w:t>
      совместно с должностными лицами подразделения охраны организовывает обучение руководящего состава, сотрудников службы безопасности и персонала объекта действиям при возникновении чрезвычайных ситуаций;</w:t>
      </w:r>
    </w:p>
    <w:bookmarkEnd w:id="134"/>
    <w:bookmarkStart w:name="z141" w:id="135"/>
    <w:p>
      <w:pPr>
        <w:spacing w:after="0"/>
        <w:ind w:left="0"/>
        <w:jc w:val="both"/>
      </w:pPr>
      <w:r>
        <w:rPr>
          <w:rFonts w:ascii="Times New Roman"/>
          <w:b w:val="false"/>
          <w:i w:val="false"/>
          <w:color w:val="000000"/>
          <w:sz w:val="28"/>
        </w:rPr>
        <w:t>
      проводит совместно с руководителем службы безопасности (охраны) (или лицом, назначенным приказом по учреждению ответственным за безопасность) тренировки с сотрудниками охранных структур для выработки и приобретения навыков по осуществлению необходимых мероприятий как при обнаружении подозрительных лиц и предметов, взрывных устройств, других признаков подготовки терактов, так и при локализации и минимизации его последствий;</w:t>
      </w:r>
    </w:p>
    <w:bookmarkEnd w:id="135"/>
    <w:bookmarkStart w:name="z142" w:id="136"/>
    <w:p>
      <w:pPr>
        <w:spacing w:after="0"/>
        <w:ind w:left="0"/>
        <w:jc w:val="both"/>
      </w:pPr>
      <w:r>
        <w:rPr>
          <w:rFonts w:ascii="Times New Roman"/>
          <w:b w:val="false"/>
          <w:i w:val="false"/>
          <w:color w:val="000000"/>
          <w:sz w:val="28"/>
        </w:rPr>
        <w:t>
      всесторонне оценивает обстановку вблизи охраняемых объектов, периодически проводит поисковые мероприятия вблизи охраняемых объектов;</w:t>
      </w:r>
    </w:p>
    <w:bookmarkEnd w:id="136"/>
    <w:bookmarkStart w:name="z143" w:id="137"/>
    <w:p>
      <w:pPr>
        <w:spacing w:after="0"/>
        <w:ind w:left="0"/>
        <w:jc w:val="both"/>
      </w:pPr>
      <w:r>
        <w:rPr>
          <w:rFonts w:ascii="Times New Roman"/>
          <w:b w:val="false"/>
          <w:i w:val="false"/>
          <w:color w:val="000000"/>
          <w:sz w:val="28"/>
        </w:rPr>
        <w:t>
      поддерживает взаимодействие с территориальными органами полиции, органами национальной безопасности и органами гражданской защиты Республики Казахстан;</w:t>
      </w:r>
    </w:p>
    <w:bookmarkEnd w:id="137"/>
    <w:bookmarkStart w:name="z144" w:id="138"/>
    <w:p>
      <w:pPr>
        <w:spacing w:after="0"/>
        <w:ind w:left="0"/>
        <w:jc w:val="both"/>
      </w:pPr>
      <w:r>
        <w:rPr>
          <w:rFonts w:ascii="Times New Roman"/>
          <w:b w:val="false"/>
          <w:i w:val="false"/>
          <w:color w:val="000000"/>
          <w:sz w:val="28"/>
        </w:rPr>
        <w:t>
      устанавливает единую систему сигналов оповещения.</w:t>
      </w:r>
    </w:p>
    <w:bookmarkEnd w:id="138"/>
    <w:bookmarkStart w:name="z145" w:id="139"/>
    <w:p>
      <w:pPr>
        <w:spacing w:after="0"/>
        <w:ind w:left="0"/>
        <w:jc w:val="both"/>
      </w:pPr>
      <w:r>
        <w:rPr>
          <w:rFonts w:ascii="Times New Roman"/>
          <w:b w:val="false"/>
          <w:i w:val="false"/>
          <w:color w:val="000000"/>
          <w:sz w:val="28"/>
        </w:rPr>
        <w:t>
      29. Функции сотрудника охраны объекта определяются должностной инструкцией, инструкцией по пропускному режиму, планом охраны объекта, разрабатываемых администрацией объекта с учетом Типовой инструкции.</w:t>
      </w:r>
    </w:p>
    <w:bookmarkEnd w:id="139"/>
    <w:bookmarkStart w:name="z146" w:id="140"/>
    <w:p>
      <w:pPr>
        <w:spacing w:after="0"/>
        <w:ind w:left="0"/>
        <w:jc w:val="both"/>
      </w:pPr>
      <w:r>
        <w:rPr>
          <w:rFonts w:ascii="Times New Roman"/>
          <w:b w:val="false"/>
          <w:i w:val="false"/>
          <w:color w:val="000000"/>
          <w:sz w:val="28"/>
        </w:rPr>
        <w:t>
      В них сотруднику охраны определяется:</w:t>
      </w:r>
    </w:p>
    <w:bookmarkEnd w:id="140"/>
    <w:bookmarkStart w:name="z147" w:id="141"/>
    <w:p>
      <w:pPr>
        <w:spacing w:after="0"/>
        <w:ind w:left="0"/>
        <w:jc w:val="both"/>
      </w:pPr>
      <w:r>
        <w:rPr>
          <w:rFonts w:ascii="Times New Roman"/>
          <w:b w:val="false"/>
          <w:i w:val="false"/>
          <w:color w:val="000000"/>
          <w:sz w:val="28"/>
        </w:rPr>
        <w:t>
      место несения службы;</w:t>
      </w:r>
    </w:p>
    <w:bookmarkEnd w:id="141"/>
    <w:bookmarkStart w:name="z148" w:id="142"/>
    <w:p>
      <w:pPr>
        <w:spacing w:after="0"/>
        <w:ind w:left="0"/>
        <w:jc w:val="both"/>
      </w:pPr>
      <w:r>
        <w:rPr>
          <w:rFonts w:ascii="Times New Roman"/>
          <w:b w:val="false"/>
          <w:i w:val="false"/>
          <w:color w:val="000000"/>
          <w:sz w:val="28"/>
        </w:rPr>
        <w:t>
      задачи по несению службы;</w:t>
      </w:r>
    </w:p>
    <w:bookmarkEnd w:id="142"/>
    <w:bookmarkStart w:name="z149" w:id="143"/>
    <w:p>
      <w:pPr>
        <w:spacing w:after="0"/>
        <w:ind w:left="0"/>
        <w:jc w:val="both"/>
      </w:pPr>
      <w:r>
        <w:rPr>
          <w:rFonts w:ascii="Times New Roman"/>
          <w:b w:val="false"/>
          <w:i w:val="false"/>
          <w:color w:val="000000"/>
          <w:sz w:val="28"/>
        </w:rPr>
        <w:t>
      порядок приема и сдачи поста, его особенности;</w:t>
      </w:r>
    </w:p>
    <w:bookmarkEnd w:id="143"/>
    <w:bookmarkStart w:name="z150" w:id="144"/>
    <w:p>
      <w:pPr>
        <w:spacing w:after="0"/>
        <w:ind w:left="0"/>
        <w:jc w:val="both"/>
      </w:pPr>
      <w:r>
        <w:rPr>
          <w:rFonts w:ascii="Times New Roman"/>
          <w:b w:val="false"/>
          <w:i w:val="false"/>
          <w:color w:val="000000"/>
          <w:sz w:val="28"/>
        </w:rPr>
        <w:t>
      список ответственных лиц объекта, имеющих право вскрытия помещений и доступа на объект, порядок связи с этими работниками;</w:t>
      </w:r>
    </w:p>
    <w:bookmarkEnd w:id="144"/>
    <w:bookmarkStart w:name="z151" w:id="145"/>
    <w:p>
      <w:pPr>
        <w:spacing w:after="0"/>
        <w:ind w:left="0"/>
        <w:jc w:val="both"/>
      </w:pPr>
      <w:r>
        <w:rPr>
          <w:rFonts w:ascii="Times New Roman"/>
          <w:b w:val="false"/>
          <w:i w:val="false"/>
          <w:color w:val="000000"/>
          <w:sz w:val="28"/>
        </w:rPr>
        <w:t>
      порядок допуска в охраняемые помещения в нерабочее время лиц из числа персонала объекта;</w:t>
      </w:r>
    </w:p>
    <w:bookmarkEnd w:id="145"/>
    <w:bookmarkStart w:name="z152" w:id="146"/>
    <w:p>
      <w:pPr>
        <w:spacing w:after="0"/>
        <w:ind w:left="0"/>
        <w:jc w:val="both"/>
      </w:pPr>
      <w:r>
        <w:rPr>
          <w:rFonts w:ascii="Times New Roman"/>
          <w:b w:val="false"/>
          <w:i w:val="false"/>
          <w:color w:val="000000"/>
          <w:sz w:val="28"/>
        </w:rPr>
        <w:t>
      порядок взаимодействия с персоналом службы безопасности и другими работниками объекта;</w:t>
      </w:r>
    </w:p>
    <w:bookmarkEnd w:id="146"/>
    <w:bookmarkStart w:name="z153" w:id="147"/>
    <w:p>
      <w:pPr>
        <w:spacing w:after="0"/>
        <w:ind w:left="0"/>
        <w:jc w:val="both"/>
      </w:pPr>
      <w:r>
        <w:rPr>
          <w:rFonts w:ascii="Times New Roman"/>
          <w:b w:val="false"/>
          <w:i w:val="false"/>
          <w:color w:val="000000"/>
          <w:sz w:val="28"/>
        </w:rPr>
        <w:t>
      порядок приема под охрану и снятия с охраны помещений объекта, выведенных на пульт;</w:t>
      </w:r>
    </w:p>
    <w:bookmarkEnd w:id="147"/>
    <w:bookmarkStart w:name="z154" w:id="148"/>
    <w:p>
      <w:pPr>
        <w:spacing w:after="0"/>
        <w:ind w:left="0"/>
        <w:jc w:val="both"/>
      </w:pPr>
      <w:r>
        <w:rPr>
          <w:rFonts w:ascii="Times New Roman"/>
          <w:b w:val="false"/>
          <w:i w:val="false"/>
          <w:color w:val="000000"/>
          <w:sz w:val="28"/>
        </w:rPr>
        <w:t>
      порядок проверки исправности технических средств и систем обнаружения и связи;</w:t>
      </w:r>
    </w:p>
    <w:bookmarkEnd w:id="148"/>
    <w:bookmarkStart w:name="z155" w:id="149"/>
    <w:p>
      <w:pPr>
        <w:spacing w:after="0"/>
        <w:ind w:left="0"/>
        <w:jc w:val="both"/>
      </w:pPr>
      <w:r>
        <w:rPr>
          <w:rFonts w:ascii="Times New Roman"/>
          <w:b w:val="false"/>
          <w:i w:val="false"/>
          <w:color w:val="000000"/>
          <w:sz w:val="28"/>
        </w:rPr>
        <w:t>
      порядок действий при возникновении чрезвычайных ситуаций, при нарушении посетителями правил посещения объекта;</w:t>
      </w:r>
    </w:p>
    <w:bookmarkEnd w:id="149"/>
    <w:bookmarkStart w:name="z156" w:id="150"/>
    <w:p>
      <w:pPr>
        <w:spacing w:after="0"/>
        <w:ind w:left="0"/>
        <w:jc w:val="both"/>
      </w:pPr>
      <w:r>
        <w:rPr>
          <w:rFonts w:ascii="Times New Roman"/>
          <w:b w:val="false"/>
          <w:i w:val="false"/>
          <w:color w:val="000000"/>
          <w:sz w:val="28"/>
        </w:rPr>
        <w:t>
      порядок действий при получении сигнала "тревога", а также при проведении учебных тренировок персонала объекта;</w:t>
      </w:r>
    </w:p>
    <w:bookmarkEnd w:id="150"/>
    <w:bookmarkStart w:name="z157" w:id="151"/>
    <w:p>
      <w:pPr>
        <w:spacing w:after="0"/>
        <w:ind w:left="0"/>
        <w:jc w:val="both"/>
      </w:pPr>
      <w:r>
        <w:rPr>
          <w:rFonts w:ascii="Times New Roman"/>
          <w:b w:val="false"/>
          <w:i w:val="false"/>
          <w:color w:val="000000"/>
          <w:sz w:val="28"/>
        </w:rPr>
        <w:t>
      порядок связи с нарядами соседних постов, персоналом службы безопасности, дежурными территориальных органов внутренних дел;</w:t>
      </w:r>
    </w:p>
    <w:bookmarkEnd w:id="151"/>
    <w:bookmarkStart w:name="z158" w:id="152"/>
    <w:p>
      <w:pPr>
        <w:spacing w:after="0"/>
        <w:ind w:left="0"/>
        <w:jc w:val="both"/>
      </w:pPr>
      <w:r>
        <w:rPr>
          <w:rFonts w:ascii="Times New Roman"/>
          <w:b w:val="false"/>
          <w:i w:val="false"/>
          <w:color w:val="000000"/>
          <w:sz w:val="28"/>
        </w:rPr>
        <w:t>
      порядок (периодичность) доклада руководству подразделения охраны об обстановке и результатах несения службы;</w:t>
      </w:r>
    </w:p>
    <w:bookmarkEnd w:id="152"/>
    <w:bookmarkStart w:name="z159" w:id="153"/>
    <w:p>
      <w:pPr>
        <w:spacing w:after="0"/>
        <w:ind w:left="0"/>
        <w:jc w:val="both"/>
      </w:pPr>
      <w:r>
        <w:rPr>
          <w:rFonts w:ascii="Times New Roman"/>
          <w:b w:val="false"/>
          <w:i w:val="false"/>
          <w:color w:val="000000"/>
          <w:sz w:val="28"/>
        </w:rPr>
        <w:t>
      порядок действий при проведении на объекте массовых мероприятий;</w:t>
      </w:r>
    </w:p>
    <w:bookmarkEnd w:id="153"/>
    <w:bookmarkStart w:name="z160" w:id="154"/>
    <w:p>
      <w:pPr>
        <w:spacing w:after="0"/>
        <w:ind w:left="0"/>
        <w:jc w:val="both"/>
      </w:pPr>
      <w:r>
        <w:rPr>
          <w:rFonts w:ascii="Times New Roman"/>
          <w:b w:val="false"/>
          <w:i w:val="false"/>
          <w:color w:val="000000"/>
          <w:sz w:val="28"/>
        </w:rPr>
        <w:t>
      порядок действий и использования специальных средств для выявления мест возможного сокрытия средств террора в автомобильном транспорте и ручной клади при осуществлении пропускного режима;</w:t>
      </w:r>
    </w:p>
    <w:bookmarkEnd w:id="154"/>
    <w:bookmarkStart w:name="z161" w:id="155"/>
    <w:p>
      <w:pPr>
        <w:spacing w:after="0"/>
        <w:ind w:left="0"/>
        <w:jc w:val="both"/>
      </w:pPr>
      <w:r>
        <w:rPr>
          <w:rFonts w:ascii="Times New Roman"/>
          <w:b w:val="false"/>
          <w:i w:val="false"/>
          <w:color w:val="000000"/>
          <w:sz w:val="28"/>
        </w:rPr>
        <w:t>
      время и место приема пищи.</w:t>
      </w:r>
    </w:p>
    <w:bookmarkEnd w:id="155"/>
    <w:bookmarkStart w:name="z162" w:id="156"/>
    <w:p>
      <w:pPr>
        <w:spacing w:after="0"/>
        <w:ind w:left="0"/>
        <w:jc w:val="both"/>
      </w:pPr>
      <w:r>
        <w:rPr>
          <w:rFonts w:ascii="Times New Roman"/>
          <w:b w:val="false"/>
          <w:i w:val="false"/>
          <w:color w:val="000000"/>
          <w:sz w:val="28"/>
        </w:rPr>
        <w:t>
      30. Наряд охраны объекта непосредственно подчиняется начальнику охраны участка, супервайзеру охраны, либо лицу, его заменяющего.</w:t>
      </w:r>
    </w:p>
    <w:bookmarkEnd w:id="156"/>
    <w:bookmarkStart w:name="z163" w:id="157"/>
    <w:p>
      <w:pPr>
        <w:spacing w:after="0"/>
        <w:ind w:left="0"/>
        <w:jc w:val="both"/>
      </w:pPr>
      <w:r>
        <w:rPr>
          <w:rFonts w:ascii="Times New Roman"/>
          <w:b w:val="false"/>
          <w:i w:val="false"/>
          <w:color w:val="000000"/>
          <w:sz w:val="28"/>
        </w:rPr>
        <w:t>
      31. На постах охраны с учетом их функциональности рекомендуется иметь следующую документацию:</w:t>
      </w:r>
    </w:p>
    <w:bookmarkEnd w:id="157"/>
    <w:bookmarkStart w:name="z164" w:id="158"/>
    <w:p>
      <w:pPr>
        <w:spacing w:after="0"/>
        <w:ind w:left="0"/>
        <w:jc w:val="both"/>
      </w:pPr>
      <w:r>
        <w:rPr>
          <w:rFonts w:ascii="Times New Roman"/>
          <w:b w:val="false"/>
          <w:i w:val="false"/>
          <w:color w:val="000000"/>
          <w:sz w:val="28"/>
        </w:rPr>
        <w:t>
      должностную инструкцию сотрудника охраны объекта;</w:t>
      </w:r>
    </w:p>
    <w:bookmarkEnd w:id="158"/>
    <w:bookmarkStart w:name="z165" w:id="159"/>
    <w:p>
      <w:pPr>
        <w:spacing w:after="0"/>
        <w:ind w:left="0"/>
        <w:jc w:val="both"/>
      </w:pPr>
      <w:r>
        <w:rPr>
          <w:rFonts w:ascii="Times New Roman"/>
          <w:b w:val="false"/>
          <w:i w:val="false"/>
          <w:color w:val="000000"/>
          <w:sz w:val="28"/>
        </w:rPr>
        <w:t>
      инструкцию по пропускному режиму;</w:t>
      </w:r>
    </w:p>
    <w:bookmarkEnd w:id="159"/>
    <w:bookmarkStart w:name="z166" w:id="160"/>
    <w:p>
      <w:pPr>
        <w:spacing w:after="0"/>
        <w:ind w:left="0"/>
        <w:jc w:val="both"/>
      </w:pPr>
      <w:r>
        <w:rPr>
          <w:rFonts w:ascii="Times New Roman"/>
          <w:b w:val="false"/>
          <w:i w:val="false"/>
          <w:color w:val="000000"/>
          <w:sz w:val="28"/>
        </w:rPr>
        <w:t>
      инструкцию по действиям должностных лиц и персонала объекта в чрезвычайных ситуациях;</w:t>
      </w:r>
    </w:p>
    <w:bookmarkEnd w:id="160"/>
    <w:bookmarkStart w:name="z167" w:id="161"/>
    <w:p>
      <w:pPr>
        <w:spacing w:after="0"/>
        <w:ind w:left="0"/>
        <w:jc w:val="both"/>
      </w:pPr>
      <w:r>
        <w:rPr>
          <w:rFonts w:ascii="Times New Roman"/>
          <w:b w:val="false"/>
          <w:i w:val="false"/>
          <w:color w:val="000000"/>
          <w:sz w:val="28"/>
        </w:rPr>
        <w:t>
      журнал приема и сдачи дежурства;</w:t>
      </w:r>
    </w:p>
    <w:bookmarkEnd w:id="161"/>
    <w:bookmarkStart w:name="z168" w:id="162"/>
    <w:p>
      <w:pPr>
        <w:spacing w:after="0"/>
        <w:ind w:left="0"/>
        <w:jc w:val="both"/>
      </w:pPr>
      <w:r>
        <w:rPr>
          <w:rFonts w:ascii="Times New Roman"/>
          <w:b w:val="false"/>
          <w:i w:val="false"/>
          <w:color w:val="000000"/>
          <w:sz w:val="28"/>
        </w:rPr>
        <w:t>
      журнал "Об оперативной обстановке и принятых мерах";</w:t>
      </w:r>
    </w:p>
    <w:bookmarkEnd w:id="162"/>
    <w:bookmarkStart w:name="z169" w:id="163"/>
    <w:p>
      <w:pPr>
        <w:spacing w:after="0"/>
        <w:ind w:left="0"/>
        <w:jc w:val="both"/>
      </w:pPr>
      <w:r>
        <w:rPr>
          <w:rFonts w:ascii="Times New Roman"/>
          <w:b w:val="false"/>
          <w:i w:val="false"/>
          <w:color w:val="000000"/>
          <w:sz w:val="28"/>
        </w:rPr>
        <w:t>
      журнал регистрации посетителей и автотранспорта, в случае отсутствия электронной системы контроля доступа автотранспорта и людей.</w:t>
      </w:r>
    </w:p>
    <w:bookmarkEnd w:id="163"/>
    <w:bookmarkStart w:name="z170" w:id="164"/>
    <w:p>
      <w:pPr>
        <w:spacing w:after="0"/>
        <w:ind w:left="0"/>
        <w:jc w:val="both"/>
      </w:pPr>
      <w:r>
        <w:rPr>
          <w:rFonts w:ascii="Times New Roman"/>
          <w:b w:val="false"/>
          <w:i w:val="false"/>
          <w:color w:val="000000"/>
          <w:sz w:val="28"/>
        </w:rPr>
        <w:t>
      В зависимости от характера объекта допускается объединение отдельных журналов в единый.</w:t>
      </w:r>
    </w:p>
    <w:bookmarkEnd w:id="164"/>
    <w:bookmarkStart w:name="z171" w:id="165"/>
    <w:p>
      <w:pPr>
        <w:spacing w:after="0"/>
        <w:ind w:left="0"/>
        <w:jc w:val="both"/>
      </w:pPr>
      <w:r>
        <w:rPr>
          <w:rFonts w:ascii="Times New Roman"/>
          <w:b w:val="false"/>
          <w:i w:val="false"/>
          <w:color w:val="000000"/>
          <w:sz w:val="28"/>
        </w:rPr>
        <w:t>
      32. Подразделения охраны в соответствии с условиями договора обеспечивают:</w:t>
      </w:r>
    </w:p>
    <w:bookmarkEnd w:id="165"/>
    <w:bookmarkStart w:name="z172" w:id="166"/>
    <w:p>
      <w:pPr>
        <w:spacing w:after="0"/>
        <w:ind w:left="0"/>
        <w:jc w:val="both"/>
      </w:pPr>
      <w:r>
        <w:rPr>
          <w:rFonts w:ascii="Times New Roman"/>
          <w:b w:val="false"/>
          <w:i w:val="false"/>
          <w:color w:val="000000"/>
          <w:sz w:val="28"/>
        </w:rPr>
        <w:t>
      пропускной и внутриобъектовый режимы, взаимодействие со службой безопасности объекта, администрацией;</w:t>
      </w:r>
    </w:p>
    <w:bookmarkEnd w:id="166"/>
    <w:bookmarkStart w:name="z173" w:id="167"/>
    <w:p>
      <w:pPr>
        <w:spacing w:after="0"/>
        <w:ind w:left="0"/>
        <w:jc w:val="both"/>
      </w:pPr>
      <w:r>
        <w:rPr>
          <w:rFonts w:ascii="Times New Roman"/>
          <w:b w:val="false"/>
          <w:i w:val="false"/>
          <w:color w:val="000000"/>
          <w:sz w:val="28"/>
        </w:rPr>
        <w:t>
      охрану объекта или отдельных его помещений, материальных ценностей, выставление постов и маршрутов патрулирования согласно дислокации, контроль за действиями персонала, посетителей, охрану общественного порядка и пресечение правонарушений в зоне постов и маршрутов патрулирования в рамках своей компетенции;</w:t>
      </w:r>
    </w:p>
    <w:bookmarkEnd w:id="167"/>
    <w:bookmarkStart w:name="z174" w:id="168"/>
    <w:p>
      <w:pPr>
        <w:spacing w:after="0"/>
        <w:ind w:left="0"/>
        <w:jc w:val="both"/>
      </w:pPr>
      <w:r>
        <w:rPr>
          <w:rFonts w:ascii="Times New Roman"/>
          <w:b w:val="false"/>
          <w:i w:val="false"/>
          <w:color w:val="000000"/>
          <w:sz w:val="28"/>
        </w:rPr>
        <w:t>
      содействие органам внутренних дел в охране общественного порядка и пресечении правонарушений в зоне постов и маршрутов патрулирования в рамках своей компетенции;</w:t>
      </w:r>
    </w:p>
    <w:bookmarkEnd w:id="168"/>
    <w:bookmarkStart w:name="z175" w:id="169"/>
    <w:p>
      <w:pPr>
        <w:spacing w:after="0"/>
        <w:ind w:left="0"/>
        <w:jc w:val="both"/>
      </w:pPr>
      <w:r>
        <w:rPr>
          <w:rFonts w:ascii="Times New Roman"/>
          <w:b w:val="false"/>
          <w:i w:val="false"/>
          <w:color w:val="000000"/>
          <w:sz w:val="28"/>
        </w:rPr>
        <w:t>
      реагирование на сигналы срабатывания средств охранно-пожарной и тревожной сигнализации;</w:t>
      </w:r>
    </w:p>
    <w:bookmarkEnd w:id="169"/>
    <w:bookmarkStart w:name="z176" w:id="170"/>
    <w:p>
      <w:pPr>
        <w:spacing w:after="0"/>
        <w:ind w:left="0"/>
        <w:jc w:val="both"/>
      </w:pPr>
      <w:r>
        <w:rPr>
          <w:rFonts w:ascii="Times New Roman"/>
          <w:b w:val="false"/>
          <w:i w:val="false"/>
          <w:color w:val="000000"/>
          <w:sz w:val="28"/>
        </w:rPr>
        <w:t>
      пресечение несанкционированных проникновений на охраняемый объект;</w:t>
      </w:r>
    </w:p>
    <w:bookmarkEnd w:id="170"/>
    <w:bookmarkStart w:name="z177" w:id="171"/>
    <w:p>
      <w:pPr>
        <w:spacing w:after="0"/>
        <w:ind w:left="0"/>
        <w:jc w:val="both"/>
      </w:pPr>
      <w:r>
        <w:rPr>
          <w:rFonts w:ascii="Times New Roman"/>
          <w:b w:val="false"/>
          <w:i w:val="false"/>
          <w:color w:val="000000"/>
          <w:sz w:val="28"/>
        </w:rPr>
        <w:t>
      участие в локализации и ликвидации возникших чрезвычайных ситуации, в том числе вследствие диверсионно-террористических актов согласно инструкциям.</w:t>
      </w:r>
    </w:p>
    <w:bookmarkEnd w:id="171"/>
    <w:bookmarkStart w:name="z178" w:id="172"/>
    <w:p>
      <w:pPr>
        <w:spacing w:after="0"/>
        <w:ind w:left="0"/>
        <w:jc w:val="both"/>
      </w:pPr>
      <w:r>
        <w:rPr>
          <w:rFonts w:ascii="Times New Roman"/>
          <w:b w:val="false"/>
          <w:i w:val="false"/>
          <w:color w:val="000000"/>
          <w:sz w:val="28"/>
        </w:rPr>
        <w:t>
      33. Сотрудники охраны выполняют служебные обязанности в составе наряда охраны в форменной одежде, экипированные средствами индивидуальной защиты и вооруженные в соответствии с нормативно-правовыми актами, регламентирующими деятельность службы, осуществляющей охрану объекта.</w:t>
      </w:r>
    </w:p>
    <w:bookmarkEnd w:id="172"/>
    <w:bookmarkStart w:name="z179" w:id="173"/>
    <w:p>
      <w:pPr>
        <w:spacing w:after="0"/>
        <w:ind w:left="0"/>
        <w:jc w:val="both"/>
      </w:pPr>
      <w:r>
        <w:rPr>
          <w:rFonts w:ascii="Times New Roman"/>
          <w:b w:val="false"/>
          <w:i w:val="false"/>
          <w:color w:val="000000"/>
          <w:sz w:val="28"/>
        </w:rPr>
        <w:t>
      34. Сотрудник охраны при несении службы имеет при себе документы, подтверждающие его статус.</w:t>
      </w:r>
    </w:p>
    <w:bookmarkEnd w:id="173"/>
    <w:bookmarkStart w:name="z180" w:id="174"/>
    <w:p>
      <w:pPr>
        <w:spacing w:after="0"/>
        <w:ind w:left="0"/>
        <w:jc w:val="both"/>
      </w:pPr>
      <w:r>
        <w:rPr>
          <w:rFonts w:ascii="Times New Roman"/>
          <w:b w:val="false"/>
          <w:i w:val="false"/>
          <w:color w:val="000000"/>
          <w:sz w:val="28"/>
        </w:rPr>
        <w:t>
      35. Должностными лицами подразделения службы безопасности проверяется готовность наряда перед заступлением на службу к ее несению и проводится инструктаж. Контроль за несением нарядом службы по охране объекта осуществляется должностными лицами подразделения службы безопасности в соответствии с требованиями руководящих и иных регламентирующих документов.</w:t>
      </w:r>
    </w:p>
    <w:bookmarkEnd w:id="174"/>
    <w:bookmarkStart w:name="z181" w:id="175"/>
    <w:p>
      <w:pPr>
        <w:spacing w:after="0"/>
        <w:ind w:left="0"/>
        <w:jc w:val="both"/>
      </w:pPr>
      <w:r>
        <w:rPr>
          <w:rFonts w:ascii="Times New Roman"/>
          <w:b w:val="false"/>
          <w:i w:val="false"/>
          <w:color w:val="000000"/>
          <w:sz w:val="28"/>
        </w:rPr>
        <w:t>
      36. Должностные лица, уполномоченные на проверку, имеют полномочия:</w:t>
      </w:r>
    </w:p>
    <w:bookmarkEnd w:id="175"/>
    <w:bookmarkStart w:name="z182" w:id="176"/>
    <w:p>
      <w:pPr>
        <w:spacing w:after="0"/>
        <w:ind w:left="0"/>
        <w:jc w:val="both"/>
      </w:pPr>
      <w:r>
        <w:rPr>
          <w:rFonts w:ascii="Times New Roman"/>
          <w:b w:val="false"/>
          <w:i w:val="false"/>
          <w:color w:val="000000"/>
          <w:sz w:val="28"/>
        </w:rPr>
        <w:t>
      знакомиться с документами делопроизводства по вопросам режима и организации охраны;</w:t>
      </w:r>
    </w:p>
    <w:bookmarkEnd w:id="176"/>
    <w:bookmarkStart w:name="z183" w:id="177"/>
    <w:p>
      <w:pPr>
        <w:spacing w:after="0"/>
        <w:ind w:left="0"/>
        <w:jc w:val="both"/>
      </w:pPr>
      <w:r>
        <w:rPr>
          <w:rFonts w:ascii="Times New Roman"/>
          <w:b w:val="false"/>
          <w:i w:val="false"/>
          <w:color w:val="000000"/>
          <w:sz w:val="28"/>
        </w:rPr>
        <w:t>
      проверять организацию службы охраны объектов и исправность технических средств охраны;</w:t>
      </w:r>
    </w:p>
    <w:bookmarkEnd w:id="177"/>
    <w:bookmarkStart w:name="z184" w:id="178"/>
    <w:p>
      <w:pPr>
        <w:spacing w:after="0"/>
        <w:ind w:left="0"/>
        <w:jc w:val="both"/>
      </w:pPr>
      <w:r>
        <w:rPr>
          <w:rFonts w:ascii="Times New Roman"/>
          <w:b w:val="false"/>
          <w:i w:val="false"/>
          <w:color w:val="000000"/>
          <w:sz w:val="28"/>
        </w:rPr>
        <w:t>
      получать от должностных лиц подразделения охраны информацию о происшествиях и чрезвычайных ситуаций, связанных с охраной объектов;</w:t>
      </w:r>
    </w:p>
    <w:bookmarkEnd w:id="178"/>
    <w:bookmarkStart w:name="z185" w:id="179"/>
    <w:p>
      <w:pPr>
        <w:spacing w:after="0"/>
        <w:ind w:left="0"/>
        <w:jc w:val="both"/>
      </w:pPr>
      <w:r>
        <w:rPr>
          <w:rFonts w:ascii="Times New Roman"/>
          <w:b w:val="false"/>
          <w:i w:val="false"/>
          <w:color w:val="000000"/>
          <w:sz w:val="28"/>
        </w:rPr>
        <w:t>
      давать письменные предложения о временном усилении охраны объекта или его отдельных помещений (подразделений) в пределах установленной штатной численности личного состава.</w:t>
      </w:r>
    </w:p>
    <w:bookmarkEnd w:id="179"/>
    <w:bookmarkStart w:name="z186" w:id="180"/>
    <w:p>
      <w:pPr>
        <w:spacing w:after="0"/>
        <w:ind w:left="0"/>
        <w:jc w:val="both"/>
      </w:pPr>
      <w:r>
        <w:rPr>
          <w:rFonts w:ascii="Times New Roman"/>
          <w:b w:val="false"/>
          <w:i w:val="false"/>
          <w:color w:val="000000"/>
          <w:sz w:val="28"/>
        </w:rPr>
        <w:t>
      37. Результаты проверки организации охраны объекта, предложения по устранению выявленных недостатков оформляются рапортом или служебной запиской.</w:t>
      </w:r>
    </w:p>
    <w:bookmarkEnd w:id="180"/>
    <w:bookmarkStart w:name="z187" w:id="181"/>
    <w:p>
      <w:pPr>
        <w:spacing w:after="0"/>
        <w:ind w:left="0"/>
        <w:jc w:val="both"/>
      </w:pPr>
      <w:r>
        <w:rPr>
          <w:rFonts w:ascii="Times New Roman"/>
          <w:b w:val="false"/>
          <w:i w:val="false"/>
          <w:color w:val="000000"/>
          <w:sz w:val="28"/>
        </w:rPr>
        <w:t>
      38. В компетенцию сотрудника охраны входит:</w:t>
      </w:r>
    </w:p>
    <w:bookmarkEnd w:id="181"/>
    <w:bookmarkStart w:name="z188" w:id="182"/>
    <w:p>
      <w:pPr>
        <w:spacing w:after="0"/>
        <w:ind w:left="0"/>
        <w:jc w:val="both"/>
      </w:pPr>
      <w:r>
        <w:rPr>
          <w:rFonts w:ascii="Times New Roman"/>
          <w:b w:val="false"/>
          <w:i w:val="false"/>
          <w:color w:val="000000"/>
          <w:sz w:val="28"/>
        </w:rPr>
        <w:t>
      проверка документов или пропусков у лиц, проходящих на охраняемый объект или выходящих с объекта;</w:t>
      </w:r>
    </w:p>
    <w:bookmarkEnd w:id="182"/>
    <w:bookmarkStart w:name="z189" w:id="183"/>
    <w:p>
      <w:pPr>
        <w:spacing w:after="0"/>
        <w:ind w:left="0"/>
        <w:jc w:val="both"/>
      </w:pPr>
      <w:r>
        <w:rPr>
          <w:rFonts w:ascii="Times New Roman"/>
          <w:b w:val="false"/>
          <w:i w:val="false"/>
          <w:color w:val="000000"/>
          <w:sz w:val="28"/>
        </w:rPr>
        <w:t>
      проведение в установленном порядке осмотра вещей, недопущение прохода нарушителей пропускного режима, а также лиц, пытающихся незаконно вывезти/ввезти (вынести/внести) запрещенные предметы: (оружие, боеприпасы, взрывные устройства, взрывчатые вещества);</w:t>
      </w:r>
    </w:p>
    <w:bookmarkEnd w:id="183"/>
    <w:bookmarkStart w:name="z190" w:id="184"/>
    <w:p>
      <w:pPr>
        <w:spacing w:after="0"/>
        <w:ind w:left="0"/>
        <w:jc w:val="both"/>
      </w:pPr>
      <w:r>
        <w:rPr>
          <w:rFonts w:ascii="Times New Roman"/>
          <w:b w:val="false"/>
          <w:i w:val="false"/>
          <w:color w:val="000000"/>
          <w:sz w:val="28"/>
        </w:rPr>
        <w:t>
      контроль за работой приборов охранной, охранно-пожарной и тревожной сигнализации и элементов системы охранного телевидения, установленных на контрольно-пропускном пункте;</w:t>
      </w:r>
    </w:p>
    <w:bookmarkEnd w:id="184"/>
    <w:bookmarkStart w:name="z191" w:id="185"/>
    <w:p>
      <w:pPr>
        <w:spacing w:after="0"/>
        <w:ind w:left="0"/>
        <w:jc w:val="both"/>
      </w:pPr>
      <w:r>
        <w:rPr>
          <w:rFonts w:ascii="Times New Roman"/>
          <w:b w:val="false"/>
          <w:i w:val="false"/>
          <w:color w:val="000000"/>
          <w:sz w:val="28"/>
        </w:rPr>
        <w:t>
      сообщение о срабатывании сигнализации непосредственному руководителю (старшему смены), оператору центральной диспетчерской службы безопасности, а также органам внутренних дел, органам гражданской защиты;</w:t>
      </w:r>
    </w:p>
    <w:bookmarkEnd w:id="185"/>
    <w:bookmarkStart w:name="z192" w:id="186"/>
    <w:p>
      <w:pPr>
        <w:spacing w:after="0"/>
        <w:ind w:left="0"/>
        <w:jc w:val="both"/>
      </w:pPr>
      <w:r>
        <w:rPr>
          <w:rFonts w:ascii="Times New Roman"/>
          <w:b w:val="false"/>
          <w:i w:val="false"/>
          <w:color w:val="000000"/>
          <w:sz w:val="28"/>
        </w:rPr>
        <w:t>
      своевременное информирование службы безопасности, либо руководства объекта по выявленным уязвимым местам (лазы, проемы в периметре и другим нарушениям антитеррористической защиты объекта), о подозрительных предметах;</w:t>
      </w:r>
    </w:p>
    <w:bookmarkEnd w:id="186"/>
    <w:bookmarkStart w:name="z193" w:id="187"/>
    <w:p>
      <w:pPr>
        <w:spacing w:after="0"/>
        <w:ind w:left="0"/>
        <w:jc w:val="both"/>
      </w:pPr>
      <w:r>
        <w:rPr>
          <w:rFonts w:ascii="Times New Roman"/>
          <w:b w:val="false"/>
          <w:i w:val="false"/>
          <w:color w:val="000000"/>
          <w:sz w:val="28"/>
        </w:rPr>
        <w:t>
      принятие мер к задержанию (в рамках установленных полномочий) правонарушителей на месте правонарушения;</w:t>
      </w:r>
    </w:p>
    <w:bookmarkEnd w:id="187"/>
    <w:bookmarkStart w:name="z194" w:id="188"/>
    <w:p>
      <w:pPr>
        <w:spacing w:after="0"/>
        <w:ind w:left="0"/>
        <w:jc w:val="both"/>
      </w:pPr>
      <w:r>
        <w:rPr>
          <w:rFonts w:ascii="Times New Roman"/>
          <w:b w:val="false"/>
          <w:i w:val="false"/>
          <w:color w:val="000000"/>
          <w:sz w:val="28"/>
        </w:rPr>
        <w:t>
      участие в ликвидации пожара, предупреждении угрозы взрыва в рамках установленных инструкцией;</w:t>
      </w:r>
    </w:p>
    <w:bookmarkEnd w:id="188"/>
    <w:bookmarkStart w:name="z195" w:id="189"/>
    <w:p>
      <w:pPr>
        <w:spacing w:after="0"/>
        <w:ind w:left="0"/>
        <w:jc w:val="both"/>
      </w:pPr>
      <w:r>
        <w:rPr>
          <w:rFonts w:ascii="Times New Roman"/>
          <w:b w:val="false"/>
          <w:i w:val="false"/>
          <w:color w:val="000000"/>
          <w:sz w:val="28"/>
        </w:rPr>
        <w:t>
      прием под охрану от материально ответственных лиц помещений для хранения материальных ценностей, включенных в зону охраны поста.</w:t>
      </w:r>
    </w:p>
    <w:bookmarkEnd w:id="189"/>
    <w:bookmarkStart w:name="z196" w:id="190"/>
    <w:p>
      <w:pPr>
        <w:spacing w:after="0"/>
        <w:ind w:left="0"/>
        <w:jc w:val="both"/>
      </w:pPr>
      <w:r>
        <w:rPr>
          <w:rFonts w:ascii="Times New Roman"/>
          <w:b w:val="false"/>
          <w:i w:val="false"/>
          <w:color w:val="000000"/>
          <w:sz w:val="28"/>
        </w:rPr>
        <w:t>
      39. Сотруднику охраны необходимо знать:</w:t>
      </w:r>
    </w:p>
    <w:bookmarkEnd w:id="190"/>
    <w:bookmarkStart w:name="z197" w:id="191"/>
    <w:p>
      <w:pPr>
        <w:spacing w:after="0"/>
        <w:ind w:left="0"/>
        <w:jc w:val="both"/>
      </w:pPr>
      <w:r>
        <w:rPr>
          <w:rFonts w:ascii="Times New Roman"/>
          <w:b w:val="false"/>
          <w:i w:val="false"/>
          <w:color w:val="000000"/>
          <w:sz w:val="28"/>
        </w:rPr>
        <w:t>
      документы, определяющие организацию пропускного режима на охраняемом объекте;</w:t>
      </w:r>
    </w:p>
    <w:bookmarkEnd w:id="191"/>
    <w:bookmarkStart w:name="z198" w:id="192"/>
    <w:p>
      <w:pPr>
        <w:spacing w:after="0"/>
        <w:ind w:left="0"/>
        <w:jc w:val="both"/>
      </w:pPr>
      <w:r>
        <w:rPr>
          <w:rFonts w:ascii="Times New Roman"/>
          <w:b w:val="false"/>
          <w:i w:val="false"/>
          <w:color w:val="000000"/>
          <w:sz w:val="28"/>
        </w:rPr>
        <w:t>
      инструкцию по пропускному режиму;</w:t>
      </w:r>
    </w:p>
    <w:bookmarkEnd w:id="192"/>
    <w:bookmarkStart w:name="z199" w:id="193"/>
    <w:p>
      <w:pPr>
        <w:spacing w:after="0"/>
        <w:ind w:left="0"/>
        <w:jc w:val="both"/>
      </w:pPr>
      <w:r>
        <w:rPr>
          <w:rFonts w:ascii="Times New Roman"/>
          <w:b w:val="false"/>
          <w:i w:val="false"/>
          <w:color w:val="000000"/>
          <w:sz w:val="28"/>
        </w:rPr>
        <w:t>
      структуру предприятия и режим работы его подразделений;</w:t>
      </w:r>
    </w:p>
    <w:bookmarkEnd w:id="193"/>
    <w:bookmarkStart w:name="z200" w:id="194"/>
    <w:p>
      <w:pPr>
        <w:spacing w:after="0"/>
        <w:ind w:left="0"/>
        <w:jc w:val="both"/>
      </w:pPr>
      <w:r>
        <w:rPr>
          <w:rFonts w:ascii="Times New Roman"/>
          <w:b w:val="false"/>
          <w:i w:val="false"/>
          <w:color w:val="000000"/>
          <w:sz w:val="28"/>
        </w:rPr>
        <w:t>
      образцы различных видов пропусков, накладных, подписей должностных лиц, имеющих право давать распоряжения на проход на охраняемую территорию работников;</w:t>
      </w:r>
    </w:p>
    <w:bookmarkEnd w:id="194"/>
    <w:bookmarkStart w:name="z201" w:id="195"/>
    <w:p>
      <w:pPr>
        <w:spacing w:after="0"/>
        <w:ind w:left="0"/>
        <w:jc w:val="both"/>
      </w:pPr>
      <w:r>
        <w:rPr>
          <w:rFonts w:ascii="Times New Roman"/>
          <w:b w:val="false"/>
          <w:i w:val="false"/>
          <w:color w:val="000000"/>
          <w:sz w:val="28"/>
        </w:rPr>
        <w:t>
      порядок пропуска аварийных бригад при стихийных бедствиях, пожарах, авариях и других чрезвычайных ситуациях;</w:t>
      </w:r>
    </w:p>
    <w:bookmarkEnd w:id="195"/>
    <w:bookmarkStart w:name="z202" w:id="196"/>
    <w:p>
      <w:pPr>
        <w:spacing w:after="0"/>
        <w:ind w:left="0"/>
        <w:jc w:val="both"/>
      </w:pPr>
      <w:r>
        <w:rPr>
          <w:rFonts w:ascii="Times New Roman"/>
          <w:b w:val="false"/>
          <w:i w:val="false"/>
          <w:color w:val="000000"/>
          <w:sz w:val="28"/>
        </w:rPr>
        <w:t>
      правила осмотра вещей, а также проверок вывозимого (ввозимого) груза;</w:t>
      </w:r>
    </w:p>
    <w:bookmarkEnd w:id="196"/>
    <w:bookmarkStart w:name="z203" w:id="197"/>
    <w:p>
      <w:pPr>
        <w:spacing w:after="0"/>
        <w:ind w:left="0"/>
        <w:jc w:val="both"/>
      </w:pPr>
      <w:r>
        <w:rPr>
          <w:rFonts w:ascii="Times New Roman"/>
          <w:b w:val="false"/>
          <w:i w:val="false"/>
          <w:color w:val="000000"/>
          <w:sz w:val="28"/>
        </w:rPr>
        <w:t>
      места возможного сокрытия и характерные признаки предметов, которые могут быть использованы для совершения террористического акта в автомобильном транспорте и ручной клади при реализации задач пропускного режима;</w:t>
      </w:r>
    </w:p>
    <w:bookmarkEnd w:id="197"/>
    <w:bookmarkStart w:name="z204" w:id="198"/>
    <w:p>
      <w:pPr>
        <w:spacing w:after="0"/>
        <w:ind w:left="0"/>
        <w:jc w:val="both"/>
      </w:pPr>
      <w:r>
        <w:rPr>
          <w:rFonts w:ascii="Times New Roman"/>
          <w:b w:val="false"/>
          <w:i w:val="false"/>
          <w:color w:val="000000"/>
          <w:sz w:val="28"/>
        </w:rPr>
        <w:t>
      правила по технике безопасности и охране труда;</w:t>
      </w:r>
    </w:p>
    <w:bookmarkEnd w:id="198"/>
    <w:bookmarkStart w:name="z205" w:id="199"/>
    <w:p>
      <w:pPr>
        <w:spacing w:after="0"/>
        <w:ind w:left="0"/>
        <w:jc w:val="both"/>
      </w:pPr>
      <w:r>
        <w:rPr>
          <w:rFonts w:ascii="Times New Roman"/>
          <w:b w:val="false"/>
          <w:i w:val="false"/>
          <w:color w:val="000000"/>
          <w:sz w:val="28"/>
        </w:rPr>
        <w:t>
      расположение первичных средств пожаротушения и связи, порядок пользования ими.</w:t>
      </w:r>
    </w:p>
    <w:bookmarkEnd w:id="199"/>
    <w:bookmarkStart w:name="z206" w:id="200"/>
    <w:p>
      <w:pPr>
        <w:spacing w:after="0"/>
        <w:ind w:left="0"/>
        <w:jc w:val="both"/>
      </w:pPr>
      <w:r>
        <w:rPr>
          <w:rFonts w:ascii="Times New Roman"/>
          <w:b w:val="false"/>
          <w:i w:val="false"/>
          <w:color w:val="000000"/>
          <w:sz w:val="28"/>
        </w:rPr>
        <w:t>
      40. Сотрудник охраны в процессе несения службы выполняет комплекс мероприятий, направленных на недопущение совершения на территории учреждения террористических актов и возникновения других чрезвычайных обстоятельств, для чего необходимо:</w:t>
      </w:r>
    </w:p>
    <w:bookmarkEnd w:id="200"/>
    <w:bookmarkStart w:name="z207" w:id="201"/>
    <w:p>
      <w:pPr>
        <w:spacing w:after="0"/>
        <w:ind w:left="0"/>
        <w:jc w:val="both"/>
      </w:pPr>
      <w:r>
        <w:rPr>
          <w:rFonts w:ascii="Times New Roman"/>
          <w:b w:val="false"/>
          <w:i w:val="false"/>
          <w:color w:val="000000"/>
          <w:sz w:val="28"/>
        </w:rPr>
        <w:t>
      1) при приемке-сдаче дежурства:</w:t>
      </w:r>
    </w:p>
    <w:bookmarkEnd w:id="201"/>
    <w:bookmarkStart w:name="z208" w:id="202"/>
    <w:p>
      <w:pPr>
        <w:spacing w:after="0"/>
        <w:ind w:left="0"/>
        <w:jc w:val="both"/>
      </w:pPr>
      <w:r>
        <w:rPr>
          <w:rFonts w:ascii="Times New Roman"/>
          <w:b w:val="false"/>
          <w:i w:val="false"/>
          <w:color w:val="000000"/>
          <w:sz w:val="28"/>
        </w:rPr>
        <w:t>
      совместно со сменяемым сотрудником охраны осуществить обход и осмотр контролируемой территории с целью изучения оперативной обстановки и обнаружения подозрительных предметов. При обнаружении указанных угроз, немедленно доложить ответственному должностному лицу;</w:t>
      </w:r>
    </w:p>
    <w:bookmarkEnd w:id="202"/>
    <w:bookmarkStart w:name="z209" w:id="203"/>
    <w:p>
      <w:pPr>
        <w:spacing w:after="0"/>
        <w:ind w:left="0"/>
        <w:jc w:val="both"/>
      </w:pPr>
      <w:r>
        <w:rPr>
          <w:rFonts w:ascii="Times New Roman"/>
          <w:b w:val="false"/>
          <w:i w:val="false"/>
          <w:color w:val="000000"/>
          <w:sz w:val="28"/>
        </w:rPr>
        <w:t>
      доложить принимающему дежурство о состоянии технических средств охраны объекта, обнаруженных во время несения дежурства неполадках (неисправностях) и возникших, сбоях в работе технических средств охраны;</w:t>
      </w:r>
    </w:p>
    <w:bookmarkEnd w:id="203"/>
    <w:bookmarkStart w:name="z210" w:id="204"/>
    <w:p>
      <w:pPr>
        <w:spacing w:after="0"/>
        <w:ind w:left="0"/>
        <w:jc w:val="both"/>
      </w:pPr>
      <w:r>
        <w:rPr>
          <w:rFonts w:ascii="Times New Roman"/>
          <w:b w:val="false"/>
          <w:i w:val="false"/>
          <w:color w:val="000000"/>
          <w:sz w:val="28"/>
        </w:rPr>
        <w:t>
      ознакомиться с имеющимися инструкциями;</w:t>
      </w:r>
    </w:p>
    <w:bookmarkEnd w:id="204"/>
    <w:bookmarkStart w:name="z211" w:id="205"/>
    <w:p>
      <w:pPr>
        <w:spacing w:after="0"/>
        <w:ind w:left="0"/>
        <w:jc w:val="both"/>
      </w:pPr>
      <w:r>
        <w:rPr>
          <w:rFonts w:ascii="Times New Roman"/>
          <w:b w:val="false"/>
          <w:i w:val="false"/>
          <w:color w:val="000000"/>
          <w:sz w:val="28"/>
        </w:rPr>
        <w:t>
      проверить работу системы связи и работоспособность охранной, аварийной и пожарной сигнализаций,</w:t>
      </w:r>
    </w:p>
    <w:bookmarkEnd w:id="205"/>
    <w:bookmarkStart w:name="z212" w:id="206"/>
    <w:p>
      <w:pPr>
        <w:spacing w:after="0"/>
        <w:ind w:left="0"/>
        <w:jc w:val="both"/>
      </w:pPr>
      <w:r>
        <w:rPr>
          <w:rFonts w:ascii="Times New Roman"/>
          <w:b w:val="false"/>
          <w:i w:val="false"/>
          <w:color w:val="000000"/>
          <w:sz w:val="28"/>
        </w:rPr>
        <w:t>
      принять имеющуюся документацию (инструкции, журналы, план действий в случае возникновения чрезвычайных ситуаций, материальные ценности и другое) согласно описи;</w:t>
      </w:r>
    </w:p>
    <w:bookmarkEnd w:id="206"/>
    <w:bookmarkStart w:name="z213" w:id="207"/>
    <w:p>
      <w:pPr>
        <w:spacing w:after="0"/>
        <w:ind w:left="0"/>
        <w:jc w:val="both"/>
      </w:pPr>
      <w:r>
        <w:rPr>
          <w:rFonts w:ascii="Times New Roman"/>
          <w:b w:val="false"/>
          <w:i w:val="false"/>
          <w:color w:val="000000"/>
          <w:sz w:val="28"/>
        </w:rPr>
        <w:t>
      с разрешения ответственного должностного лица организации принять (сдать) дежурство;</w:t>
      </w:r>
    </w:p>
    <w:bookmarkEnd w:id="207"/>
    <w:bookmarkStart w:name="z214" w:id="208"/>
    <w:p>
      <w:pPr>
        <w:spacing w:after="0"/>
        <w:ind w:left="0"/>
        <w:jc w:val="both"/>
      </w:pPr>
      <w:r>
        <w:rPr>
          <w:rFonts w:ascii="Times New Roman"/>
          <w:b w:val="false"/>
          <w:i w:val="false"/>
          <w:color w:val="000000"/>
          <w:sz w:val="28"/>
        </w:rPr>
        <w:t>
      2) во время дежурства:</w:t>
      </w:r>
    </w:p>
    <w:bookmarkEnd w:id="208"/>
    <w:bookmarkStart w:name="z215" w:id="209"/>
    <w:p>
      <w:pPr>
        <w:spacing w:after="0"/>
        <w:ind w:left="0"/>
        <w:jc w:val="both"/>
      </w:pPr>
      <w:r>
        <w:rPr>
          <w:rFonts w:ascii="Times New Roman"/>
          <w:b w:val="false"/>
          <w:i w:val="false"/>
          <w:color w:val="000000"/>
          <w:sz w:val="28"/>
        </w:rPr>
        <w:t>
      осуществлять пропускной режим, производя регистрацию в журнале либо в электронном журнале система контроля и управления доступом при наличии электронной системы доступа;</w:t>
      </w:r>
    </w:p>
    <w:bookmarkEnd w:id="209"/>
    <w:bookmarkStart w:name="z216" w:id="210"/>
    <w:p>
      <w:pPr>
        <w:spacing w:after="0"/>
        <w:ind w:left="0"/>
        <w:jc w:val="both"/>
      </w:pPr>
      <w:r>
        <w:rPr>
          <w:rFonts w:ascii="Times New Roman"/>
          <w:b w:val="false"/>
          <w:i w:val="false"/>
          <w:color w:val="000000"/>
          <w:sz w:val="28"/>
        </w:rPr>
        <w:t>
      обеспечивать въезд и выезд автотранспорта на территорию учреждения на основании пропуска или другого разрешительного документа, определенного администрацией учреждения. При этом регистрировать в вышеупомянутом журнале марку машины, государственный номер, время въезда и выезда;</w:t>
      </w:r>
    </w:p>
    <w:bookmarkEnd w:id="210"/>
    <w:bookmarkStart w:name="z217" w:id="211"/>
    <w:p>
      <w:pPr>
        <w:spacing w:after="0"/>
        <w:ind w:left="0"/>
        <w:jc w:val="both"/>
      </w:pPr>
      <w:r>
        <w:rPr>
          <w:rFonts w:ascii="Times New Roman"/>
          <w:b w:val="false"/>
          <w:i w:val="false"/>
          <w:color w:val="000000"/>
          <w:sz w:val="28"/>
        </w:rPr>
        <w:t>
      осуществлять в дневное и ночное время обход и осмотр территории учреждения согласно схеме-маршруту, а при выявлении каких-либо нарушений информировать ответственное должностное лицо;</w:t>
      </w:r>
    </w:p>
    <w:bookmarkEnd w:id="211"/>
    <w:bookmarkStart w:name="z218" w:id="212"/>
    <w:p>
      <w:pPr>
        <w:spacing w:after="0"/>
        <w:ind w:left="0"/>
        <w:jc w:val="both"/>
      </w:pPr>
      <w:r>
        <w:rPr>
          <w:rFonts w:ascii="Times New Roman"/>
          <w:b w:val="false"/>
          <w:i w:val="false"/>
          <w:color w:val="000000"/>
          <w:sz w:val="28"/>
        </w:rPr>
        <w:t>
      вести соответствующую документацию, предусмотренной законодательством и едиными требованиями по организации деятельности частных охранных подразделений;</w:t>
      </w:r>
    </w:p>
    <w:bookmarkEnd w:id="212"/>
    <w:bookmarkStart w:name="z219" w:id="213"/>
    <w:p>
      <w:pPr>
        <w:spacing w:after="0"/>
        <w:ind w:left="0"/>
        <w:jc w:val="both"/>
      </w:pPr>
      <w:r>
        <w:rPr>
          <w:rFonts w:ascii="Times New Roman"/>
          <w:b w:val="false"/>
          <w:i w:val="false"/>
          <w:color w:val="000000"/>
          <w:sz w:val="28"/>
        </w:rPr>
        <w:t>
      совместно с администрацией учреждения:</w:t>
      </w:r>
    </w:p>
    <w:bookmarkEnd w:id="213"/>
    <w:bookmarkStart w:name="z220" w:id="214"/>
    <w:p>
      <w:pPr>
        <w:spacing w:after="0"/>
        <w:ind w:left="0"/>
        <w:jc w:val="both"/>
      </w:pPr>
      <w:r>
        <w:rPr>
          <w:rFonts w:ascii="Times New Roman"/>
          <w:b w:val="false"/>
          <w:i w:val="false"/>
          <w:color w:val="000000"/>
          <w:sz w:val="28"/>
        </w:rPr>
        <w:t>
      контролировать обстановку в зданиях компании, предприятий и на прилегающих к ним территориях;</w:t>
      </w:r>
    </w:p>
    <w:bookmarkEnd w:id="214"/>
    <w:bookmarkStart w:name="z221" w:id="215"/>
    <w:p>
      <w:pPr>
        <w:spacing w:after="0"/>
        <w:ind w:left="0"/>
        <w:jc w:val="both"/>
      </w:pPr>
      <w:r>
        <w:rPr>
          <w:rFonts w:ascii="Times New Roman"/>
          <w:b w:val="false"/>
          <w:i w:val="false"/>
          <w:color w:val="000000"/>
          <w:sz w:val="28"/>
        </w:rPr>
        <w:t>
      содействовать правоохранительным органам при проведении ими оперативно-розыскных мероприятий на территории компании, предприятия.</w:t>
      </w:r>
    </w:p>
    <w:bookmarkEnd w:id="215"/>
    <w:bookmarkStart w:name="z222" w:id="216"/>
    <w:p>
      <w:pPr>
        <w:spacing w:after="0"/>
        <w:ind w:left="0"/>
        <w:jc w:val="both"/>
      </w:pPr>
      <w:r>
        <w:rPr>
          <w:rFonts w:ascii="Times New Roman"/>
          <w:b w:val="false"/>
          <w:i w:val="false"/>
          <w:color w:val="000000"/>
          <w:sz w:val="28"/>
        </w:rPr>
        <w:t>
      41. Сотруднику охраны не допускается:</w:t>
      </w:r>
    </w:p>
    <w:bookmarkEnd w:id="216"/>
    <w:bookmarkStart w:name="z223" w:id="217"/>
    <w:p>
      <w:pPr>
        <w:spacing w:after="0"/>
        <w:ind w:left="0"/>
        <w:jc w:val="both"/>
      </w:pPr>
      <w:r>
        <w:rPr>
          <w:rFonts w:ascii="Times New Roman"/>
          <w:b w:val="false"/>
          <w:i w:val="false"/>
          <w:color w:val="000000"/>
          <w:sz w:val="28"/>
        </w:rPr>
        <w:t>
      1) оставлять пост без разрешения. В случае внезапного заболевания необходимо оповестить старшего сотрудника наряда и продолжать нести службу до прибытия замены;</w:t>
      </w:r>
    </w:p>
    <w:bookmarkEnd w:id="217"/>
    <w:bookmarkStart w:name="z224" w:id="218"/>
    <w:p>
      <w:pPr>
        <w:spacing w:after="0"/>
        <w:ind w:left="0"/>
        <w:jc w:val="both"/>
      </w:pPr>
      <w:r>
        <w:rPr>
          <w:rFonts w:ascii="Times New Roman"/>
          <w:b w:val="false"/>
          <w:i w:val="false"/>
          <w:color w:val="000000"/>
          <w:sz w:val="28"/>
        </w:rPr>
        <w:t>
      2) принимать от любых лиц какие-либо предметы;</w:t>
      </w:r>
    </w:p>
    <w:bookmarkEnd w:id="218"/>
    <w:bookmarkStart w:name="z225" w:id="219"/>
    <w:p>
      <w:pPr>
        <w:spacing w:after="0"/>
        <w:ind w:left="0"/>
        <w:jc w:val="both"/>
      </w:pPr>
      <w:r>
        <w:rPr>
          <w:rFonts w:ascii="Times New Roman"/>
          <w:b w:val="false"/>
          <w:i w:val="false"/>
          <w:color w:val="000000"/>
          <w:sz w:val="28"/>
        </w:rPr>
        <w:t>
      3) передавать или предъявлять кому бы то ни было огнестрельное оружие и специальные средства, за исключением случаев, предусмотренных законодательством;</w:t>
      </w:r>
    </w:p>
    <w:bookmarkEnd w:id="219"/>
    <w:bookmarkStart w:name="z226" w:id="220"/>
    <w:p>
      <w:pPr>
        <w:spacing w:after="0"/>
        <w:ind w:left="0"/>
        <w:jc w:val="both"/>
      </w:pPr>
      <w:r>
        <w:rPr>
          <w:rFonts w:ascii="Times New Roman"/>
          <w:b w:val="false"/>
          <w:i w:val="false"/>
          <w:color w:val="000000"/>
          <w:sz w:val="28"/>
        </w:rPr>
        <w:t>
      4) допускать на охраняемый объект лиц с оружием, за исключением случаев, предусмотренных инструкцией по пропускному режиму;</w:t>
      </w:r>
    </w:p>
    <w:bookmarkEnd w:id="220"/>
    <w:bookmarkStart w:name="z227" w:id="221"/>
    <w:p>
      <w:pPr>
        <w:spacing w:after="0"/>
        <w:ind w:left="0"/>
        <w:jc w:val="both"/>
      </w:pPr>
      <w:r>
        <w:rPr>
          <w:rFonts w:ascii="Times New Roman"/>
          <w:b w:val="false"/>
          <w:i w:val="false"/>
          <w:color w:val="000000"/>
          <w:sz w:val="28"/>
        </w:rPr>
        <w:t>
      5) сообщать посторонним лицам какие-либо сведения об обстановке на объекте, пароль, а также присвоенные пультовые номера;</w:t>
      </w:r>
    </w:p>
    <w:bookmarkEnd w:id="221"/>
    <w:bookmarkStart w:name="z228" w:id="222"/>
    <w:p>
      <w:pPr>
        <w:spacing w:after="0"/>
        <w:ind w:left="0"/>
        <w:jc w:val="both"/>
      </w:pPr>
      <w:r>
        <w:rPr>
          <w:rFonts w:ascii="Times New Roman"/>
          <w:b w:val="false"/>
          <w:i w:val="false"/>
          <w:color w:val="000000"/>
          <w:sz w:val="28"/>
        </w:rPr>
        <w:t>
      6) разглашать сведения об особенностях объекта, порядке хранения ценностей и организации охраны.</w:t>
      </w:r>
    </w:p>
    <w:bookmarkEnd w:id="222"/>
    <w:bookmarkStart w:name="z229" w:id="223"/>
    <w:p>
      <w:pPr>
        <w:spacing w:after="0"/>
        <w:ind w:left="0"/>
        <w:jc w:val="both"/>
      </w:pPr>
      <w:r>
        <w:rPr>
          <w:rFonts w:ascii="Times New Roman"/>
          <w:b w:val="false"/>
          <w:i w:val="false"/>
          <w:color w:val="000000"/>
          <w:sz w:val="28"/>
        </w:rPr>
        <w:t>
      42. При нападении на объект наряд охраны (постовой), работники данного объекта или сотрудники службы безопасности с помощью тревожной сигнализации подают сигнал центральную диспетчерскую или дежурную часть органа внутренних или иным способом, используя все имеющиеся каналы связи.</w:t>
      </w:r>
    </w:p>
    <w:bookmarkEnd w:id="223"/>
    <w:bookmarkStart w:name="z230" w:id="224"/>
    <w:p>
      <w:pPr>
        <w:spacing w:after="0"/>
        <w:ind w:left="0"/>
        <w:jc w:val="both"/>
      </w:pPr>
      <w:r>
        <w:rPr>
          <w:rFonts w:ascii="Times New Roman"/>
          <w:b w:val="false"/>
          <w:i w:val="false"/>
          <w:color w:val="000000"/>
          <w:sz w:val="28"/>
        </w:rPr>
        <w:t>
      После подачи сигнала наряд охраны (постовой) принимает меры для пресечения противоправных действий, задержания правонарушителей и усиления охраны, наблюдения за подходами к объекту. По прибытии наряда полиции оказывает им необходимое содействие согласно инструкциям.</w:t>
      </w:r>
    </w:p>
    <w:bookmarkEnd w:id="224"/>
    <w:bookmarkStart w:name="z231" w:id="225"/>
    <w:p>
      <w:pPr>
        <w:spacing w:after="0"/>
        <w:ind w:left="0"/>
        <w:jc w:val="both"/>
      </w:pPr>
      <w:r>
        <w:rPr>
          <w:rFonts w:ascii="Times New Roman"/>
          <w:b w:val="false"/>
          <w:i w:val="false"/>
          <w:color w:val="000000"/>
          <w:sz w:val="28"/>
        </w:rPr>
        <w:t>
      Персонал объекта по сигналу прекращает основную деятельность, эвакуируется в безопасное место, в дальнейшем действуют по заранее разработанной инструкции на случай чрезвычайных ситуаций.</w:t>
      </w:r>
    </w:p>
    <w:bookmarkEnd w:id="225"/>
    <w:bookmarkStart w:name="z232" w:id="226"/>
    <w:p>
      <w:pPr>
        <w:spacing w:after="0"/>
        <w:ind w:left="0"/>
        <w:jc w:val="both"/>
      </w:pPr>
      <w:r>
        <w:rPr>
          <w:rFonts w:ascii="Times New Roman"/>
          <w:b w:val="false"/>
          <w:i w:val="false"/>
          <w:color w:val="000000"/>
          <w:sz w:val="28"/>
        </w:rPr>
        <w:t xml:space="preserve">
      Алгоритмы действий различного круга лиц объектов на возможные угрозы террористического характера определяется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Инструкции.</w:t>
      </w:r>
    </w:p>
    <w:bookmarkEnd w:id="226"/>
    <w:bookmarkStart w:name="z233" w:id="227"/>
    <w:p>
      <w:pPr>
        <w:spacing w:after="0"/>
        <w:ind w:left="0"/>
        <w:jc w:val="both"/>
      </w:pPr>
      <w:r>
        <w:rPr>
          <w:rFonts w:ascii="Times New Roman"/>
          <w:b w:val="false"/>
          <w:i w:val="false"/>
          <w:color w:val="000000"/>
          <w:sz w:val="28"/>
        </w:rPr>
        <w:t>
      43. В целях организации надежной антитеррористической защиты объекта имеются следующие документы:</w:t>
      </w:r>
    </w:p>
    <w:bookmarkEnd w:id="227"/>
    <w:bookmarkStart w:name="z234" w:id="228"/>
    <w:p>
      <w:pPr>
        <w:spacing w:after="0"/>
        <w:ind w:left="0"/>
        <w:jc w:val="both"/>
      </w:pPr>
      <w:r>
        <w:rPr>
          <w:rFonts w:ascii="Times New Roman"/>
          <w:b w:val="false"/>
          <w:i w:val="false"/>
          <w:color w:val="000000"/>
          <w:sz w:val="28"/>
        </w:rPr>
        <w:t>
      инструкция по пропускному режиму (утверждается собственником, владельцем или руководителем предприятия либо уполномоченным лицом, подписывается ответственным лицом предприятия за выполнение мероприятий по антитеррористической защите объекта, согласуется с руководителем подразделения охраны и доводится всем сотрудникам объекта);</w:t>
      </w:r>
    </w:p>
    <w:bookmarkEnd w:id="228"/>
    <w:bookmarkStart w:name="z235" w:id="229"/>
    <w:p>
      <w:pPr>
        <w:spacing w:after="0"/>
        <w:ind w:left="0"/>
        <w:jc w:val="both"/>
      </w:pPr>
      <w:r>
        <w:rPr>
          <w:rFonts w:ascii="Times New Roman"/>
          <w:b w:val="false"/>
          <w:i w:val="false"/>
          <w:color w:val="000000"/>
          <w:sz w:val="28"/>
        </w:rPr>
        <w:t>
      памятка (алгоритм действий) о первичных действиях службы безопасности и охраны при возникновении угрозы террористического характера;</w:t>
      </w:r>
    </w:p>
    <w:bookmarkEnd w:id="229"/>
    <w:bookmarkStart w:name="z236" w:id="230"/>
    <w:p>
      <w:pPr>
        <w:spacing w:after="0"/>
        <w:ind w:left="0"/>
        <w:jc w:val="both"/>
      </w:pPr>
      <w:r>
        <w:rPr>
          <w:rFonts w:ascii="Times New Roman"/>
          <w:b w:val="false"/>
          <w:i w:val="false"/>
          <w:color w:val="000000"/>
          <w:sz w:val="28"/>
        </w:rPr>
        <w:t>
      положение об организации охраны и защиты объекта (утверждается руководителем предприятия либо уполномоченным лицом, подписывается ответственным лицом предприятия за выполнение мероприятий по антитеррористической защите объекта);</w:t>
      </w:r>
    </w:p>
    <w:bookmarkEnd w:id="230"/>
    <w:bookmarkStart w:name="z237" w:id="231"/>
    <w:p>
      <w:pPr>
        <w:spacing w:after="0"/>
        <w:ind w:left="0"/>
        <w:jc w:val="both"/>
      </w:pPr>
      <w:r>
        <w:rPr>
          <w:rFonts w:ascii="Times New Roman"/>
          <w:b w:val="false"/>
          <w:i w:val="false"/>
          <w:color w:val="000000"/>
          <w:sz w:val="28"/>
        </w:rPr>
        <w:t>
      должностные инструкции сотрудникам подразделения охраны (утверждаются руководителем предприятия либо уполномоченным лицом, подписывается ответственным лицом предприятия за выполнение мероприятий по антитеррористической защите объекта, согласуются с руководством подразделения охраны);</w:t>
      </w:r>
    </w:p>
    <w:bookmarkEnd w:id="231"/>
    <w:bookmarkStart w:name="z238" w:id="232"/>
    <w:p>
      <w:pPr>
        <w:spacing w:after="0"/>
        <w:ind w:left="0"/>
        <w:jc w:val="both"/>
      </w:pPr>
      <w:r>
        <w:rPr>
          <w:rFonts w:ascii="Times New Roman"/>
          <w:b w:val="false"/>
          <w:i w:val="false"/>
          <w:color w:val="000000"/>
          <w:sz w:val="28"/>
        </w:rPr>
        <w:t>
      план аварийного реагирования и ликвидации чрезвычайной ситуации (утверждаются руководителем предприятия либо уполномоченным лицом, подписывается ответственным лицом предприятия за выполнение мероприятий по гражданской обороне и предупреждению чрезвычайной ситуации;</w:t>
      </w:r>
    </w:p>
    <w:bookmarkEnd w:id="232"/>
    <w:bookmarkStart w:name="z239" w:id="233"/>
    <w:p>
      <w:pPr>
        <w:spacing w:after="0"/>
        <w:ind w:left="0"/>
        <w:jc w:val="both"/>
      </w:pPr>
      <w:r>
        <w:rPr>
          <w:rFonts w:ascii="Times New Roman"/>
          <w:b w:val="false"/>
          <w:i w:val="false"/>
          <w:color w:val="000000"/>
          <w:sz w:val="28"/>
        </w:rPr>
        <w:t>
      паспорт (утверждаются руководителем предприятия либо уполномоченным лицом, подписывается ответственным лицом предприятия за выполнение мероприятий по антитеррористической защите объекта, согласуется с соответствующими государственными органами);</w:t>
      </w:r>
    </w:p>
    <w:bookmarkEnd w:id="233"/>
    <w:bookmarkStart w:name="z240" w:id="234"/>
    <w:p>
      <w:pPr>
        <w:spacing w:after="0"/>
        <w:ind w:left="0"/>
        <w:jc w:val="both"/>
      </w:pPr>
      <w:r>
        <w:rPr>
          <w:rFonts w:ascii="Times New Roman"/>
          <w:b w:val="false"/>
          <w:i w:val="false"/>
          <w:color w:val="000000"/>
          <w:sz w:val="28"/>
        </w:rPr>
        <w:t>
      порядок обеспечивает актуальность паспорта и его своевременную выдачу руководителю оперативного штаба;</w:t>
      </w:r>
    </w:p>
    <w:bookmarkEnd w:id="234"/>
    <w:bookmarkStart w:name="z241" w:id="235"/>
    <w:p>
      <w:pPr>
        <w:spacing w:after="0"/>
        <w:ind w:left="0"/>
        <w:jc w:val="both"/>
      </w:pPr>
      <w:r>
        <w:rPr>
          <w:rFonts w:ascii="Times New Roman"/>
          <w:b w:val="false"/>
          <w:i w:val="false"/>
          <w:color w:val="000000"/>
          <w:sz w:val="28"/>
        </w:rPr>
        <w:t>
      схема оповещения сотрудников, привлекаемых в мероприятиях по предотвращению или устранению последствий внештатных ситуаций;</w:t>
      </w:r>
    </w:p>
    <w:bookmarkEnd w:id="235"/>
    <w:bookmarkStart w:name="z242" w:id="236"/>
    <w:p>
      <w:pPr>
        <w:spacing w:after="0"/>
        <w:ind w:left="0"/>
        <w:jc w:val="both"/>
      </w:pPr>
      <w:r>
        <w:rPr>
          <w:rFonts w:ascii="Times New Roman"/>
          <w:b w:val="false"/>
          <w:i w:val="false"/>
          <w:color w:val="000000"/>
          <w:sz w:val="28"/>
        </w:rPr>
        <w:t>
      перспективный план оборудования объекта инженерно-техническими средствами охраны и обеспечения безопасности (как правило, составляется на 3–5 лет с указанием ответственных за реализацию пунктов плана) (утверждаются руководителем предприятия либо уполномоченным лицом, подписывается ответственным лицом предприятия за выполнение мероприятий по антитеррористической защите объекта);</w:t>
      </w:r>
    </w:p>
    <w:bookmarkEnd w:id="236"/>
    <w:bookmarkStart w:name="z243" w:id="237"/>
    <w:p>
      <w:pPr>
        <w:spacing w:after="0"/>
        <w:ind w:left="0"/>
        <w:jc w:val="both"/>
      </w:pPr>
      <w:r>
        <w:rPr>
          <w:rFonts w:ascii="Times New Roman"/>
          <w:b w:val="false"/>
          <w:i w:val="false"/>
          <w:color w:val="000000"/>
          <w:sz w:val="28"/>
        </w:rPr>
        <w:t>
      функциональные обязанности должностного лица объекта, ответственного за выполнение мероприятий по антитеррористической защите объекта (подписываются руководителем предприятия).</w:t>
      </w:r>
    </w:p>
    <w:bookmarkEnd w:id="237"/>
    <w:bookmarkStart w:name="z244" w:id="238"/>
    <w:p>
      <w:pPr>
        <w:spacing w:after="0"/>
        <w:ind w:left="0"/>
        <w:jc w:val="left"/>
      </w:pPr>
      <w:r>
        <w:rPr>
          <w:rFonts w:ascii="Times New Roman"/>
          <w:b/>
          <w:i w:val="false"/>
          <w:color w:val="000000"/>
        </w:rPr>
        <w:t xml:space="preserve"> Глава 3. Требования к организации профилактических и учебных мероприятий</w:t>
      </w:r>
    </w:p>
    <w:bookmarkEnd w:id="238"/>
    <w:bookmarkStart w:name="z245" w:id="239"/>
    <w:p>
      <w:pPr>
        <w:spacing w:after="0"/>
        <w:ind w:left="0"/>
        <w:jc w:val="both"/>
      </w:pPr>
      <w:r>
        <w:rPr>
          <w:rFonts w:ascii="Times New Roman"/>
          <w:b w:val="false"/>
          <w:i w:val="false"/>
          <w:color w:val="000000"/>
          <w:sz w:val="28"/>
        </w:rPr>
        <w:t>
      44. Лицо (лица), обеспечивающие проведение мероприятий по антитеррористической защищенности объекта электроэнергетической отрасли проводит (проводят) с персоналом объекта электроэнергетической отрасли профилактические и учебные мероприятия с целью формирования у персонала объектов электроэнергетической отрасли антитеррористического сознания и навыков грамотного поведения при угрозе совершения акта терроризма и после его совершения.</w:t>
      </w:r>
    </w:p>
    <w:bookmarkEnd w:id="239"/>
    <w:bookmarkStart w:name="z246" w:id="240"/>
    <w:p>
      <w:pPr>
        <w:spacing w:after="0"/>
        <w:ind w:left="0"/>
        <w:jc w:val="both"/>
      </w:pPr>
      <w:r>
        <w:rPr>
          <w:rFonts w:ascii="Times New Roman"/>
          <w:b w:val="false"/>
          <w:i w:val="false"/>
          <w:color w:val="000000"/>
          <w:sz w:val="28"/>
        </w:rPr>
        <w:t>
      45. Профилактические и учебные мероприятия проводятся в виде инструктажей, практических и теоретических занятий и экспериментов. Инструктажи, практические и теоретические занятия проводятся в соответствии с графиком проведения, утвержденным руководителем электроэнергетической отрасли.</w:t>
      </w:r>
    </w:p>
    <w:bookmarkEnd w:id="240"/>
    <w:bookmarkStart w:name="z247" w:id="241"/>
    <w:p>
      <w:pPr>
        <w:spacing w:after="0"/>
        <w:ind w:left="0"/>
        <w:jc w:val="both"/>
      </w:pPr>
      <w:r>
        <w:rPr>
          <w:rFonts w:ascii="Times New Roman"/>
          <w:b w:val="false"/>
          <w:i w:val="false"/>
          <w:color w:val="000000"/>
          <w:sz w:val="28"/>
        </w:rPr>
        <w:t xml:space="preserve">
      Для достижения целей, указанных в пункте 44 настоящей Инструкции, единовременно проводимое занятие может охватывать несколько вариантов тематик профилактических и учебных мероприятий по вопросам антитеррористической безопасности объектов электроэнергетической отрасли, указанных в </w:t>
      </w:r>
      <w:r>
        <w:rPr>
          <w:rFonts w:ascii="Times New Roman"/>
          <w:b w:val="false"/>
          <w:i w:val="false"/>
          <w:color w:val="000000"/>
          <w:sz w:val="28"/>
        </w:rPr>
        <w:t>приложении 3 к</w:t>
      </w:r>
      <w:r>
        <w:rPr>
          <w:rFonts w:ascii="Times New Roman"/>
          <w:b w:val="false"/>
          <w:i w:val="false"/>
          <w:color w:val="000000"/>
          <w:sz w:val="28"/>
        </w:rPr>
        <w:t xml:space="preserve"> настоящей Инструкции.</w:t>
      </w:r>
    </w:p>
    <w:bookmarkEnd w:id="241"/>
    <w:bookmarkStart w:name="z248" w:id="242"/>
    <w:p>
      <w:pPr>
        <w:spacing w:after="0"/>
        <w:ind w:left="0"/>
        <w:jc w:val="both"/>
      </w:pPr>
      <w:r>
        <w:rPr>
          <w:rFonts w:ascii="Times New Roman"/>
          <w:b w:val="false"/>
          <w:i w:val="false"/>
          <w:color w:val="000000"/>
          <w:sz w:val="28"/>
        </w:rPr>
        <w:t>
      46. Планирование профилактических и учебных мероприятий, за исключением экспериментов, с работниками и сотрудниками охраны из числа персонала объекта осуществляется лицом, обеспечивающим проведение мероприятий по антитеррористической защищенности объекта.</w:t>
      </w:r>
    </w:p>
    <w:bookmarkEnd w:id="242"/>
    <w:bookmarkStart w:name="z249" w:id="243"/>
    <w:p>
      <w:pPr>
        <w:spacing w:after="0"/>
        <w:ind w:left="0"/>
        <w:jc w:val="both"/>
      </w:pPr>
      <w:r>
        <w:rPr>
          <w:rFonts w:ascii="Times New Roman"/>
          <w:b w:val="false"/>
          <w:i w:val="false"/>
          <w:color w:val="000000"/>
          <w:sz w:val="28"/>
        </w:rPr>
        <w:t>
      На объектах электроэнергетической отрасли, в качестве профилактического мероприятия, оперативными штабами по борьбе с терроризмом проводятся эксперименты, направленные на оценивание пропускного режима объекта, готовности объектов, а также субъектов, осуществляющих охранную деятельность на них, к воспрепятствованию совершения акта терроризма, обеспечению минимизации и ликвидации последствий.</w:t>
      </w:r>
    </w:p>
    <w:bookmarkEnd w:id="243"/>
    <w:bookmarkStart w:name="z250" w:id="244"/>
    <w:p>
      <w:pPr>
        <w:spacing w:after="0"/>
        <w:ind w:left="0"/>
        <w:jc w:val="both"/>
      </w:pPr>
      <w:r>
        <w:rPr>
          <w:rFonts w:ascii="Times New Roman"/>
          <w:b w:val="false"/>
          <w:i w:val="false"/>
          <w:color w:val="000000"/>
          <w:sz w:val="28"/>
        </w:rPr>
        <w:t>
      47. Планирование профилактических и учебных мероприятий с сотрудниками охраны из числа работников субъекта охранной деятельности, заключивших договор об оказании охранных услуг, организуется руководителем субъекта охранной деятельности.</w:t>
      </w:r>
    </w:p>
    <w:bookmarkEnd w:id="244"/>
    <w:bookmarkStart w:name="z251" w:id="245"/>
    <w:p>
      <w:pPr>
        <w:spacing w:after="0"/>
        <w:ind w:left="0"/>
        <w:jc w:val="both"/>
      </w:pPr>
      <w:r>
        <w:rPr>
          <w:rFonts w:ascii="Times New Roman"/>
          <w:b w:val="false"/>
          <w:i w:val="false"/>
          <w:color w:val="000000"/>
          <w:sz w:val="28"/>
        </w:rPr>
        <w:t>
      48. С сотрудниками охраны проводятся дополнительные занятия по приобретению и (или) совершенствованию навыков использованию инженерно-технических средств антитеррористической защиты, технике осмотра помещений, выявлению возможных мест закладки взрывных устройств.</w:t>
      </w:r>
    </w:p>
    <w:bookmarkEnd w:id="245"/>
    <w:bookmarkStart w:name="z252" w:id="246"/>
    <w:p>
      <w:pPr>
        <w:spacing w:after="0"/>
        <w:ind w:left="0"/>
        <w:jc w:val="both"/>
      </w:pPr>
      <w:r>
        <w:rPr>
          <w:rFonts w:ascii="Times New Roman"/>
          <w:b w:val="false"/>
          <w:i w:val="false"/>
          <w:color w:val="000000"/>
          <w:sz w:val="28"/>
        </w:rPr>
        <w:t>
      49. Занятия (практические и теоретические) проводятся в соответствии с графиками проведения, утвержденными собственником, владельцем, руководителем объекта электроэнергетической отрасли или руководителем субъекта охранной деятельности с периодичностью не реже одного раза в год.</w:t>
      </w:r>
    </w:p>
    <w:bookmarkEnd w:id="246"/>
    <w:bookmarkStart w:name="z253" w:id="247"/>
    <w:p>
      <w:pPr>
        <w:spacing w:after="0"/>
        <w:ind w:left="0"/>
        <w:jc w:val="both"/>
      </w:pPr>
      <w:r>
        <w:rPr>
          <w:rFonts w:ascii="Times New Roman"/>
          <w:b w:val="false"/>
          <w:i w:val="false"/>
          <w:color w:val="000000"/>
          <w:sz w:val="28"/>
        </w:rPr>
        <w:t>
      50. Лицо, ответственное за проведение мероприятий по антитеррористической защищенности составляет графики мероприятий для отдельных групп работников с учетом их деятельности.</w:t>
      </w:r>
    </w:p>
    <w:bookmarkEnd w:id="247"/>
    <w:bookmarkStart w:name="z254" w:id="248"/>
    <w:p>
      <w:pPr>
        <w:spacing w:after="0"/>
        <w:ind w:left="0"/>
        <w:jc w:val="both"/>
      </w:pPr>
      <w:r>
        <w:rPr>
          <w:rFonts w:ascii="Times New Roman"/>
          <w:b w:val="false"/>
          <w:i w:val="false"/>
          <w:color w:val="000000"/>
          <w:sz w:val="28"/>
        </w:rPr>
        <w:t>
      51. Теоретические занятия направлены на профилактику распространения идеологии терроризма среди работников, сотрудников охраны объектов электроэнергетической отрасли, формированию неприятия идеологии терроризма в различных ее проявлениях, культуры безопасности.</w:t>
      </w:r>
    </w:p>
    <w:bookmarkEnd w:id="248"/>
    <w:bookmarkStart w:name="z255" w:id="249"/>
    <w:p>
      <w:pPr>
        <w:spacing w:after="0"/>
        <w:ind w:left="0"/>
        <w:jc w:val="both"/>
      </w:pPr>
      <w:r>
        <w:rPr>
          <w:rFonts w:ascii="Times New Roman"/>
          <w:b w:val="false"/>
          <w:i w:val="false"/>
          <w:color w:val="000000"/>
          <w:sz w:val="28"/>
        </w:rPr>
        <w:t>
      52. Практические занятия направлены на обеспечение максимальной слаженности и четкости действий работников, сотрудников охраны объектов электроэнергетической отрасли.</w:t>
      </w:r>
    </w:p>
    <w:bookmarkEnd w:id="249"/>
    <w:bookmarkStart w:name="z256" w:id="250"/>
    <w:p>
      <w:pPr>
        <w:spacing w:after="0"/>
        <w:ind w:left="0"/>
        <w:jc w:val="both"/>
      </w:pPr>
      <w:r>
        <w:rPr>
          <w:rFonts w:ascii="Times New Roman"/>
          <w:b w:val="false"/>
          <w:i w:val="false"/>
          <w:color w:val="000000"/>
          <w:sz w:val="28"/>
        </w:rPr>
        <w:t>
      53. Практические занятия по действиям при возникновении угрозы совершения акта терроризма в помещениях и на территории объекта с охватом всего коллектива объекта проводится не менее одного раз в год при координации антитеррористической комиссии.</w:t>
      </w:r>
    </w:p>
    <w:bookmarkEnd w:id="250"/>
    <w:bookmarkStart w:name="z257" w:id="251"/>
    <w:p>
      <w:pPr>
        <w:spacing w:after="0"/>
        <w:ind w:left="0"/>
        <w:jc w:val="both"/>
      </w:pPr>
      <w:r>
        <w:rPr>
          <w:rFonts w:ascii="Times New Roman"/>
          <w:b w:val="false"/>
          <w:i w:val="false"/>
          <w:color w:val="000000"/>
          <w:sz w:val="28"/>
        </w:rPr>
        <w:t xml:space="preserve">
      54. Проведению практических занятий с охватом всего коллектива объекта предшествует проведение теоретических занятий, плановых инструктажей с отдельными группами работников, сотрудников охраны, направленных на формирование у них знаний алгоритмов действий различного круга лиц объектов на возможные угрозы террористического характера,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251"/>
    <w:bookmarkStart w:name="z258" w:id="252"/>
    <w:p>
      <w:pPr>
        <w:spacing w:after="0"/>
        <w:ind w:left="0"/>
        <w:jc w:val="both"/>
      </w:pPr>
      <w:r>
        <w:rPr>
          <w:rFonts w:ascii="Times New Roman"/>
          <w:b w:val="false"/>
          <w:i w:val="false"/>
          <w:color w:val="000000"/>
          <w:sz w:val="28"/>
        </w:rPr>
        <w:t>
      55. Проведение инструктажа предназначено для ознакомления сотрудников с основными правилами антитеррористической безопасности, выработки навыков грамотного и рационального поведения.</w:t>
      </w:r>
    </w:p>
    <w:bookmarkEnd w:id="252"/>
    <w:bookmarkStart w:name="z259" w:id="253"/>
    <w:p>
      <w:pPr>
        <w:spacing w:after="0"/>
        <w:ind w:left="0"/>
        <w:jc w:val="both"/>
      </w:pPr>
      <w:r>
        <w:rPr>
          <w:rFonts w:ascii="Times New Roman"/>
          <w:b w:val="false"/>
          <w:i w:val="false"/>
          <w:color w:val="000000"/>
          <w:sz w:val="28"/>
        </w:rPr>
        <w:t>
      56. Плановый инструктаж проводится не реже одного раза в год или, в зависимости от метода работы (вахтовый, сменный, сезонный), не реже одного раза в два года. Плановый инструктаж проводится индивидуально или для группы работников.</w:t>
      </w:r>
    </w:p>
    <w:bookmarkEnd w:id="253"/>
    <w:bookmarkStart w:name="z260" w:id="254"/>
    <w:p>
      <w:pPr>
        <w:spacing w:after="0"/>
        <w:ind w:left="0"/>
        <w:jc w:val="both"/>
      </w:pPr>
      <w:r>
        <w:rPr>
          <w:rFonts w:ascii="Times New Roman"/>
          <w:b w:val="false"/>
          <w:i w:val="false"/>
          <w:color w:val="000000"/>
          <w:sz w:val="28"/>
        </w:rPr>
        <w:t>
      57. Внеплановый инструктаж проводится при:</w:t>
      </w:r>
    </w:p>
    <w:bookmarkEnd w:id="254"/>
    <w:bookmarkStart w:name="z261" w:id="255"/>
    <w:p>
      <w:pPr>
        <w:spacing w:after="0"/>
        <w:ind w:left="0"/>
        <w:jc w:val="both"/>
      </w:pPr>
      <w:r>
        <w:rPr>
          <w:rFonts w:ascii="Times New Roman"/>
          <w:b w:val="false"/>
          <w:i w:val="false"/>
          <w:color w:val="000000"/>
          <w:sz w:val="28"/>
        </w:rPr>
        <w:t>
      1) введении в регионе, где находится объект, одного из уровня террористической опасности, в соответствии с Правилами оповещения: умеренный ("желтый"), высокий ("оранжевый"), критический ("красный") при координации лица, обеспечивающего проведение мероприятий по антитеррористической защищенности объекта;</w:t>
      </w:r>
    </w:p>
    <w:bookmarkEnd w:id="255"/>
    <w:bookmarkStart w:name="z262" w:id="256"/>
    <w:p>
      <w:pPr>
        <w:spacing w:after="0"/>
        <w:ind w:left="0"/>
        <w:jc w:val="both"/>
      </w:pPr>
      <w:r>
        <w:rPr>
          <w:rFonts w:ascii="Times New Roman"/>
          <w:b w:val="false"/>
          <w:i w:val="false"/>
          <w:color w:val="000000"/>
          <w:sz w:val="28"/>
        </w:rPr>
        <w:t>
      2) наличии информации о возможной угрозе совершения акта терроризма на объекте при координации лица, обеспечивающего проведение мероприятий по антитеррористической защищенности объекта;</w:t>
      </w:r>
    </w:p>
    <w:bookmarkEnd w:id="256"/>
    <w:bookmarkStart w:name="z263" w:id="257"/>
    <w:p>
      <w:pPr>
        <w:spacing w:after="0"/>
        <w:ind w:left="0"/>
        <w:jc w:val="both"/>
      </w:pPr>
      <w:r>
        <w:rPr>
          <w:rFonts w:ascii="Times New Roman"/>
          <w:b w:val="false"/>
          <w:i w:val="false"/>
          <w:color w:val="000000"/>
          <w:sz w:val="28"/>
        </w:rPr>
        <w:t>
      3) подготовке к антитеррористическим учениям, тренировкам, экспериментам;</w:t>
      </w:r>
    </w:p>
    <w:bookmarkEnd w:id="257"/>
    <w:bookmarkStart w:name="z264" w:id="258"/>
    <w:p>
      <w:pPr>
        <w:spacing w:after="0"/>
        <w:ind w:left="0"/>
        <w:jc w:val="both"/>
      </w:pPr>
      <w:r>
        <w:rPr>
          <w:rFonts w:ascii="Times New Roman"/>
          <w:b w:val="false"/>
          <w:i w:val="false"/>
          <w:color w:val="000000"/>
          <w:sz w:val="28"/>
        </w:rPr>
        <w:t>
      4) подготовке к проведению охранных мероприятий при координации Службы государственной охраны Республики Казахстан.</w:t>
      </w:r>
    </w:p>
    <w:bookmarkEnd w:id="258"/>
    <w:bookmarkStart w:name="z265" w:id="259"/>
    <w:p>
      <w:pPr>
        <w:spacing w:after="0"/>
        <w:ind w:left="0"/>
        <w:jc w:val="both"/>
      </w:pPr>
      <w:r>
        <w:rPr>
          <w:rFonts w:ascii="Times New Roman"/>
          <w:b w:val="false"/>
          <w:i w:val="false"/>
          <w:color w:val="000000"/>
          <w:sz w:val="28"/>
        </w:rPr>
        <w:t>
      58.Содержание внепланового инструктажа определяется в каждом конкретном случае в зависимости от причин и обстоятельств, вызвавших необходимость его проведения.</w:t>
      </w:r>
    </w:p>
    <w:bookmarkEnd w:id="259"/>
    <w:bookmarkStart w:name="z266" w:id="260"/>
    <w:p>
      <w:pPr>
        <w:spacing w:after="0"/>
        <w:ind w:left="0"/>
        <w:jc w:val="both"/>
      </w:pPr>
      <w:r>
        <w:rPr>
          <w:rFonts w:ascii="Times New Roman"/>
          <w:b w:val="false"/>
          <w:i w:val="false"/>
          <w:color w:val="000000"/>
          <w:sz w:val="28"/>
        </w:rPr>
        <w:t>
      59. Допустимо ведение инструктажа для группы сотрудников, работающих в организации или индивидуально (для лиц, поступивших на работу).</w:t>
      </w:r>
    </w:p>
    <w:bookmarkEnd w:id="260"/>
    <w:bookmarkStart w:name="z267" w:id="261"/>
    <w:p>
      <w:pPr>
        <w:spacing w:after="0"/>
        <w:ind w:left="0"/>
        <w:jc w:val="both"/>
      </w:pPr>
      <w:r>
        <w:rPr>
          <w:rFonts w:ascii="Times New Roman"/>
          <w:b w:val="false"/>
          <w:i w:val="false"/>
          <w:color w:val="000000"/>
          <w:sz w:val="28"/>
        </w:rPr>
        <w:t>
      60. Для проведения профилактических и учебных мероприятий используется вмещающее всех или определенную группу работников помещение, в котором выделяют места для размещения специальной наглядной информации (стендов, плакатов), проектора для демонстрации тематических слайдов, использование аудиотехники или видеотехники.</w:t>
      </w:r>
    </w:p>
    <w:bookmarkEnd w:id="261"/>
    <w:bookmarkStart w:name="z268" w:id="262"/>
    <w:p>
      <w:pPr>
        <w:spacing w:after="0"/>
        <w:ind w:left="0"/>
        <w:jc w:val="both"/>
      </w:pPr>
      <w:r>
        <w:rPr>
          <w:rFonts w:ascii="Times New Roman"/>
          <w:b w:val="false"/>
          <w:i w:val="false"/>
          <w:color w:val="000000"/>
          <w:sz w:val="28"/>
        </w:rPr>
        <w:t xml:space="preserve">
      61. После завершения мероприятия его результаты заносятся в журнал учета учебных мероприятий по антитеррористической подготовке (далее – журнал)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w:t>
      </w:r>
    </w:p>
    <w:bookmarkEnd w:id="262"/>
    <w:bookmarkStart w:name="z269" w:id="263"/>
    <w:p>
      <w:pPr>
        <w:spacing w:after="0"/>
        <w:ind w:left="0"/>
        <w:jc w:val="both"/>
      </w:pPr>
      <w:r>
        <w:rPr>
          <w:rFonts w:ascii="Times New Roman"/>
          <w:b w:val="false"/>
          <w:i w:val="false"/>
          <w:color w:val="000000"/>
          <w:sz w:val="28"/>
        </w:rPr>
        <w:t>
      62. Журнал прошнуровывается и скрепляется печатью, а также подписью первого руководителя. Заполнение журнала производится с соблюдением строгой последовательности.</w:t>
      </w:r>
    </w:p>
    <w:bookmarkEnd w:id="263"/>
    <w:bookmarkStart w:name="z270" w:id="264"/>
    <w:p>
      <w:pPr>
        <w:spacing w:after="0"/>
        <w:ind w:left="0"/>
        <w:jc w:val="both"/>
      </w:pPr>
      <w:r>
        <w:rPr>
          <w:rFonts w:ascii="Times New Roman"/>
          <w:b w:val="false"/>
          <w:i w:val="false"/>
          <w:color w:val="000000"/>
          <w:sz w:val="28"/>
        </w:rPr>
        <w:t>
      63. За ведение журнала и проведение мероприятий по антитеррористической защищенности объекта первым руководителем объекта электроэнергетической отрасли определяется ответственное лицо.</w:t>
      </w:r>
    </w:p>
    <w:bookmarkEnd w:id="264"/>
    <w:bookmarkStart w:name="z271" w:id="265"/>
    <w:p>
      <w:pPr>
        <w:spacing w:after="0"/>
        <w:ind w:left="0"/>
        <w:jc w:val="both"/>
      </w:pPr>
      <w:r>
        <w:rPr>
          <w:rFonts w:ascii="Times New Roman"/>
          <w:b w:val="false"/>
          <w:i w:val="false"/>
          <w:color w:val="000000"/>
          <w:sz w:val="28"/>
        </w:rPr>
        <w:t>
      64. Для объектов с большим количеством персонала (более 20 человек) документирование проведения указанных мероприятий осуществляется в виде протокола или справки.</w:t>
      </w:r>
    </w:p>
    <w:bookmarkEnd w:id="265"/>
    <w:bookmarkStart w:name="z272" w:id="266"/>
    <w:p>
      <w:pPr>
        <w:spacing w:after="0"/>
        <w:ind w:left="0"/>
        <w:jc w:val="left"/>
      </w:pPr>
      <w:r>
        <w:rPr>
          <w:rFonts w:ascii="Times New Roman"/>
          <w:b/>
          <w:i w:val="false"/>
          <w:color w:val="000000"/>
        </w:rPr>
        <w:t xml:space="preserve"> Глава 4. Требования к организации взаимодействия по вопросам реагирования на террористические проявления, а также ликвидации угроз техногенного характера, возникших в результате совершенного акта терроризма</w:t>
      </w:r>
    </w:p>
    <w:bookmarkEnd w:id="266"/>
    <w:bookmarkStart w:name="z273" w:id="267"/>
    <w:p>
      <w:pPr>
        <w:spacing w:after="0"/>
        <w:ind w:left="0"/>
        <w:jc w:val="both"/>
      </w:pPr>
      <w:r>
        <w:rPr>
          <w:rFonts w:ascii="Times New Roman"/>
          <w:b w:val="false"/>
          <w:i w:val="false"/>
          <w:color w:val="000000"/>
          <w:sz w:val="28"/>
        </w:rPr>
        <w:t>
      65. В целях организации мероприятий по противодействию терроризму собственники, владельцы, руководители объектов, уязвимых в террористическом отношении, а также субъекты охранной деятельности, заключившие договор об оказании охранных услуг объекту, информируют органы национальной безопасности о получении следующей информации в отношении:</w:t>
      </w:r>
    </w:p>
    <w:bookmarkEnd w:id="267"/>
    <w:bookmarkStart w:name="z274" w:id="268"/>
    <w:p>
      <w:pPr>
        <w:spacing w:after="0"/>
        <w:ind w:left="0"/>
        <w:jc w:val="both"/>
      </w:pPr>
      <w:r>
        <w:rPr>
          <w:rFonts w:ascii="Times New Roman"/>
          <w:b w:val="false"/>
          <w:i w:val="false"/>
          <w:color w:val="000000"/>
          <w:sz w:val="28"/>
        </w:rPr>
        <w:t>
      1) попыток осуществления наружного наблюдения за охраняемым объектом;</w:t>
      </w:r>
    </w:p>
    <w:bookmarkEnd w:id="268"/>
    <w:bookmarkStart w:name="z275" w:id="269"/>
    <w:p>
      <w:pPr>
        <w:spacing w:after="0"/>
        <w:ind w:left="0"/>
        <w:jc w:val="both"/>
      </w:pPr>
      <w:r>
        <w:rPr>
          <w:rFonts w:ascii="Times New Roman"/>
          <w:b w:val="false"/>
          <w:i w:val="false"/>
          <w:color w:val="000000"/>
          <w:sz w:val="28"/>
        </w:rPr>
        <w:t>
      2) попыток получения информации об охраняемом объекте с помощью технических средств;</w:t>
      </w:r>
    </w:p>
    <w:bookmarkEnd w:id="269"/>
    <w:bookmarkStart w:name="z276" w:id="270"/>
    <w:p>
      <w:pPr>
        <w:spacing w:after="0"/>
        <w:ind w:left="0"/>
        <w:jc w:val="both"/>
      </w:pPr>
      <w:r>
        <w:rPr>
          <w:rFonts w:ascii="Times New Roman"/>
          <w:b w:val="false"/>
          <w:i w:val="false"/>
          <w:color w:val="000000"/>
          <w:sz w:val="28"/>
        </w:rPr>
        <w:t>
      3) попыток вербовки сотрудников охраняемого объекта;</w:t>
      </w:r>
    </w:p>
    <w:bookmarkEnd w:id="270"/>
    <w:bookmarkStart w:name="z277" w:id="271"/>
    <w:p>
      <w:pPr>
        <w:spacing w:after="0"/>
        <w:ind w:left="0"/>
        <w:jc w:val="both"/>
      </w:pPr>
      <w:r>
        <w:rPr>
          <w:rFonts w:ascii="Times New Roman"/>
          <w:b w:val="false"/>
          <w:i w:val="false"/>
          <w:color w:val="000000"/>
          <w:sz w:val="28"/>
        </w:rPr>
        <w:t>
      4) зашифрованного опроса ближайшего окружения охраняемого объекта или его сотрудников;</w:t>
      </w:r>
    </w:p>
    <w:bookmarkEnd w:id="271"/>
    <w:bookmarkStart w:name="z278" w:id="272"/>
    <w:p>
      <w:pPr>
        <w:spacing w:after="0"/>
        <w:ind w:left="0"/>
        <w:jc w:val="both"/>
      </w:pPr>
      <w:r>
        <w:rPr>
          <w:rFonts w:ascii="Times New Roman"/>
          <w:b w:val="false"/>
          <w:i w:val="false"/>
          <w:color w:val="000000"/>
          <w:sz w:val="28"/>
        </w:rPr>
        <w:t>
      5) фактов поиска и снятия помещений вблизи офиса охраняемого объекта;</w:t>
      </w:r>
    </w:p>
    <w:bookmarkEnd w:id="272"/>
    <w:bookmarkStart w:name="z279" w:id="273"/>
    <w:p>
      <w:pPr>
        <w:spacing w:after="0"/>
        <w:ind w:left="0"/>
        <w:jc w:val="both"/>
      </w:pPr>
      <w:r>
        <w:rPr>
          <w:rFonts w:ascii="Times New Roman"/>
          <w:b w:val="false"/>
          <w:i w:val="false"/>
          <w:color w:val="000000"/>
          <w:sz w:val="28"/>
        </w:rPr>
        <w:t>
      6) неоднократного появления и длительного пребывания вблизи охраняемого объекта одних и тех же автотранспортных средств;</w:t>
      </w:r>
    </w:p>
    <w:bookmarkEnd w:id="273"/>
    <w:bookmarkStart w:name="z280" w:id="274"/>
    <w:p>
      <w:pPr>
        <w:spacing w:after="0"/>
        <w:ind w:left="0"/>
        <w:jc w:val="both"/>
      </w:pPr>
      <w:r>
        <w:rPr>
          <w:rFonts w:ascii="Times New Roman"/>
          <w:b w:val="false"/>
          <w:i w:val="false"/>
          <w:color w:val="000000"/>
          <w:sz w:val="28"/>
        </w:rPr>
        <w:t>
      7) попыток получения технической документации на здания, помещения, коммуникации охраняемого объекта;</w:t>
      </w:r>
    </w:p>
    <w:bookmarkEnd w:id="274"/>
    <w:bookmarkStart w:name="z281" w:id="275"/>
    <w:p>
      <w:pPr>
        <w:spacing w:after="0"/>
        <w:ind w:left="0"/>
        <w:jc w:val="both"/>
      </w:pPr>
      <w:r>
        <w:rPr>
          <w:rFonts w:ascii="Times New Roman"/>
          <w:b w:val="false"/>
          <w:i w:val="false"/>
          <w:color w:val="000000"/>
          <w:sz w:val="28"/>
        </w:rPr>
        <w:t>
      8) изучения распорядка дня компании и режима работы сотрудников;</w:t>
      </w:r>
    </w:p>
    <w:bookmarkEnd w:id="275"/>
    <w:bookmarkStart w:name="z282" w:id="276"/>
    <w:p>
      <w:pPr>
        <w:spacing w:after="0"/>
        <w:ind w:left="0"/>
        <w:jc w:val="both"/>
      </w:pPr>
      <w:r>
        <w:rPr>
          <w:rFonts w:ascii="Times New Roman"/>
          <w:b w:val="false"/>
          <w:i w:val="false"/>
          <w:color w:val="000000"/>
          <w:sz w:val="28"/>
        </w:rPr>
        <w:t>
      9) попыток проверки эффективности пропускной системы и в целом работы службы безопасности.</w:t>
      </w:r>
    </w:p>
    <w:bookmarkEnd w:id="276"/>
    <w:bookmarkStart w:name="z283" w:id="277"/>
    <w:p>
      <w:pPr>
        <w:spacing w:after="0"/>
        <w:ind w:left="0"/>
        <w:jc w:val="both"/>
      </w:pPr>
      <w:r>
        <w:rPr>
          <w:rFonts w:ascii="Times New Roman"/>
          <w:b w:val="false"/>
          <w:i w:val="false"/>
          <w:color w:val="000000"/>
          <w:sz w:val="28"/>
        </w:rPr>
        <w:t>
      66. Обо всех фактах подготовки и совершения террористических актов, связанных с захватом объекта, заложников, а также при получении иной информации, ставящей под угрозу безопасность объекта или его персонала (использование на территории объекта охраняемого субъектом охранной деятельности или в непосредственной близости взрывных или зажигательных устройств, других средств насилия), должностные лица/дежурная служба компании или субъекта охранной деятельности незамедлительно информируют дежурные службы территориальных органов национальной безопасности и органов внутренних дел по месту дислокации объекта.</w:t>
      </w:r>
    </w:p>
    <w:bookmarkEnd w:id="277"/>
    <w:bookmarkStart w:name="z284" w:id="278"/>
    <w:p>
      <w:pPr>
        <w:spacing w:after="0"/>
        <w:ind w:left="0"/>
        <w:jc w:val="both"/>
      </w:pPr>
      <w:r>
        <w:rPr>
          <w:rFonts w:ascii="Times New Roman"/>
          <w:b w:val="false"/>
          <w:i w:val="false"/>
          <w:color w:val="000000"/>
          <w:sz w:val="28"/>
        </w:rPr>
        <w:t>
      67. Информация содержит следующие данные:</w:t>
      </w:r>
    </w:p>
    <w:bookmarkEnd w:id="278"/>
    <w:bookmarkStart w:name="z285" w:id="279"/>
    <w:p>
      <w:pPr>
        <w:spacing w:after="0"/>
        <w:ind w:left="0"/>
        <w:jc w:val="both"/>
      </w:pPr>
      <w:r>
        <w:rPr>
          <w:rFonts w:ascii="Times New Roman"/>
          <w:b w:val="false"/>
          <w:i w:val="false"/>
          <w:color w:val="000000"/>
          <w:sz w:val="28"/>
        </w:rPr>
        <w:t>
      1) время получения сообщения;</w:t>
      </w:r>
    </w:p>
    <w:bookmarkEnd w:id="279"/>
    <w:bookmarkStart w:name="z286" w:id="280"/>
    <w:p>
      <w:pPr>
        <w:spacing w:after="0"/>
        <w:ind w:left="0"/>
        <w:jc w:val="both"/>
      </w:pPr>
      <w:r>
        <w:rPr>
          <w:rFonts w:ascii="Times New Roman"/>
          <w:b w:val="false"/>
          <w:i w:val="false"/>
          <w:color w:val="000000"/>
          <w:sz w:val="28"/>
        </w:rPr>
        <w:t>
      2) вид террористических актов (захват объекта, захват заложников, взрыв, обнаружение предмета, схожего со взрывным устройством);</w:t>
      </w:r>
    </w:p>
    <w:bookmarkEnd w:id="280"/>
    <w:bookmarkStart w:name="z287" w:id="281"/>
    <w:p>
      <w:pPr>
        <w:spacing w:after="0"/>
        <w:ind w:left="0"/>
        <w:jc w:val="both"/>
      </w:pPr>
      <w:r>
        <w:rPr>
          <w:rFonts w:ascii="Times New Roman"/>
          <w:b w:val="false"/>
          <w:i w:val="false"/>
          <w:color w:val="000000"/>
          <w:sz w:val="28"/>
        </w:rPr>
        <w:t>
      3) при наличии - количество и вооружение террористов, их требования;</w:t>
      </w:r>
    </w:p>
    <w:bookmarkEnd w:id="281"/>
    <w:bookmarkStart w:name="z288" w:id="282"/>
    <w:p>
      <w:pPr>
        <w:spacing w:after="0"/>
        <w:ind w:left="0"/>
        <w:jc w:val="both"/>
      </w:pPr>
      <w:r>
        <w:rPr>
          <w:rFonts w:ascii="Times New Roman"/>
          <w:b w:val="false"/>
          <w:i w:val="false"/>
          <w:color w:val="000000"/>
          <w:sz w:val="28"/>
        </w:rPr>
        <w:t>
      4) обстановка на объекте;</w:t>
      </w:r>
    </w:p>
    <w:bookmarkEnd w:id="282"/>
    <w:bookmarkStart w:name="z289" w:id="283"/>
    <w:p>
      <w:pPr>
        <w:spacing w:after="0"/>
        <w:ind w:left="0"/>
        <w:jc w:val="both"/>
      </w:pPr>
      <w:r>
        <w:rPr>
          <w:rFonts w:ascii="Times New Roman"/>
          <w:b w:val="false"/>
          <w:i w:val="false"/>
          <w:color w:val="000000"/>
          <w:sz w:val="28"/>
        </w:rPr>
        <w:t>
      5) принятые субъектом охранной деятельности меры и действия по обеспечению безопасности;</w:t>
      </w:r>
    </w:p>
    <w:bookmarkEnd w:id="283"/>
    <w:bookmarkStart w:name="z290" w:id="284"/>
    <w:p>
      <w:pPr>
        <w:spacing w:after="0"/>
        <w:ind w:left="0"/>
        <w:jc w:val="both"/>
      </w:pPr>
      <w:r>
        <w:rPr>
          <w:rFonts w:ascii="Times New Roman"/>
          <w:b w:val="false"/>
          <w:i w:val="false"/>
          <w:color w:val="000000"/>
          <w:sz w:val="28"/>
        </w:rPr>
        <w:t>
      6) наличие пострадавших среди персонала и иных гражданских лиц.</w:t>
      </w:r>
    </w:p>
    <w:bookmarkEnd w:id="284"/>
    <w:bookmarkStart w:name="z291" w:id="285"/>
    <w:p>
      <w:pPr>
        <w:spacing w:after="0"/>
        <w:ind w:left="0"/>
        <w:jc w:val="both"/>
      </w:pPr>
      <w:r>
        <w:rPr>
          <w:rFonts w:ascii="Times New Roman"/>
          <w:b w:val="false"/>
          <w:i w:val="false"/>
          <w:color w:val="000000"/>
          <w:sz w:val="28"/>
        </w:rPr>
        <w:t>
      68. Собственники, владельцы, руководители объектов, уязвимых в террористическом отношении, руководители субъектов охранной деятельности, заключивших договор об оказании охранных услуг объекту, в рамках обеспечения готовности к реагированию на угрозу совершения или совершение акта (актов) терроризма, разрабатывают алгоритм действий персонала объекта, субъектов охранной деятельности.</w:t>
      </w:r>
    </w:p>
    <w:bookmarkEnd w:id="285"/>
    <w:bookmarkStart w:name="z292" w:id="286"/>
    <w:p>
      <w:pPr>
        <w:spacing w:after="0"/>
        <w:ind w:left="0"/>
        <w:jc w:val="both"/>
      </w:pPr>
      <w:r>
        <w:rPr>
          <w:rFonts w:ascii="Times New Roman"/>
          <w:b w:val="false"/>
          <w:i w:val="false"/>
          <w:color w:val="000000"/>
          <w:sz w:val="28"/>
        </w:rPr>
        <w:t>
      69. Собственник, владельцы, руководители объектов, уязвимых в террористическом отношении, руководителям субъектов охранной деятельности при получении сообщения о подготовке или совершении на охраняемом объекте террористических актов:</w:t>
      </w:r>
    </w:p>
    <w:bookmarkEnd w:id="286"/>
    <w:bookmarkStart w:name="z293" w:id="287"/>
    <w:p>
      <w:pPr>
        <w:spacing w:after="0"/>
        <w:ind w:left="0"/>
        <w:jc w:val="both"/>
      </w:pPr>
      <w:r>
        <w:rPr>
          <w:rFonts w:ascii="Times New Roman"/>
          <w:b w:val="false"/>
          <w:i w:val="false"/>
          <w:color w:val="000000"/>
          <w:sz w:val="28"/>
        </w:rPr>
        <w:t>
      1) оповещает службу безопасности предприятия;</w:t>
      </w:r>
    </w:p>
    <w:bookmarkEnd w:id="287"/>
    <w:bookmarkStart w:name="z294" w:id="288"/>
    <w:p>
      <w:pPr>
        <w:spacing w:after="0"/>
        <w:ind w:left="0"/>
        <w:jc w:val="both"/>
      </w:pPr>
      <w:r>
        <w:rPr>
          <w:rFonts w:ascii="Times New Roman"/>
          <w:b w:val="false"/>
          <w:i w:val="false"/>
          <w:color w:val="000000"/>
          <w:sz w:val="28"/>
        </w:rPr>
        <w:t>
      2) прибывает к месту дислокации объекта охраны;</w:t>
      </w:r>
    </w:p>
    <w:bookmarkEnd w:id="288"/>
    <w:bookmarkStart w:name="z295" w:id="289"/>
    <w:p>
      <w:pPr>
        <w:spacing w:after="0"/>
        <w:ind w:left="0"/>
        <w:jc w:val="both"/>
      </w:pPr>
      <w:r>
        <w:rPr>
          <w:rFonts w:ascii="Times New Roman"/>
          <w:b w:val="false"/>
          <w:i w:val="false"/>
          <w:color w:val="000000"/>
          <w:sz w:val="28"/>
        </w:rPr>
        <w:t>
      3) сообщает собранные первоначальные сведения в службу безопасности предприятия, а при отсутствии в дежурные службы территориальных органов национальной безопасности и органов внутренних дел;</w:t>
      </w:r>
    </w:p>
    <w:bookmarkEnd w:id="289"/>
    <w:bookmarkStart w:name="z296" w:id="290"/>
    <w:p>
      <w:pPr>
        <w:spacing w:after="0"/>
        <w:ind w:left="0"/>
        <w:jc w:val="both"/>
      </w:pPr>
      <w:r>
        <w:rPr>
          <w:rFonts w:ascii="Times New Roman"/>
          <w:b w:val="false"/>
          <w:i w:val="false"/>
          <w:color w:val="000000"/>
          <w:sz w:val="28"/>
        </w:rPr>
        <w:t>
      4) обеспечивает надежную связь с оперативным штабом по проведению антитеррористической операции;</w:t>
      </w:r>
    </w:p>
    <w:bookmarkEnd w:id="290"/>
    <w:bookmarkStart w:name="z297" w:id="291"/>
    <w:p>
      <w:pPr>
        <w:spacing w:after="0"/>
        <w:ind w:left="0"/>
        <w:jc w:val="both"/>
      </w:pPr>
      <w:r>
        <w:rPr>
          <w:rFonts w:ascii="Times New Roman"/>
          <w:b w:val="false"/>
          <w:i w:val="false"/>
          <w:color w:val="000000"/>
          <w:sz w:val="28"/>
        </w:rPr>
        <w:t>
      5) формирует группу первичного оцепления в целях выполнения следующих функций:</w:t>
      </w:r>
    </w:p>
    <w:bookmarkEnd w:id="291"/>
    <w:bookmarkStart w:name="z298" w:id="292"/>
    <w:p>
      <w:pPr>
        <w:spacing w:after="0"/>
        <w:ind w:left="0"/>
        <w:jc w:val="both"/>
      </w:pPr>
      <w:r>
        <w:rPr>
          <w:rFonts w:ascii="Times New Roman"/>
          <w:b w:val="false"/>
          <w:i w:val="false"/>
          <w:color w:val="000000"/>
          <w:sz w:val="28"/>
        </w:rPr>
        <w:t>
      оцепления места подготовки или совершения террористических актов;</w:t>
      </w:r>
    </w:p>
    <w:bookmarkEnd w:id="292"/>
    <w:bookmarkStart w:name="z299" w:id="293"/>
    <w:p>
      <w:pPr>
        <w:spacing w:after="0"/>
        <w:ind w:left="0"/>
        <w:jc w:val="both"/>
      </w:pPr>
      <w:r>
        <w:rPr>
          <w:rFonts w:ascii="Times New Roman"/>
          <w:b w:val="false"/>
          <w:i w:val="false"/>
          <w:color w:val="000000"/>
          <w:sz w:val="28"/>
        </w:rPr>
        <w:t>
      эвакуации лиц и транспортных средств из зоны возможного поражения;</w:t>
      </w:r>
    </w:p>
    <w:bookmarkEnd w:id="293"/>
    <w:bookmarkStart w:name="z300" w:id="294"/>
    <w:p>
      <w:pPr>
        <w:spacing w:after="0"/>
        <w:ind w:left="0"/>
        <w:jc w:val="both"/>
      </w:pPr>
      <w:r>
        <w:rPr>
          <w:rFonts w:ascii="Times New Roman"/>
          <w:b w:val="false"/>
          <w:i w:val="false"/>
          <w:color w:val="000000"/>
          <w:sz w:val="28"/>
        </w:rPr>
        <w:t>
      организация блокирования подъездов к объекту, установление пропускного режима до прибытия представителей группы обеспечения дорожного движения Областного (Городского) оперативного штаба;</w:t>
      </w:r>
    </w:p>
    <w:bookmarkEnd w:id="294"/>
    <w:bookmarkStart w:name="z301" w:id="295"/>
    <w:p>
      <w:pPr>
        <w:spacing w:after="0"/>
        <w:ind w:left="0"/>
        <w:jc w:val="both"/>
      </w:pPr>
      <w:r>
        <w:rPr>
          <w:rFonts w:ascii="Times New Roman"/>
          <w:b w:val="false"/>
          <w:i w:val="false"/>
          <w:color w:val="000000"/>
          <w:sz w:val="28"/>
        </w:rPr>
        <w:t>
      сбор, обработка и последующая передача информации о происшествии в Областной (Городской) оперативный штаб;</w:t>
      </w:r>
    </w:p>
    <w:bookmarkEnd w:id="295"/>
    <w:bookmarkStart w:name="z302" w:id="296"/>
    <w:p>
      <w:pPr>
        <w:spacing w:after="0"/>
        <w:ind w:left="0"/>
        <w:jc w:val="both"/>
      </w:pPr>
      <w:r>
        <w:rPr>
          <w:rFonts w:ascii="Times New Roman"/>
          <w:b w:val="false"/>
          <w:i w:val="false"/>
          <w:color w:val="000000"/>
          <w:sz w:val="28"/>
        </w:rPr>
        <w:t>
      6) после прибытия членов межведомственной оперативно-следственной группы действует в соответствии с указаниями руководителя оперативного штаба по проведению антитеррористической операции;</w:t>
      </w:r>
    </w:p>
    <w:bookmarkEnd w:id="296"/>
    <w:bookmarkStart w:name="z303" w:id="297"/>
    <w:p>
      <w:pPr>
        <w:spacing w:after="0"/>
        <w:ind w:left="0"/>
        <w:jc w:val="both"/>
      </w:pPr>
      <w:r>
        <w:rPr>
          <w:rFonts w:ascii="Times New Roman"/>
          <w:b w:val="false"/>
          <w:i w:val="false"/>
          <w:color w:val="000000"/>
          <w:sz w:val="28"/>
        </w:rPr>
        <w:t>
      7) оказывает содействие межведомственной оперативно-следственной группе в выявлении, закреплении и сборе доказательств по готовящимся и совершенным преступлениям. В этих целях обеспечивает доступ к техническим средствам обеспечения безопасности (системам видеонаблюдения, контроля доступа) где это допустимо;</w:t>
      </w:r>
    </w:p>
    <w:bookmarkEnd w:id="297"/>
    <w:bookmarkStart w:name="z304" w:id="298"/>
    <w:p>
      <w:pPr>
        <w:spacing w:after="0"/>
        <w:ind w:left="0"/>
        <w:jc w:val="both"/>
      </w:pPr>
      <w:r>
        <w:rPr>
          <w:rFonts w:ascii="Times New Roman"/>
          <w:b w:val="false"/>
          <w:i w:val="false"/>
          <w:color w:val="000000"/>
          <w:sz w:val="28"/>
        </w:rPr>
        <w:t>
      8) после занятия оперативными группами Областного (Городского) оперативного штаба мест согласно расстановке, формирует группы первоочередного оцепления;</w:t>
      </w:r>
    </w:p>
    <w:bookmarkEnd w:id="298"/>
    <w:bookmarkStart w:name="z305" w:id="299"/>
    <w:p>
      <w:pPr>
        <w:spacing w:after="0"/>
        <w:ind w:left="0"/>
        <w:jc w:val="both"/>
      </w:pPr>
      <w:r>
        <w:rPr>
          <w:rFonts w:ascii="Times New Roman"/>
          <w:b w:val="false"/>
          <w:i w:val="false"/>
          <w:color w:val="000000"/>
          <w:sz w:val="28"/>
        </w:rPr>
        <w:t>
      9) в случае совершения терактов, техногенных, природных катастроф и иных чрезвычайных ситуаций по согласованию и под руководством Областного (Городского) оперативного штаба оказывает посильную помощь в ликвидации их последствий;</w:t>
      </w:r>
    </w:p>
    <w:bookmarkEnd w:id="299"/>
    <w:bookmarkStart w:name="z306" w:id="300"/>
    <w:p>
      <w:pPr>
        <w:spacing w:after="0"/>
        <w:ind w:left="0"/>
        <w:jc w:val="both"/>
      </w:pPr>
      <w:r>
        <w:rPr>
          <w:rFonts w:ascii="Times New Roman"/>
          <w:b w:val="false"/>
          <w:i w:val="false"/>
          <w:color w:val="000000"/>
          <w:sz w:val="28"/>
        </w:rPr>
        <w:t>
      10) осуществляет мероприятия по обеспечению сохранности следов преступления;</w:t>
      </w:r>
    </w:p>
    <w:bookmarkEnd w:id="300"/>
    <w:bookmarkStart w:name="z307" w:id="301"/>
    <w:p>
      <w:pPr>
        <w:spacing w:after="0"/>
        <w:ind w:left="0"/>
        <w:jc w:val="both"/>
      </w:pPr>
      <w:r>
        <w:rPr>
          <w:rFonts w:ascii="Times New Roman"/>
          <w:b w:val="false"/>
          <w:i w:val="false"/>
          <w:color w:val="000000"/>
          <w:sz w:val="28"/>
        </w:rPr>
        <w:t>
      11) при использовании в производственном цикле объекта сильнодействующих ядовитых, взрывоопасных и других опасных веществ, по возможности, осуществляет мероприятия, направленные на предотвращение вероятных дополнительных угроз.</w:t>
      </w:r>
    </w:p>
    <w:bookmarkEnd w:id="301"/>
    <w:bookmarkStart w:name="z308" w:id="302"/>
    <w:p>
      <w:pPr>
        <w:spacing w:after="0"/>
        <w:ind w:left="0"/>
        <w:jc w:val="both"/>
      </w:pPr>
      <w:r>
        <w:rPr>
          <w:rFonts w:ascii="Times New Roman"/>
          <w:b w:val="false"/>
          <w:i w:val="false"/>
          <w:color w:val="000000"/>
          <w:sz w:val="28"/>
        </w:rPr>
        <w:t>
      70. Любое сообщение (в том числе и анонимное) о подготовке к совершению террористических актов на охраняемом объекте, переданное по телефону, в письменном виде, лично или другим путем, рассматривается как реальная угроза жизни и безопасности персонала, иных гражданских лиц, если не будет доказана ложность содержащихся в нем сведений.</w:t>
      </w:r>
    </w:p>
    <w:bookmarkEnd w:id="302"/>
    <w:bookmarkStart w:name="z309" w:id="303"/>
    <w:p>
      <w:pPr>
        <w:spacing w:after="0"/>
        <w:ind w:left="0"/>
        <w:jc w:val="both"/>
      </w:pPr>
      <w:r>
        <w:rPr>
          <w:rFonts w:ascii="Times New Roman"/>
          <w:b w:val="false"/>
          <w:i w:val="false"/>
          <w:color w:val="000000"/>
          <w:sz w:val="28"/>
        </w:rPr>
        <w:t>
      71. При получении по телефону анонимной информации о подготовке к совершению террористического акта работнику субъект охранной деятельности:</w:t>
      </w:r>
    </w:p>
    <w:bookmarkEnd w:id="303"/>
    <w:bookmarkStart w:name="z310" w:id="304"/>
    <w:p>
      <w:pPr>
        <w:spacing w:after="0"/>
        <w:ind w:left="0"/>
        <w:jc w:val="both"/>
      </w:pPr>
      <w:r>
        <w:rPr>
          <w:rFonts w:ascii="Times New Roman"/>
          <w:b w:val="false"/>
          <w:i w:val="false"/>
          <w:color w:val="000000"/>
          <w:sz w:val="28"/>
        </w:rPr>
        <w:t>
      1) записывает сообщение;</w:t>
      </w:r>
    </w:p>
    <w:bookmarkEnd w:id="304"/>
    <w:bookmarkStart w:name="z311" w:id="305"/>
    <w:p>
      <w:pPr>
        <w:spacing w:after="0"/>
        <w:ind w:left="0"/>
        <w:jc w:val="both"/>
      </w:pPr>
      <w:r>
        <w:rPr>
          <w:rFonts w:ascii="Times New Roman"/>
          <w:b w:val="false"/>
          <w:i w:val="false"/>
          <w:color w:val="000000"/>
          <w:sz w:val="28"/>
        </w:rPr>
        <w:t>
      2) фиксирует точное время телефонного разговора;</w:t>
      </w:r>
    </w:p>
    <w:bookmarkEnd w:id="305"/>
    <w:bookmarkStart w:name="z312" w:id="306"/>
    <w:p>
      <w:pPr>
        <w:spacing w:after="0"/>
        <w:ind w:left="0"/>
        <w:jc w:val="both"/>
      </w:pPr>
      <w:r>
        <w:rPr>
          <w:rFonts w:ascii="Times New Roman"/>
          <w:b w:val="false"/>
          <w:i w:val="false"/>
          <w:color w:val="000000"/>
          <w:sz w:val="28"/>
        </w:rPr>
        <w:t>
      3) подключает (при наличии возможности) к разговору должностное лицо или еще одного работника;</w:t>
      </w:r>
    </w:p>
    <w:bookmarkEnd w:id="306"/>
    <w:bookmarkStart w:name="z313" w:id="307"/>
    <w:p>
      <w:pPr>
        <w:spacing w:after="0"/>
        <w:ind w:left="0"/>
        <w:jc w:val="both"/>
      </w:pPr>
      <w:r>
        <w:rPr>
          <w:rFonts w:ascii="Times New Roman"/>
          <w:b w:val="false"/>
          <w:i w:val="false"/>
          <w:color w:val="000000"/>
          <w:sz w:val="28"/>
        </w:rPr>
        <w:t>
      4) определяет на слух особенности речи, произношение, интонацию, акцент, сопровождающие разговор шумы;</w:t>
      </w:r>
    </w:p>
    <w:bookmarkEnd w:id="307"/>
    <w:bookmarkStart w:name="z314" w:id="308"/>
    <w:p>
      <w:pPr>
        <w:spacing w:after="0"/>
        <w:ind w:left="0"/>
        <w:jc w:val="both"/>
      </w:pPr>
      <w:r>
        <w:rPr>
          <w:rFonts w:ascii="Times New Roman"/>
          <w:b w:val="false"/>
          <w:i w:val="false"/>
          <w:color w:val="000000"/>
          <w:sz w:val="28"/>
        </w:rPr>
        <w:t>
      5) просит абонента повторить сообщение, стараясь затянуть разговор в целях принятия мер для определения местонахождения абонента;</w:t>
      </w:r>
    </w:p>
    <w:bookmarkEnd w:id="308"/>
    <w:bookmarkStart w:name="z315" w:id="309"/>
    <w:p>
      <w:pPr>
        <w:spacing w:after="0"/>
        <w:ind w:left="0"/>
        <w:jc w:val="both"/>
      </w:pPr>
      <w:r>
        <w:rPr>
          <w:rFonts w:ascii="Times New Roman"/>
          <w:b w:val="false"/>
          <w:i w:val="false"/>
          <w:color w:val="000000"/>
          <w:sz w:val="28"/>
        </w:rPr>
        <w:t>
      6) задает наводящие вопросы, попытаться вынудить абонента назвать себя или сообщить свое местонахождение;</w:t>
      </w:r>
    </w:p>
    <w:bookmarkEnd w:id="309"/>
    <w:bookmarkStart w:name="z316" w:id="310"/>
    <w:p>
      <w:pPr>
        <w:spacing w:after="0"/>
        <w:ind w:left="0"/>
        <w:jc w:val="both"/>
      </w:pPr>
      <w:r>
        <w:rPr>
          <w:rFonts w:ascii="Times New Roman"/>
          <w:b w:val="false"/>
          <w:i w:val="false"/>
          <w:color w:val="000000"/>
          <w:sz w:val="28"/>
        </w:rPr>
        <w:t>
      7) записывает (при наличии возможности) разговор на носитель информации (мобильный телефон, персональный компьютер) и принять меры к его сохранению;</w:t>
      </w:r>
    </w:p>
    <w:bookmarkEnd w:id="310"/>
    <w:bookmarkStart w:name="z317" w:id="311"/>
    <w:p>
      <w:pPr>
        <w:spacing w:after="0"/>
        <w:ind w:left="0"/>
        <w:jc w:val="both"/>
      </w:pPr>
      <w:r>
        <w:rPr>
          <w:rFonts w:ascii="Times New Roman"/>
          <w:b w:val="false"/>
          <w:i w:val="false"/>
          <w:color w:val="000000"/>
          <w:sz w:val="28"/>
        </w:rPr>
        <w:t>
      8) доводит содержание телефонного разговора до руководства субъекта охранной деятельности и руководителю службы безопасности объекта и составить письменную докладную с подробным содержанием и особенностями состоявшегося разговора.</w:t>
      </w:r>
    </w:p>
    <w:bookmarkEnd w:id="311"/>
    <w:bookmarkStart w:name="z318" w:id="312"/>
    <w:p>
      <w:pPr>
        <w:spacing w:after="0"/>
        <w:ind w:left="0"/>
        <w:jc w:val="both"/>
      </w:pPr>
      <w:r>
        <w:rPr>
          <w:rFonts w:ascii="Times New Roman"/>
          <w:b w:val="false"/>
          <w:i w:val="false"/>
          <w:color w:val="000000"/>
          <w:sz w:val="28"/>
        </w:rPr>
        <w:t>
      72. При получении устной информации любого вида о террористическом акте работник субъекта охранной деятельности:</w:t>
      </w:r>
    </w:p>
    <w:bookmarkEnd w:id="312"/>
    <w:bookmarkStart w:name="z319" w:id="313"/>
    <w:p>
      <w:pPr>
        <w:spacing w:after="0"/>
        <w:ind w:left="0"/>
        <w:jc w:val="both"/>
      </w:pPr>
      <w:r>
        <w:rPr>
          <w:rFonts w:ascii="Times New Roman"/>
          <w:b w:val="false"/>
          <w:i w:val="false"/>
          <w:color w:val="000000"/>
          <w:sz w:val="28"/>
        </w:rPr>
        <w:t>
      1) передает сообщение руководству субъекта охранной деятельности, руководителю службы безопасности объекта в дежурные службы органы национальной безопасности и органы внутренних дел;</w:t>
      </w:r>
    </w:p>
    <w:bookmarkEnd w:id="313"/>
    <w:bookmarkStart w:name="z320" w:id="314"/>
    <w:p>
      <w:pPr>
        <w:spacing w:after="0"/>
        <w:ind w:left="0"/>
        <w:jc w:val="both"/>
      </w:pPr>
      <w:r>
        <w:rPr>
          <w:rFonts w:ascii="Times New Roman"/>
          <w:b w:val="false"/>
          <w:i w:val="false"/>
          <w:color w:val="000000"/>
          <w:sz w:val="28"/>
        </w:rPr>
        <w:t>
      2) предлагает лицу, передавшему информацию, вместе проследовать к руководителю субъекта охранной деятельности, руководителю службы безопасности объекта, представителю расписать или расписать и лично передать сообщение;</w:t>
      </w:r>
    </w:p>
    <w:bookmarkEnd w:id="314"/>
    <w:bookmarkStart w:name="z321" w:id="315"/>
    <w:p>
      <w:pPr>
        <w:spacing w:after="0"/>
        <w:ind w:left="0"/>
        <w:jc w:val="both"/>
      </w:pPr>
      <w:r>
        <w:rPr>
          <w:rFonts w:ascii="Times New Roman"/>
          <w:b w:val="false"/>
          <w:i w:val="false"/>
          <w:color w:val="000000"/>
          <w:sz w:val="28"/>
        </w:rPr>
        <w:t>
      3) при невозможности задержать данное лицо - берет его под наблюдение, запоминает приметы, характерные особенности, манеры и устанавливает направление, в котором он скрылся, транспорт, которым он воспользовался (тип, марка, цвет, номер). Результаты наблюдений немедленно доводятся до руководства субъекта охранной деятельности, руководителя службы безопасности объекта, дежурных служб территориальных органов национальной безопасности или органов внутренних дел.</w:t>
      </w:r>
    </w:p>
    <w:bookmarkEnd w:id="315"/>
    <w:bookmarkStart w:name="z322" w:id="316"/>
    <w:p>
      <w:pPr>
        <w:spacing w:after="0"/>
        <w:ind w:left="0"/>
        <w:jc w:val="both"/>
      </w:pPr>
      <w:r>
        <w:rPr>
          <w:rFonts w:ascii="Times New Roman"/>
          <w:b w:val="false"/>
          <w:i w:val="false"/>
          <w:color w:val="000000"/>
          <w:sz w:val="28"/>
        </w:rPr>
        <w:t>
      73. При получении в письменном виде анонимной информации о подготовке террористического акта работнику субъекта охранной деятельности необходимо, не разглашая содержание документа, в кратчайшие сроки передать его содержание руководству субъекта охранной деятельности, руководителю службы безопасности объекта, дежурным службам территориальных органов национальной безопасности и органов внутренних дел. При этом не допускается неоправданная передача полученных документов из рук в руки и небрежное обращение с ними.</w:t>
      </w:r>
    </w:p>
    <w:bookmarkEnd w:id="316"/>
    <w:bookmarkStart w:name="z323" w:id="317"/>
    <w:p>
      <w:pPr>
        <w:spacing w:after="0"/>
        <w:ind w:left="0"/>
        <w:jc w:val="both"/>
      </w:pPr>
      <w:r>
        <w:rPr>
          <w:rFonts w:ascii="Times New Roman"/>
          <w:b w:val="false"/>
          <w:i w:val="false"/>
          <w:color w:val="000000"/>
          <w:sz w:val="28"/>
        </w:rPr>
        <w:t>
      74. Руководители субъекта охранной деятельности, руководители службы безопасности объекта с получением сообщения об угрозе совершения террористического акта принимают меры, определенные распоряжениями руководства объекта по:</w:t>
      </w:r>
    </w:p>
    <w:bookmarkEnd w:id="317"/>
    <w:bookmarkStart w:name="z324" w:id="318"/>
    <w:p>
      <w:pPr>
        <w:spacing w:after="0"/>
        <w:ind w:left="0"/>
        <w:jc w:val="both"/>
      </w:pPr>
      <w:r>
        <w:rPr>
          <w:rFonts w:ascii="Times New Roman"/>
          <w:b w:val="false"/>
          <w:i w:val="false"/>
          <w:color w:val="000000"/>
          <w:sz w:val="28"/>
        </w:rPr>
        <w:t>
      1) усилению пропускного и внутриобъектового режимов, проведению личного досмотра персонала объекта охраны, посетителей, автотранспорта, въезжающего на территорию объекта охраны и выезжающего из него;</w:t>
      </w:r>
    </w:p>
    <w:bookmarkEnd w:id="318"/>
    <w:bookmarkStart w:name="z325" w:id="319"/>
    <w:p>
      <w:pPr>
        <w:spacing w:after="0"/>
        <w:ind w:left="0"/>
        <w:jc w:val="both"/>
      </w:pPr>
      <w:r>
        <w:rPr>
          <w:rFonts w:ascii="Times New Roman"/>
          <w:b w:val="false"/>
          <w:i w:val="false"/>
          <w:color w:val="000000"/>
          <w:sz w:val="28"/>
        </w:rPr>
        <w:t>
      2) проведению дополнительного инструктажа личного состава на предмет повышения бдительности, возможного выявления и задержания террористов и (или) их сообщников.</w:t>
      </w:r>
    </w:p>
    <w:bookmarkEnd w:id="319"/>
    <w:bookmarkStart w:name="z326" w:id="320"/>
    <w:p>
      <w:pPr>
        <w:spacing w:after="0"/>
        <w:ind w:left="0"/>
        <w:jc w:val="left"/>
      </w:pPr>
      <w:r>
        <w:rPr>
          <w:rFonts w:ascii="Times New Roman"/>
          <w:b/>
          <w:i w:val="false"/>
          <w:color w:val="000000"/>
        </w:rPr>
        <w:t xml:space="preserve"> Глава 5. Требования к разработке и обращению паспорта антитеррористической защищенности объекта, уязвимого в террористическом отношении</w:t>
      </w:r>
    </w:p>
    <w:bookmarkEnd w:id="320"/>
    <w:bookmarkStart w:name="z327" w:id="321"/>
    <w:p>
      <w:pPr>
        <w:spacing w:after="0"/>
        <w:ind w:left="0"/>
        <w:jc w:val="both"/>
      </w:pPr>
      <w:r>
        <w:rPr>
          <w:rFonts w:ascii="Times New Roman"/>
          <w:b w:val="false"/>
          <w:i w:val="false"/>
          <w:color w:val="000000"/>
          <w:sz w:val="28"/>
        </w:rPr>
        <w:t>
      75. Паспорт является информационно-справочным документом.</w:t>
      </w:r>
    </w:p>
    <w:bookmarkEnd w:id="321"/>
    <w:bookmarkStart w:name="z328" w:id="322"/>
    <w:p>
      <w:pPr>
        <w:spacing w:after="0"/>
        <w:ind w:left="0"/>
        <w:jc w:val="both"/>
      </w:pPr>
      <w:r>
        <w:rPr>
          <w:rFonts w:ascii="Times New Roman"/>
          <w:b w:val="false"/>
          <w:i w:val="false"/>
          <w:color w:val="000000"/>
          <w:sz w:val="28"/>
        </w:rPr>
        <w:t>
      76. В нем отражаются сведения о соответствии объекта требованиям по его защите от актов экстремизма, терроризма и другим антиобщественным проявлениям (далее – кризисные ситуации), а также устанавливаются требования, подтверждающих готовность сил и средств такого объекта обеспечить проведение необходимых мероприятий по защите персонала и населения, а также материально-технической базы при предупреждении и ликвидации возможных кризисных ситуаций.</w:t>
      </w:r>
    </w:p>
    <w:bookmarkEnd w:id="322"/>
    <w:bookmarkStart w:name="z329" w:id="323"/>
    <w:p>
      <w:pPr>
        <w:spacing w:after="0"/>
        <w:ind w:left="0"/>
        <w:jc w:val="both"/>
      </w:pPr>
      <w:r>
        <w:rPr>
          <w:rFonts w:ascii="Times New Roman"/>
          <w:b w:val="false"/>
          <w:i w:val="false"/>
          <w:color w:val="000000"/>
          <w:sz w:val="28"/>
        </w:rPr>
        <w:t>
      77. Документация, включенная в паспорт, также предназначена для оперативного использования силовыми, правоохранительными и другими государственными органами при проведении мероприятий по предупреждению и ликвидации кризисных ситуаций.</w:t>
      </w:r>
    </w:p>
    <w:bookmarkEnd w:id="323"/>
    <w:bookmarkStart w:name="z330" w:id="324"/>
    <w:p>
      <w:pPr>
        <w:spacing w:after="0"/>
        <w:ind w:left="0"/>
        <w:jc w:val="both"/>
      </w:pPr>
      <w:r>
        <w:rPr>
          <w:rFonts w:ascii="Times New Roman"/>
          <w:b w:val="false"/>
          <w:i w:val="false"/>
          <w:color w:val="000000"/>
          <w:sz w:val="28"/>
        </w:rPr>
        <w:t>
      78. Организации, относящиеся к категории уязвимых в террористическом отношении, разрабатывают паспорта. Это обобщенный документ, который содержит все основные сведения, необходимые для достижения нужного уровня безопасности объекта или быстрой организации защиты в случае атаки террористов. При составлении паспорта учитываются Требования к защите объектов.</w:t>
      </w:r>
    </w:p>
    <w:bookmarkEnd w:id="324"/>
    <w:bookmarkStart w:name="z331" w:id="325"/>
    <w:p>
      <w:pPr>
        <w:spacing w:after="0"/>
        <w:ind w:left="0"/>
        <w:jc w:val="both"/>
      </w:pPr>
      <w:r>
        <w:rPr>
          <w:rFonts w:ascii="Times New Roman"/>
          <w:b w:val="false"/>
          <w:i w:val="false"/>
          <w:color w:val="000000"/>
          <w:sz w:val="28"/>
        </w:rPr>
        <w:t>
      79. Паспорт является документом, содержащим служебную информацию с ограниченным доступом.</w:t>
      </w:r>
    </w:p>
    <w:bookmarkEnd w:id="325"/>
    <w:bookmarkStart w:name="z332" w:id="326"/>
    <w:p>
      <w:pPr>
        <w:spacing w:after="0"/>
        <w:ind w:left="0"/>
        <w:jc w:val="both"/>
      </w:pPr>
      <w:r>
        <w:rPr>
          <w:rFonts w:ascii="Times New Roman"/>
          <w:b w:val="false"/>
          <w:i w:val="false"/>
          <w:color w:val="000000"/>
          <w:sz w:val="28"/>
        </w:rPr>
        <w:t>
      80. Руководитель объекта назначает должностное лицо, ответственное за хранение паспорта на объекте.</w:t>
      </w:r>
    </w:p>
    <w:bookmarkEnd w:id="326"/>
    <w:bookmarkStart w:name="z333" w:id="327"/>
    <w:p>
      <w:pPr>
        <w:spacing w:after="0"/>
        <w:ind w:left="0"/>
        <w:jc w:val="both"/>
      </w:pPr>
      <w:r>
        <w:rPr>
          <w:rFonts w:ascii="Times New Roman"/>
          <w:b w:val="false"/>
          <w:i w:val="false"/>
          <w:color w:val="000000"/>
          <w:sz w:val="28"/>
        </w:rPr>
        <w:t>
      81. Первый экземпляр паспорта (оригинал) хранится согласно требованиям, предъявляемым к организации работы с информацией с ограниченным доступом, у ответственного лица или в подразделении объекта, определенного приказом руководителя организации, являющейся правообладателем объекта.</w:t>
      </w:r>
    </w:p>
    <w:bookmarkEnd w:id="327"/>
    <w:bookmarkStart w:name="z334" w:id="328"/>
    <w:p>
      <w:pPr>
        <w:spacing w:after="0"/>
        <w:ind w:left="0"/>
        <w:jc w:val="both"/>
      </w:pPr>
      <w:r>
        <w:rPr>
          <w:rFonts w:ascii="Times New Roman"/>
          <w:b w:val="false"/>
          <w:i w:val="false"/>
          <w:color w:val="000000"/>
          <w:sz w:val="28"/>
        </w:rPr>
        <w:t>
      Второй экземпляр паспорта и электронный вариант паспорта (в формате PDF на электронном носителе информации) в срок не позднее десяти календарных со дня его утверждения или корректировки направляются в территориальные подразделения органов внутренних дел Республики Казахстан для хранения.</w:t>
      </w:r>
    </w:p>
    <w:bookmarkEnd w:id="328"/>
    <w:bookmarkStart w:name="z335" w:id="329"/>
    <w:p>
      <w:pPr>
        <w:spacing w:after="0"/>
        <w:ind w:left="0"/>
        <w:jc w:val="both"/>
      </w:pPr>
      <w:r>
        <w:rPr>
          <w:rFonts w:ascii="Times New Roman"/>
          <w:b w:val="false"/>
          <w:i w:val="false"/>
          <w:color w:val="000000"/>
          <w:sz w:val="28"/>
        </w:rPr>
        <w:t>
      82. Паспорта хранятся в служебных помещениях в надежно запираемых и опечатываемых шкафах или сейфах. Доступ к паспорту обеспечивается только ответственному уполномоченному лицу.</w:t>
      </w:r>
    </w:p>
    <w:bookmarkEnd w:id="329"/>
    <w:bookmarkStart w:name="z336" w:id="330"/>
    <w:p>
      <w:pPr>
        <w:spacing w:after="0"/>
        <w:ind w:left="0"/>
        <w:jc w:val="both"/>
      </w:pPr>
      <w:r>
        <w:rPr>
          <w:rFonts w:ascii="Times New Roman"/>
          <w:b w:val="false"/>
          <w:i w:val="false"/>
          <w:color w:val="000000"/>
          <w:sz w:val="28"/>
        </w:rPr>
        <w:t>
      83. Утративший силу паспорт уничтожается после утверждения нового паспорта и передачи его второго экземпляра в территориальные подразделения органов внутренних дел Республики Казахстан. Уничтожение утратившего силу паспорта производится в комиссионном порядке с составлением соответствующего акта. Акт остается в организации, являющейся правообладателем объекта.</w:t>
      </w:r>
    </w:p>
    <w:bookmarkEnd w:id="330"/>
    <w:bookmarkStart w:name="z337" w:id="331"/>
    <w:p>
      <w:pPr>
        <w:spacing w:after="0"/>
        <w:ind w:left="0"/>
        <w:jc w:val="left"/>
      </w:pPr>
      <w:r>
        <w:rPr>
          <w:rFonts w:ascii="Times New Roman"/>
          <w:b/>
          <w:i w:val="false"/>
          <w:color w:val="000000"/>
        </w:rPr>
        <w:t xml:space="preserve"> Глава 6. Требования к оснащению объектов, уязвимых в террористическом отношении, инженерно-техническим оборудованием</w:t>
      </w:r>
    </w:p>
    <w:bookmarkEnd w:id="331"/>
    <w:bookmarkStart w:name="z338" w:id="332"/>
    <w:p>
      <w:pPr>
        <w:spacing w:after="0"/>
        <w:ind w:left="0"/>
        <w:jc w:val="both"/>
      </w:pPr>
      <w:r>
        <w:rPr>
          <w:rFonts w:ascii="Times New Roman"/>
          <w:b w:val="false"/>
          <w:i w:val="false"/>
          <w:color w:val="000000"/>
          <w:sz w:val="28"/>
        </w:rPr>
        <w:t>
      84. Объекты, имеющие территорию, оборудуются по периметру ограждением, препятствующим свободному проходу лиц и проезду транспортных средств на объект и с объекта минуя контрольно-пропускной пункт.</w:t>
      </w:r>
    </w:p>
    <w:bookmarkEnd w:id="332"/>
    <w:bookmarkStart w:name="z339" w:id="333"/>
    <w:p>
      <w:pPr>
        <w:spacing w:after="0"/>
        <w:ind w:left="0"/>
        <w:jc w:val="both"/>
      </w:pPr>
      <w:r>
        <w:rPr>
          <w:rFonts w:ascii="Times New Roman"/>
          <w:b w:val="false"/>
          <w:i w:val="false"/>
          <w:color w:val="000000"/>
          <w:sz w:val="28"/>
        </w:rPr>
        <w:t>
      85. Ограждение является капитальным сооружением и строится по типовым проектам, не противоречащим правилам промышленной безопасности.</w:t>
      </w:r>
    </w:p>
    <w:bookmarkEnd w:id="333"/>
    <w:bookmarkStart w:name="z340" w:id="334"/>
    <w:p>
      <w:pPr>
        <w:spacing w:after="0"/>
        <w:ind w:left="0"/>
        <w:jc w:val="both"/>
      </w:pPr>
      <w:r>
        <w:rPr>
          <w:rFonts w:ascii="Times New Roman"/>
          <w:b w:val="false"/>
          <w:i w:val="false"/>
          <w:color w:val="000000"/>
          <w:sz w:val="28"/>
        </w:rPr>
        <w:t>
      86. Территории повышенной опасности внутри периметра объекта, по усмотрению собственников объектов, огораживается дополнительным ограждением при этом, дополнительное ограждение не должно создавать препятствия для эвакуации персонала в случае необходимости.</w:t>
      </w:r>
    </w:p>
    <w:bookmarkEnd w:id="334"/>
    <w:bookmarkStart w:name="z341" w:id="335"/>
    <w:p>
      <w:pPr>
        <w:spacing w:after="0"/>
        <w:ind w:left="0"/>
        <w:jc w:val="both"/>
      </w:pPr>
      <w:r>
        <w:rPr>
          <w:rFonts w:ascii="Times New Roman"/>
          <w:b w:val="false"/>
          <w:i w:val="false"/>
          <w:color w:val="000000"/>
          <w:sz w:val="28"/>
        </w:rPr>
        <w:t>
      87. Ворота устанавливаются на автомобильных и железнодорожных въездах на территорию объекта.</w:t>
      </w:r>
    </w:p>
    <w:bookmarkEnd w:id="335"/>
    <w:bookmarkStart w:name="z342" w:id="336"/>
    <w:p>
      <w:pPr>
        <w:spacing w:after="0"/>
        <w:ind w:left="0"/>
        <w:jc w:val="both"/>
      </w:pPr>
      <w:r>
        <w:rPr>
          <w:rFonts w:ascii="Times New Roman"/>
          <w:b w:val="false"/>
          <w:i w:val="false"/>
          <w:color w:val="000000"/>
          <w:sz w:val="28"/>
        </w:rPr>
        <w:t>
      88. По периметру территории охраняемого объекта устанавливаются как основные, так эвакуационные ворота.</w:t>
      </w:r>
    </w:p>
    <w:bookmarkEnd w:id="336"/>
    <w:bookmarkStart w:name="z343" w:id="337"/>
    <w:p>
      <w:pPr>
        <w:spacing w:after="0"/>
        <w:ind w:left="0"/>
        <w:jc w:val="both"/>
      </w:pPr>
      <w:r>
        <w:rPr>
          <w:rFonts w:ascii="Times New Roman"/>
          <w:b w:val="false"/>
          <w:i w:val="false"/>
          <w:color w:val="000000"/>
          <w:sz w:val="28"/>
        </w:rPr>
        <w:t>
      89. На отдельных участках периметра объектов и/или с внешней стороны ворот на объектах, граничащих с дорогами общего пользования, устанавливаются специальные устройства для ограничения скорости движения автотранспорта, противотаранные устройства или противотаранная система ворот. Установка дополнительных средств безопасности должна быть обоснована в соответствии с уровнем угрозы и риска по отношению к объекту.</w:t>
      </w:r>
    </w:p>
    <w:bookmarkEnd w:id="337"/>
    <w:bookmarkStart w:name="z344" w:id="338"/>
    <w:p>
      <w:pPr>
        <w:spacing w:after="0"/>
        <w:ind w:left="0"/>
        <w:jc w:val="both"/>
      </w:pPr>
      <w:r>
        <w:rPr>
          <w:rFonts w:ascii="Times New Roman"/>
          <w:b w:val="false"/>
          <w:i w:val="false"/>
          <w:color w:val="000000"/>
          <w:sz w:val="28"/>
        </w:rPr>
        <w:t>
      90. При использовании замков в качестве запирающих устройств основных ворот используются замки гаражного типа или навесные.</w:t>
      </w:r>
    </w:p>
    <w:bookmarkEnd w:id="338"/>
    <w:bookmarkStart w:name="z345" w:id="339"/>
    <w:p>
      <w:pPr>
        <w:spacing w:after="0"/>
        <w:ind w:left="0"/>
        <w:jc w:val="both"/>
      </w:pPr>
      <w:r>
        <w:rPr>
          <w:rFonts w:ascii="Times New Roman"/>
          <w:b w:val="false"/>
          <w:i w:val="false"/>
          <w:color w:val="000000"/>
          <w:sz w:val="28"/>
        </w:rPr>
        <w:t>
      91. Запасные, или аварийные, ворота со стороны охраняемой территории допускается запирать на засовы, которые невозможно открыть с наружной стороны.</w:t>
      </w:r>
    </w:p>
    <w:bookmarkEnd w:id="339"/>
    <w:bookmarkStart w:name="z346" w:id="340"/>
    <w:p>
      <w:pPr>
        <w:spacing w:after="0"/>
        <w:ind w:left="0"/>
        <w:jc w:val="both"/>
      </w:pPr>
      <w:r>
        <w:rPr>
          <w:rFonts w:ascii="Times New Roman"/>
          <w:b w:val="false"/>
          <w:i w:val="false"/>
          <w:color w:val="000000"/>
          <w:sz w:val="28"/>
        </w:rPr>
        <w:t>
      Калитка запирается на врезной, накладной замок или на засов с навесным замком.</w:t>
      </w:r>
    </w:p>
    <w:bookmarkEnd w:id="340"/>
    <w:bookmarkStart w:name="z347" w:id="341"/>
    <w:p>
      <w:pPr>
        <w:spacing w:after="0"/>
        <w:ind w:left="0"/>
        <w:jc w:val="both"/>
      </w:pPr>
      <w:r>
        <w:rPr>
          <w:rFonts w:ascii="Times New Roman"/>
          <w:b w:val="false"/>
          <w:i w:val="false"/>
          <w:color w:val="000000"/>
          <w:sz w:val="28"/>
        </w:rPr>
        <w:t>
      92. Объект, на котором установлен пропускной режим, оборудуется контрольно-пропускным пунктом для прохода людей и проезда транспорта.</w:t>
      </w:r>
    </w:p>
    <w:bookmarkEnd w:id="341"/>
    <w:bookmarkStart w:name="z348" w:id="342"/>
    <w:p>
      <w:pPr>
        <w:spacing w:after="0"/>
        <w:ind w:left="0"/>
        <w:jc w:val="both"/>
      </w:pPr>
      <w:r>
        <w:rPr>
          <w:rFonts w:ascii="Times New Roman"/>
          <w:b w:val="false"/>
          <w:i w:val="false"/>
          <w:color w:val="000000"/>
          <w:sz w:val="28"/>
        </w:rPr>
        <w:t>
      93. Осмотр автотранспорта на контрольно-пропускном пункте осуществляется с использованием специальных предназначенных для осмотра средств, визуально на смотровых площадках или эстакадах.</w:t>
      </w:r>
    </w:p>
    <w:bookmarkEnd w:id="342"/>
    <w:bookmarkStart w:name="z349" w:id="343"/>
    <w:p>
      <w:pPr>
        <w:spacing w:after="0"/>
        <w:ind w:left="0"/>
        <w:jc w:val="both"/>
      </w:pPr>
      <w:r>
        <w:rPr>
          <w:rFonts w:ascii="Times New Roman"/>
          <w:b w:val="false"/>
          <w:i w:val="false"/>
          <w:color w:val="000000"/>
          <w:sz w:val="28"/>
        </w:rPr>
        <w:t>
      По усмотрению собственника объекта, на контрольно-пропускном пункте используются служебные собаки.</w:t>
      </w:r>
    </w:p>
    <w:bookmarkEnd w:id="343"/>
    <w:bookmarkStart w:name="z350" w:id="344"/>
    <w:p>
      <w:pPr>
        <w:spacing w:after="0"/>
        <w:ind w:left="0"/>
        <w:jc w:val="both"/>
      </w:pPr>
      <w:r>
        <w:rPr>
          <w:rFonts w:ascii="Times New Roman"/>
          <w:b w:val="false"/>
          <w:i w:val="false"/>
          <w:color w:val="000000"/>
          <w:sz w:val="28"/>
        </w:rPr>
        <w:t>
      94. Количество контрольно-пропускных пунктов определяется с учетом обеспечения необходимой пропускной способности людей и транспортных средств.</w:t>
      </w:r>
    </w:p>
    <w:bookmarkEnd w:id="344"/>
    <w:bookmarkStart w:name="z351" w:id="345"/>
    <w:p>
      <w:pPr>
        <w:spacing w:after="0"/>
        <w:ind w:left="0"/>
        <w:jc w:val="both"/>
      </w:pPr>
      <w:r>
        <w:rPr>
          <w:rFonts w:ascii="Times New Roman"/>
          <w:b w:val="false"/>
          <w:i w:val="false"/>
          <w:color w:val="000000"/>
          <w:sz w:val="28"/>
        </w:rPr>
        <w:t>
      95. Расположение пешеходных и автотранспортных контрольно-пропускного пункта определяется в зависимости от особенностей местности объекта, и расстояние регулируется в зависимости от расположения подъездных дорог и ситуационного плана объекта.</w:t>
      </w:r>
    </w:p>
    <w:bookmarkEnd w:id="345"/>
    <w:bookmarkStart w:name="z352" w:id="346"/>
    <w:p>
      <w:pPr>
        <w:spacing w:after="0"/>
        <w:ind w:left="0"/>
        <w:jc w:val="both"/>
      </w:pPr>
      <w:r>
        <w:rPr>
          <w:rFonts w:ascii="Times New Roman"/>
          <w:b w:val="false"/>
          <w:i w:val="false"/>
          <w:color w:val="000000"/>
          <w:sz w:val="28"/>
        </w:rPr>
        <w:t>
      Допускается использование совмещенного пешеходного и транспортного контрольно-пропускного пункта.</w:t>
      </w:r>
    </w:p>
    <w:bookmarkEnd w:id="346"/>
    <w:bookmarkStart w:name="z353" w:id="347"/>
    <w:p>
      <w:pPr>
        <w:spacing w:after="0"/>
        <w:ind w:left="0"/>
        <w:jc w:val="both"/>
      </w:pPr>
      <w:r>
        <w:rPr>
          <w:rFonts w:ascii="Times New Roman"/>
          <w:b w:val="false"/>
          <w:i w:val="false"/>
          <w:color w:val="000000"/>
          <w:sz w:val="28"/>
        </w:rPr>
        <w:t>
      Контрольно-пропускной пункт для проезда автомобильного и железнодорожного транспорта допускается делать совмещенным.</w:t>
      </w:r>
    </w:p>
    <w:bookmarkEnd w:id="347"/>
    <w:bookmarkStart w:name="z354" w:id="348"/>
    <w:p>
      <w:pPr>
        <w:spacing w:after="0"/>
        <w:ind w:left="0"/>
        <w:jc w:val="both"/>
      </w:pPr>
      <w:r>
        <w:rPr>
          <w:rFonts w:ascii="Times New Roman"/>
          <w:b w:val="false"/>
          <w:i w:val="false"/>
          <w:color w:val="000000"/>
          <w:sz w:val="28"/>
        </w:rPr>
        <w:t>
      96. Наружные ограждающие конструкции (стены и перекрытия) зданий (помещений) контрольно-пропускных пунктов должны быть устойчивыми к внешним воздействиям, включая действия противоправного характера, и иметь хороший обзор.</w:t>
      </w:r>
    </w:p>
    <w:bookmarkEnd w:id="348"/>
    <w:bookmarkStart w:name="z355" w:id="349"/>
    <w:p>
      <w:pPr>
        <w:spacing w:after="0"/>
        <w:ind w:left="0"/>
        <w:jc w:val="both"/>
      </w:pPr>
      <w:r>
        <w:rPr>
          <w:rFonts w:ascii="Times New Roman"/>
          <w:b w:val="false"/>
          <w:i w:val="false"/>
          <w:color w:val="000000"/>
          <w:sz w:val="28"/>
        </w:rPr>
        <w:t>
      97. Контрольно-пропускной пункт для прохода персонала и автотранспорта оснащается системами контроля и управления доступом.</w:t>
      </w:r>
    </w:p>
    <w:bookmarkEnd w:id="349"/>
    <w:bookmarkStart w:name="z356" w:id="350"/>
    <w:p>
      <w:pPr>
        <w:spacing w:after="0"/>
        <w:ind w:left="0"/>
        <w:jc w:val="both"/>
      </w:pPr>
      <w:r>
        <w:rPr>
          <w:rFonts w:ascii="Times New Roman"/>
          <w:b w:val="false"/>
          <w:i w:val="false"/>
          <w:color w:val="000000"/>
          <w:sz w:val="28"/>
        </w:rPr>
        <w:t>
      Транспортные контрольно-пропускные пункты оборудуются механическими или автоматическими средствами контроля проезда автотранспортных средств.</w:t>
      </w:r>
    </w:p>
    <w:bookmarkEnd w:id="350"/>
    <w:bookmarkStart w:name="z357" w:id="351"/>
    <w:p>
      <w:pPr>
        <w:spacing w:after="0"/>
        <w:ind w:left="0"/>
        <w:jc w:val="both"/>
      </w:pPr>
      <w:r>
        <w:rPr>
          <w:rFonts w:ascii="Times New Roman"/>
          <w:b w:val="false"/>
          <w:i w:val="false"/>
          <w:color w:val="000000"/>
          <w:sz w:val="28"/>
        </w:rPr>
        <w:t>
      98. Устройства управления механизмами открывания, прохода (проезда), освещением и стационарными средствами досмотра при наличии, размещается в помещении контрольно-пропускного пункта или на его наружной стене со стороны охраняемой территории.</w:t>
      </w:r>
    </w:p>
    <w:bookmarkEnd w:id="351"/>
    <w:bookmarkStart w:name="z358" w:id="352"/>
    <w:p>
      <w:pPr>
        <w:spacing w:after="0"/>
        <w:ind w:left="0"/>
        <w:jc w:val="both"/>
      </w:pPr>
      <w:r>
        <w:rPr>
          <w:rFonts w:ascii="Times New Roman"/>
          <w:b w:val="false"/>
          <w:i w:val="false"/>
          <w:color w:val="000000"/>
          <w:sz w:val="28"/>
        </w:rPr>
        <w:t>
      99. Контрольно-пропускной пункт оборудуется стационарными или ручными средствами для производства досмотра, способными распознавать различные типы металлов в зависимости от необходимости или служебной потребности.</w:t>
      </w:r>
    </w:p>
    <w:bookmarkEnd w:id="352"/>
    <w:bookmarkStart w:name="z359" w:id="353"/>
    <w:p>
      <w:pPr>
        <w:spacing w:after="0"/>
        <w:ind w:left="0"/>
        <w:jc w:val="both"/>
      </w:pPr>
      <w:r>
        <w:rPr>
          <w:rFonts w:ascii="Times New Roman"/>
          <w:b w:val="false"/>
          <w:i w:val="false"/>
          <w:color w:val="000000"/>
          <w:sz w:val="28"/>
        </w:rPr>
        <w:t>
      100. В зависимости от особенностей объекта контрольно-пропускной пункт оснащаются:</w:t>
      </w:r>
    </w:p>
    <w:bookmarkEnd w:id="353"/>
    <w:bookmarkStart w:name="z360" w:id="354"/>
    <w:p>
      <w:pPr>
        <w:spacing w:after="0"/>
        <w:ind w:left="0"/>
        <w:jc w:val="both"/>
      </w:pPr>
      <w:r>
        <w:rPr>
          <w:rFonts w:ascii="Times New Roman"/>
          <w:b w:val="false"/>
          <w:i w:val="false"/>
          <w:color w:val="000000"/>
          <w:sz w:val="28"/>
        </w:rPr>
        <w:t>
      1) помещением для хранения и оформления пропусков;</w:t>
      </w:r>
    </w:p>
    <w:bookmarkEnd w:id="354"/>
    <w:bookmarkStart w:name="z361" w:id="355"/>
    <w:p>
      <w:pPr>
        <w:spacing w:after="0"/>
        <w:ind w:left="0"/>
        <w:jc w:val="both"/>
      </w:pPr>
      <w:r>
        <w:rPr>
          <w:rFonts w:ascii="Times New Roman"/>
          <w:b w:val="false"/>
          <w:i w:val="false"/>
          <w:color w:val="000000"/>
          <w:sz w:val="28"/>
        </w:rPr>
        <w:t>
      2) камерой хранения личных вещей персонала и посетителей объектов;</w:t>
      </w:r>
    </w:p>
    <w:bookmarkEnd w:id="355"/>
    <w:bookmarkStart w:name="z362" w:id="356"/>
    <w:p>
      <w:pPr>
        <w:spacing w:after="0"/>
        <w:ind w:left="0"/>
        <w:jc w:val="both"/>
      </w:pPr>
      <w:r>
        <w:rPr>
          <w:rFonts w:ascii="Times New Roman"/>
          <w:b w:val="false"/>
          <w:i w:val="false"/>
          <w:color w:val="000000"/>
          <w:sz w:val="28"/>
        </w:rPr>
        <w:t>
      3) комнатой или частью помещения контрольно-пропускной пункт для досмотра вещей и документов;</w:t>
      </w:r>
    </w:p>
    <w:bookmarkEnd w:id="356"/>
    <w:bookmarkStart w:name="z363" w:id="357"/>
    <w:p>
      <w:pPr>
        <w:spacing w:after="0"/>
        <w:ind w:left="0"/>
        <w:jc w:val="both"/>
      </w:pPr>
      <w:r>
        <w:rPr>
          <w:rFonts w:ascii="Times New Roman"/>
          <w:b w:val="false"/>
          <w:i w:val="false"/>
          <w:color w:val="000000"/>
          <w:sz w:val="28"/>
        </w:rPr>
        <w:t>
      4) помещением для размещения сотрудников охраны и технических средств.</w:t>
      </w:r>
    </w:p>
    <w:bookmarkEnd w:id="357"/>
    <w:bookmarkStart w:name="z364" w:id="358"/>
    <w:p>
      <w:pPr>
        <w:spacing w:after="0"/>
        <w:ind w:left="0"/>
        <w:jc w:val="both"/>
      </w:pPr>
      <w:r>
        <w:rPr>
          <w:rFonts w:ascii="Times New Roman"/>
          <w:b w:val="false"/>
          <w:i w:val="false"/>
          <w:color w:val="000000"/>
          <w:sz w:val="28"/>
        </w:rPr>
        <w:t>
      101. Помещение контрольно-пропускного пункта оборудуется тревожной сигнализацией по усмотрению собственника объекта и является обязательным при отсутствии системы охранного видеонаблюдения на контрольно-пропускном пункте и отсутствии двухсторонней связи с оперативным центром безопасности.</w:t>
      </w:r>
    </w:p>
    <w:bookmarkEnd w:id="358"/>
    <w:bookmarkStart w:name="z365" w:id="359"/>
    <w:p>
      <w:pPr>
        <w:spacing w:after="0"/>
        <w:ind w:left="0"/>
        <w:jc w:val="both"/>
      </w:pPr>
      <w:r>
        <w:rPr>
          <w:rFonts w:ascii="Times New Roman"/>
          <w:b w:val="false"/>
          <w:i w:val="false"/>
          <w:color w:val="000000"/>
          <w:sz w:val="28"/>
        </w:rPr>
        <w:t>
      102. Объекты оснащаются системами охранными телевизионными в целях ведения наблюдения за обстановкой на объекте и (или) его потенциально опасных участках, а также визуального подтверждения факта несанкционированного проникновения для оценки ситуации и идентификации нарушителей.</w:t>
      </w:r>
    </w:p>
    <w:bookmarkEnd w:id="359"/>
    <w:bookmarkStart w:name="z366" w:id="360"/>
    <w:p>
      <w:pPr>
        <w:spacing w:after="0"/>
        <w:ind w:left="0"/>
        <w:jc w:val="both"/>
      </w:pPr>
      <w:r>
        <w:rPr>
          <w:rFonts w:ascii="Times New Roman"/>
          <w:b w:val="false"/>
          <w:i w:val="false"/>
          <w:color w:val="000000"/>
          <w:sz w:val="28"/>
        </w:rPr>
        <w:t>
      Системы видеонаблюдения, входящие в состав системы охранной телевизионной объектов электроэнергетической отрасли, подлежат подключению к Национальной системе видеомониторинга в соответствии с Правилами функционирования Национальной системы видеомониторинга, утвержденными приказом Председателя Комитета национальной безопасности Республики Казахстан от 27 октября 2020 года № 69-қе, (зарегистрирован в Реестре государственной регистрации нормативных правовых актов за № 21693) (далее – Правила функционирования Национальной системы видеомониторинга).</w:t>
      </w:r>
    </w:p>
    <w:bookmarkEnd w:id="360"/>
    <w:bookmarkStart w:name="z367" w:id="361"/>
    <w:p>
      <w:pPr>
        <w:spacing w:after="0"/>
        <w:ind w:left="0"/>
        <w:jc w:val="both"/>
      </w:pPr>
      <w:r>
        <w:rPr>
          <w:rFonts w:ascii="Times New Roman"/>
          <w:b w:val="false"/>
          <w:i w:val="false"/>
          <w:color w:val="000000"/>
          <w:sz w:val="28"/>
        </w:rPr>
        <w:t>
      Технические характеристики систем видеонаблюдения, входящих в систему охранную телевизионную объекта электроэнергетической отрасли, должны соответствовать минимальным техническим условиям систем видеонаблюдения, предусмотренных приложением 2 к Правилам функционирования Национальной системы видеомониторинга.</w:t>
      </w:r>
    </w:p>
    <w:bookmarkEnd w:id="361"/>
    <w:bookmarkStart w:name="z368" w:id="362"/>
    <w:p>
      <w:pPr>
        <w:spacing w:after="0"/>
        <w:ind w:left="0"/>
        <w:jc w:val="both"/>
      </w:pPr>
      <w:r>
        <w:rPr>
          <w:rFonts w:ascii="Times New Roman"/>
          <w:b w:val="false"/>
          <w:i w:val="false"/>
          <w:color w:val="000000"/>
          <w:sz w:val="28"/>
        </w:rPr>
        <w:t>
      103. Системой охранного телевидения оборудуется:</w:t>
      </w:r>
    </w:p>
    <w:bookmarkEnd w:id="362"/>
    <w:bookmarkStart w:name="z369" w:id="363"/>
    <w:p>
      <w:pPr>
        <w:spacing w:after="0"/>
        <w:ind w:left="0"/>
        <w:jc w:val="both"/>
      </w:pPr>
      <w:r>
        <w:rPr>
          <w:rFonts w:ascii="Times New Roman"/>
          <w:b w:val="false"/>
          <w:i w:val="false"/>
          <w:color w:val="000000"/>
          <w:sz w:val="28"/>
        </w:rPr>
        <w:t>
      1) периметр территории;</w:t>
      </w:r>
    </w:p>
    <w:bookmarkEnd w:id="363"/>
    <w:bookmarkStart w:name="z370" w:id="364"/>
    <w:p>
      <w:pPr>
        <w:spacing w:after="0"/>
        <w:ind w:left="0"/>
        <w:jc w:val="both"/>
      </w:pPr>
      <w:r>
        <w:rPr>
          <w:rFonts w:ascii="Times New Roman"/>
          <w:b w:val="false"/>
          <w:i w:val="false"/>
          <w:color w:val="000000"/>
          <w:sz w:val="28"/>
        </w:rPr>
        <w:t>
      2) контрольно-пропускные пункты (при наличии);</w:t>
      </w:r>
    </w:p>
    <w:bookmarkEnd w:id="364"/>
    <w:bookmarkStart w:name="z371" w:id="365"/>
    <w:p>
      <w:pPr>
        <w:spacing w:after="0"/>
        <w:ind w:left="0"/>
        <w:jc w:val="both"/>
      </w:pPr>
      <w:r>
        <w:rPr>
          <w:rFonts w:ascii="Times New Roman"/>
          <w:b w:val="false"/>
          <w:i w:val="false"/>
          <w:color w:val="000000"/>
          <w:sz w:val="28"/>
        </w:rPr>
        <w:t>
      3) досмотровые помещения (комнаты), зоны досмотра транспорта (при наличии);</w:t>
      </w:r>
    </w:p>
    <w:bookmarkEnd w:id="365"/>
    <w:bookmarkStart w:name="z372" w:id="366"/>
    <w:p>
      <w:pPr>
        <w:spacing w:after="0"/>
        <w:ind w:left="0"/>
        <w:jc w:val="both"/>
      </w:pPr>
      <w:r>
        <w:rPr>
          <w:rFonts w:ascii="Times New Roman"/>
          <w:b w:val="false"/>
          <w:i w:val="false"/>
          <w:color w:val="000000"/>
          <w:sz w:val="28"/>
        </w:rPr>
        <w:t>
      4) главные и запасные входы;</w:t>
      </w:r>
    </w:p>
    <w:bookmarkEnd w:id="366"/>
    <w:bookmarkStart w:name="z373" w:id="367"/>
    <w:p>
      <w:pPr>
        <w:spacing w:after="0"/>
        <w:ind w:left="0"/>
        <w:jc w:val="both"/>
      </w:pPr>
      <w:r>
        <w:rPr>
          <w:rFonts w:ascii="Times New Roman"/>
          <w:b w:val="false"/>
          <w:i w:val="false"/>
          <w:color w:val="000000"/>
          <w:sz w:val="28"/>
        </w:rPr>
        <w:t>
      5) территория и помещения с потенциально опасными участками, помещения (места), коридоры, ведущие к ним;</w:t>
      </w:r>
    </w:p>
    <w:bookmarkEnd w:id="367"/>
    <w:bookmarkStart w:name="z374" w:id="368"/>
    <w:p>
      <w:pPr>
        <w:spacing w:after="0"/>
        <w:ind w:left="0"/>
        <w:jc w:val="both"/>
      </w:pPr>
      <w:r>
        <w:rPr>
          <w:rFonts w:ascii="Times New Roman"/>
          <w:b w:val="false"/>
          <w:i w:val="false"/>
          <w:color w:val="000000"/>
          <w:sz w:val="28"/>
        </w:rPr>
        <w:t>
      6) другие помещения по усмотрению руководителя (собственника) объекта.</w:t>
      </w:r>
    </w:p>
    <w:bookmarkEnd w:id="368"/>
    <w:bookmarkStart w:name="z375" w:id="369"/>
    <w:p>
      <w:pPr>
        <w:spacing w:after="0"/>
        <w:ind w:left="0"/>
        <w:jc w:val="both"/>
      </w:pPr>
      <w:r>
        <w:rPr>
          <w:rFonts w:ascii="Times New Roman"/>
          <w:b w:val="false"/>
          <w:i w:val="false"/>
          <w:color w:val="000000"/>
          <w:sz w:val="28"/>
        </w:rPr>
        <w:t>
      104. Допускается установка одной камеры на несколько дверей при условии, что входы расположены в непосредственной близости.</w:t>
      </w:r>
    </w:p>
    <w:bookmarkEnd w:id="369"/>
    <w:bookmarkStart w:name="z376" w:id="370"/>
    <w:p>
      <w:pPr>
        <w:spacing w:after="0"/>
        <w:ind w:left="0"/>
        <w:jc w:val="both"/>
      </w:pPr>
      <w:r>
        <w:rPr>
          <w:rFonts w:ascii="Times New Roman"/>
          <w:b w:val="false"/>
          <w:i w:val="false"/>
          <w:color w:val="000000"/>
          <w:sz w:val="28"/>
        </w:rPr>
        <w:t>
      105. В темное время суток, при освещенности охраняемой зоны ниже чувствительности телевизионных камер, объект (зона объекта) оборудуется средствами, обеспечивающими освещение в условиях недостаточной освещенности. Зоны освещения должны совпадать с зоной обзора телевизионных камер.</w:t>
      </w:r>
    </w:p>
    <w:bookmarkEnd w:id="370"/>
    <w:bookmarkStart w:name="z377" w:id="371"/>
    <w:p>
      <w:pPr>
        <w:spacing w:after="0"/>
        <w:ind w:left="0"/>
        <w:jc w:val="both"/>
      </w:pPr>
      <w:r>
        <w:rPr>
          <w:rFonts w:ascii="Times New Roman"/>
          <w:b w:val="false"/>
          <w:i w:val="false"/>
          <w:color w:val="000000"/>
          <w:sz w:val="28"/>
        </w:rPr>
        <w:t>
      106. Периметр территории, здания охраняемого объекта оборудуется системой освещения. Освещение обеспечивает необходимые условия видимости ограждения территории, периметра здания, а также обеспечивает возможность видеть противоправные действия.</w:t>
      </w:r>
    </w:p>
    <w:bookmarkEnd w:id="371"/>
    <w:bookmarkStart w:name="z378" w:id="372"/>
    <w:p>
      <w:pPr>
        <w:spacing w:after="0"/>
        <w:ind w:left="0"/>
        <w:jc w:val="both"/>
      </w:pPr>
      <w:r>
        <w:rPr>
          <w:rFonts w:ascii="Times New Roman"/>
          <w:b w:val="false"/>
          <w:i w:val="false"/>
          <w:color w:val="000000"/>
          <w:sz w:val="28"/>
        </w:rPr>
        <w:t>
      107. Сеть освещения по периметру объекта и на территории совмещается с сетью наружного освещения, при выполнении требуемых условий освещенности.</w:t>
      </w:r>
    </w:p>
    <w:bookmarkEnd w:id="372"/>
    <w:bookmarkStart w:name="z379" w:id="373"/>
    <w:p>
      <w:pPr>
        <w:spacing w:after="0"/>
        <w:ind w:left="0"/>
        <w:jc w:val="both"/>
      </w:pPr>
      <w:r>
        <w:rPr>
          <w:rFonts w:ascii="Times New Roman"/>
          <w:b w:val="false"/>
          <w:i w:val="false"/>
          <w:color w:val="000000"/>
          <w:sz w:val="28"/>
        </w:rPr>
        <w:t>
      108. При наличии на объектах системы защиты периметра, которые позволяют обнаружение нарушителей на определенных его участках, то отдельной системы освещения периметра, выполняющую такую же роль, не требуется.</w:t>
      </w:r>
    </w:p>
    <w:bookmarkEnd w:id="373"/>
    <w:bookmarkStart w:name="z380" w:id="374"/>
    <w:p>
      <w:pPr>
        <w:spacing w:after="0"/>
        <w:ind w:left="0"/>
        <w:jc w:val="both"/>
      </w:pPr>
      <w:r>
        <w:rPr>
          <w:rFonts w:ascii="Times New Roman"/>
          <w:b w:val="false"/>
          <w:i w:val="false"/>
          <w:color w:val="000000"/>
          <w:sz w:val="28"/>
        </w:rPr>
        <w:t>
      109. Системой контроля и управления доступом оборудуется:</w:t>
      </w:r>
    </w:p>
    <w:bookmarkEnd w:id="374"/>
    <w:bookmarkStart w:name="z381" w:id="375"/>
    <w:p>
      <w:pPr>
        <w:spacing w:after="0"/>
        <w:ind w:left="0"/>
        <w:jc w:val="both"/>
      </w:pPr>
      <w:r>
        <w:rPr>
          <w:rFonts w:ascii="Times New Roman"/>
          <w:b w:val="false"/>
          <w:i w:val="false"/>
          <w:color w:val="000000"/>
          <w:sz w:val="28"/>
        </w:rPr>
        <w:t>
      1) главный и служебные входы на объект. В зависимости от частоты использования служебных входов и критичности объекта/здания, доступ через служебные входы контролируется как посредством системы контроля и управления доступом, так и альтернативными системами, которые позволяют проводить аудит использования служебных входов;</w:t>
      </w:r>
    </w:p>
    <w:bookmarkEnd w:id="375"/>
    <w:bookmarkStart w:name="z382" w:id="376"/>
    <w:p>
      <w:pPr>
        <w:spacing w:after="0"/>
        <w:ind w:left="0"/>
        <w:jc w:val="both"/>
      </w:pPr>
      <w:r>
        <w:rPr>
          <w:rFonts w:ascii="Times New Roman"/>
          <w:b w:val="false"/>
          <w:i w:val="false"/>
          <w:color w:val="000000"/>
          <w:sz w:val="28"/>
        </w:rPr>
        <w:t>
      2) двери в критические служебные помещения;</w:t>
      </w:r>
    </w:p>
    <w:bookmarkEnd w:id="376"/>
    <w:bookmarkStart w:name="z383" w:id="377"/>
    <w:p>
      <w:pPr>
        <w:spacing w:after="0"/>
        <w:ind w:left="0"/>
        <w:jc w:val="both"/>
      </w:pPr>
      <w:r>
        <w:rPr>
          <w:rFonts w:ascii="Times New Roman"/>
          <w:b w:val="false"/>
          <w:i w:val="false"/>
          <w:color w:val="000000"/>
          <w:sz w:val="28"/>
        </w:rPr>
        <w:t>
      3) главные и служебные двери зданий контрольно-пропускного пункта подразделений охраны, при этом, если контрольно-пропускной пункт используется круглосуточно и в нем постоянно находятся сотрудники охраны, выполняющие свои непосредственные обязанности, то оборудовать доступ системам контроля и управления доступом в помещение контрольно-пропускной пункт не требуется;</w:t>
      </w:r>
    </w:p>
    <w:bookmarkEnd w:id="377"/>
    <w:bookmarkStart w:name="z384" w:id="378"/>
    <w:p>
      <w:pPr>
        <w:spacing w:after="0"/>
        <w:ind w:left="0"/>
        <w:jc w:val="both"/>
      </w:pPr>
      <w:r>
        <w:rPr>
          <w:rFonts w:ascii="Times New Roman"/>
          <w:b w:val="false"/>
          <w:i w:val="false"/>
          <w:color w:val="000000"/>
          <w:sz w:val="28"/>
        </w:rPr>
        <w:t>
      4) главные и служебные двери помещений пульта централизованного наблюдения;</w:t>
      </w:r>
    </w:p>
    <w:bookmarkEnd w:id="378"/>
    <w:bookmarkStart w:name="z385" w:id="379"/>
    <w:p>
      <w:pPr>
        <w:spacing w:after="0"/>
        <w:ind w:left="0"/>
        <w:jc w:val="both"/>
      </w:pPr>
      <w:r>
        <w:rPr>
          <w:rFonts w:ascii="Times New Roman"/>
          <w:b w:val="false"/>
          <w:i w:val="false"/>
          <w:color w:val="000000"/>
          <w:sz w:val="28"/>
        </w:rPr>
        <w:t>
      5) другие здания и помещения по усмотрению руководства или владельца объекта.</w:t>
      </w:r>
    </w:p>
    <w:bookmarkEnd w:id="379"/>
    <w:bookmarkStart w:name="z386" w:id="380"/>
    <w:p>
      <w:pPr>
        <w:spacing w:after="0"/>
        <w:ind w:left="0"/>
        <w:jc w:val="both"/>
      </w:pPr>
      <w:r>
        <w:rPr>
          <w:rFonts w:ascii="Times New Roman"/>
          <w:b w:val="false"/>
          <w:i w:val="false"/>
          <w:color w:val="000000"/>
          <w:sz w:val="28"/>
        </w:rPr>
        <w:t>
      110. Допускается использование системы охранного телевидения в качестве охранной сигнализации при наличии возможности оповещения о вторжении оператора централизованного пульта безопасности.</w:t>
      </w:r>
    </w:p>
    <w:bookmarkEnd w:id="380"/>
    <w:bookmarkStart w:name="z387" w:id="381"/>
    <w:p>
      <w:pPr>
        <w:spacing w:after="0"/>
        <w:ind w:left="0"/>
        <w:jc w:val="both"/>
      </w:pPr>
      <w:r>
        <w:rPr>
          <w:rFonts w:ascii="Times New Roman"/>
          <w:b w:val="false"/>
          <w:i w:val="false"/>
          <w:color w:val="000000"/>
          <w:sz w:val="28"/>
        </w:rPr>
        <w:t>
      111. В обоснованных случаях допускается для защиты отдельных конструктивных элементов объекта и уязвимых мест использовать только системы контроля и управления доступом или охранного телевидения, при наличии в них устройств, выполняющих аналогичные функции систем охранной и тревожной сигнализации.</w:t>
      </w:r>
    </w:p>
    <w:bookmarkEnd w:id="381"/>
    <w:bookmarkStart w:name="z388" w:id="382"/>
    <w:p>
      <w:pPr>
        <w:spacing w:after="0"/>
        <w:ind w:left="0"/>
        <w:jc w:val="both"/>
      </w:pPr>
      <w:r>
        <w:rPr>
          <w:rFonts w:ascii="Times New Roman"/>
          <w:b w:val="false"/>
          <w:i w:val="false"/>
          <w:color w:val="000000"/>
          <w:sz w:val="28"/>
        </w:rPr>
        <w:t>
      112. Структура системы охранной сигнализации для повышения безопасности объекта определяется, исходя из:</w:t>
      </w:r>
    </w:p>
    <w:bookmarkEnd w:id="382"/>
    <w:bookmarkStart w:name="z389" w:id="383"/>
    <w:p>
      <w:pPr>
        <w:spacing w:after="0"/>
        <w:ind w:left="0"/>
        <w:jc w:val="both"/>
      </w:pPr>
      <w:r>
        <w:rPr>
          <w:rFonts w:ascii="Times New Roman"/>
          <w:b w:val="false"/>
          <w:i w:val="false"/>
          <w:color w:val="000000"/>
          <w:sz w:val="28"/>
        </w:rPr>
        <w:t>
      1) режима работы этого объекта;</w:t>
      </w:r>
    </w:p>
    <w:bookmarkEnd w:id="383"/>
    <w:bookmarkStart w:name="z390" w:id="384"/>
    <w:p>
      <w:pPr>
        <w:spacing w:after="0"/>
        <w:ind w:left="0"/>
        <w:jc w:val="both"/>
      </w:pPr>
      <w:r>
        <w:rPr>
          <w:rFonts w:ascii="Times New Roman"/>
          <w:b w:val="false"/>
          <w:i w:val="false"/>
          <w:color w:val="000000"/>
          <w:sz w:val="28"/>
        </w:rPr>
        <w:t>
      2) особенностей расположения помещений внутри зданий;</w:t>
      </w:r>
    </w:p>
    <w:bookmarkEnd w:id="384"/>
    <w:bookmarkStart w:name="z391" w:id="385"/>
    <w:p>
      <w:pPr>
        <w:spacing w:after="0"/>
        <w:ind w:left="0"/>
        <w:jc w:val="both"/>
      </w:pPr>
      <w:r>
        <w:rPr>
          <w:rFonts w:ascii="Times New Roman"/>
          <w:b w:val="false"/>
          <w:i w:val="false"/>
          <w:color w:val="000000"/>
          <w:sz w:val="28"/>
        </w:rPr>
        <w:t>
      3) количества охраняемых зон.</w:t>
      </w:r>
    </w:p>
    <w:bookmarkEnd w:id="385"/>
    <w:bookmarkStart w:name="z392" w:id="386"/>
    <w:p>
      <w:pPr>
        <w:spacing w:after="0"/>
        <w:ind w:left="0"/>
        <w:jc w:val="both"/>
      </w:pPr>
      <w:r>
        <w:rPr>
          <w:rFonts w:ascii="Times New Roman"/>
          <w:b w:val="false"/>
          <w:i w:val="false"/>
          <w:color w:val="000000"/>
          <w:sz w:val="28"/>
        </w:rPr>
        <w:t>
      113. Объекты оснащаются системами и средствами оперативной связи в целях обмена информацией для управления силами и средствами подразделений охраны.</w:t>
      </w:r>
    </w:p>
    <w:bookmarkEnd w:id="386"/>
    <w:bookmarkStart w:name="z393" w:id="387"/>
    <w:p>
      <w:pPr>
        <w:spacing w:after="0"/>
        <w:ind w:left="0"/>
        <w:jc w:val="both"/>
      </w:pPr>
      <w:r>
        <w:rPr>
          <w:rFonts w:ascii="Times New Roman"/>
          <w:b w:val="false"/>
          <w:i w:val="false"/>
          <w:color w:val="000000"/>
          <w:sz w:val="28"/>
        </w:rPr>
        <w:t>
      114. Объекты оснащаются системами и средствами оповещения в целях оперативного информирования персонала и посетителей объекта о возникновении внештатной ситуации (об угрозе совершения или совершения акта терроризма и возникших последствиях) и координации их действий.</w:t>
      </w:r>
    </w:p>
    <w:bookmarkEnd w:id="387"/>
    <w:bookmarkStart w:name="z394" w:id="388"/>
    <w:p>
      <w:pPr>
        <w:spacing w:after="0"/>
        <w:ind w:left="0"/>
        <w:jc w:val="both"/>
      </w:pPr>
      <w:r>
        <w:rPr>
          <w:rFonts w:ascii="Times New Roman"/>
          <w:b w:val="false"/>
          <w:i w:val="false"/>
          <w:color w:val="000000"/>
          <w:sz w:val="28"/>
        </w:rPr>
        <w:t>
      115. Оповещение персонала и посетителей объекта осуществляется с помощью технических средств, которые обеспечивают:</w:t>
      </w:r>
    </w:p>
    <w:bookmarkEnd w:id="388"/>
    <w:bookmarkStart w:name="z395" w:id="389"/>
    <w:p>
      <w:pPr>
        <w:spacing w:after="0"/>
        <w:ind w:left="0"/>
        <w:jc w:val="both"/>
      </w:pPr>
      <w:r>
        <w:rPr>
          <w:rFonts w:ascii="Times New Roman"/>
          <w:b w:val="false"/>
          <w:i w:val="false"/>
          <w:color w:val="000000"/>
          <w:sz w:val="28"/>
        </w:rPr>
        <w:t>
      1) подачу звуковых и (или) световых сигналов в здания, помещения, на участки территории объекта с постоянным или временным пребыванием людей;</w:t>
      </w:r>
    </w:p>
    <w:bookmarkEnd w:id="389"/>
    <w:bookmarkStart w:name="z396" w:id="390"/>
    <w:p>
      <w:pPr>
        <w:spacing w:after="0"/>
        <w:ind w:left="0"/>
        <w:jc w:val="both"/>
      </w:pPr>
      <w:r>
        <w:rPr>
          <w:rFonts w:ascii="Times New Roman"/>
          <w:b w:val="false"/>
          <w:i w:val="false"/>
          <w:color w:val="000000"/>
          <w:sz w:val="28"/>
        </w:rPr>
        <w:t>
      2) трансляцию речевой информации о характере опасности, необходимости и путях эвакуации, других действиях, направленных на обеспечение безопасности персонала и посетителей объекта;</w:t>
      </w:r>
    </w:p>
    <w:bookmarkEnd w:id="390"/>
    <w:bookmarkStart w:name="z397" w:id="391"/>
    <w:p>
      <w:pPr>
        <w:spacing w:after="0"/>
        <w:ind w:left="0"/>
        <w:jc w:val="both"/>
      </w:pPr>
      <w:r>
        <w:rPr>
          <w:rFonts w:ascii="Times New Roman"/>
          <w:b w:val="false"/>
          <w:i w:val="false"/>
          <w:color w:val="000000"/>
          <w:sz w:val="28"/>
        </w:rPr>
        <w:t>
      3) трансляцию речевой информации при помощи средств оперативной связи.</w:t>
      </w:r>
    </w:p>
    <w:bookmarkEnd w:id="391"/>
    <w:bookmarkStart w:name="z398" w:id="392"/>
    <w:p>
      <w:pPr>
        <w:spacing w:after="0"/>
        <w:ind w:left="0"/>
        <w:jc w:val="both"/>
      </w:pPr>
      <w:r>
        <w:rPr>
          <w:rFonts w:ascii="Times New Roman"/>
          <w:b w:val="false"/>
          <w:i w:val="false"/>
          <w:color w:val="000000"/>
          <w:sz w:val="28"/>
        </w:rPr>
        <w:t>
      116. Доведение сигналов оповещения осуществляется в соответствии с Законом "О гражданской защите".</w:t>
      </w:r>
    </w:p>
    <w:bookmarkEnd w:id="392"/>
    <w:bookmarkStart w:name="z399" w:id="393"/>
    <w:p>
      <w:pPr>
        <w:spacing w:after="0"/>
        <w:ind w:left="0"/>
        <w:jc w:val="both"/>
      </w:pPr>
      <w:r>
        <w:rPr>
          <w:rFonts w:ascii="Times New Roman"/>
          <w:b w:val="false"/>
          <w:i w:val="false"/>
          <w:color w:val="000000"/>
          <w:sz w:val="28"/>
        </w:rPr>
        <w:t>
      117. Коммуникации систем оповещения проектируются совмещенными с радиотрансляционной сетью объекта.</w:t>
      </w:r>
    </w:p>
    <w:bookmarkEnd w:id="393"/>
    <w:bookmarkStart w:name="z400" w:id="394"/>
    <w:p>
      <w:pPr>
        <w:spacing w:after="0"/>
        <w:ind w:left="0"/>
        <w:jc w:val="both"/>
      </w:pPr>
      <w:r>
        <w:rPr>
          <w:rFonts w:ascii="Times New Roman"/>
          <w:b w:val="false"/>
          <w:i w:val="false"/>
          <w:color w:val="000000"/>
          <w:sz w:val="28"/>
        </w:rPr>
        <w:t>
      118. Для обеспечения защиты помещений объекта входные двери объектов должны быть исправными, хорошо подогнанными под дверную коробку.</w:t>
      </w:r>
    </w:p>
    <w:bookmarkEnd w:id="394"/>
    <w:bookmarkStart w:name="z401" w:id="395"/>
    <w:p>
      <w:pPr>
        <w:spacing w:after="0"/>
        <w:ind w:left="0"/>
        <w:jc w:val="both"/>
      </w:pPr>
      <w:r>
        <w:rPr>
          <w:rFonts w:ascii="Times New Roman"/>
          <w:b w:val="false"/>
          <w:i w:val="false"/>
          <w:color w:val="000000"/>
          <w:sz w:val="28"/>
        </w:rPr>
        <w:t>
      119. Входные наружные двери на объекте обеспечиваются системой открывания наружу.</w:t>
      </w:r>
    </w:p>
    <w:bookmarkEnd w:id="395"/>
    <w:bookmarkStart w:name="z402" w:id="396"/>
    <w:p>
      <w:pPr>
        <w:spacing w:after="0"/>
        <w:ind w:left="0"/>
        <w:jc w:val="both"/>
      </w:pPr>
      <w:r>
        <w:rPr>
          <w:rFonts w:ascii="Times New Roman"/>
          <w:b w:val="false"/>
          <w:i w:val="false"/>
          <w:color w:val="000000"/>
          <w:sz w:val="28"/>
        </w:rPr>
        <w:t>
      Двустворчатые двери оборудуются стопорными задвижками (шпингалетами), устанавливаемыми в верхней и нижней части дверного полотна.</w:t>
      </w:r>
    </w:p>
    <w:bookmarkEnd w:id="396"/>
    <w:bookmarkStart w:name="z403" w:id="397"/>
    <w:p>
      <w:pPr>
        <w:spacing w:after="0"/>
        <w:ind w:left="0"/>
        <w:jc w:val="both"/>
      </w:pPr>
      <w:r>
        <w:rPr>
          <w:rFonts w:ascii="Times New Roman"/>
          <w:b w:val="false"/>
          <w:i w:val="false"/>
          <w:color w:val="000000"/>
          <w:sz w:val="28"/>
        </w:rPr>
        <w:t>
      Дверные проемы (тамбуры) центрального и запасных входов в здание повышенной опасности со свободным доступом посторонних лиц, при отсутствии около них постов охраны, оборудуются дополнительной запирающейся дверью.</w:t>
      </w:r>
    </w:p>
    <w:bookmarkEnd w:id="397"/>
    <w:bookmarkStart w:name="z404" w:id="398"/>
    <w:p>
      <w:pPr>
        <w:spacing w:after="0"/>
        <w:ind w:left="0"/>
        <w:jc w:val="both"/>
      </w:pPr>
      <w:r>
        <w:rPr>
          <w:rFonts w:ascii="Times New Roman"/>
          <w:b w:val="false"/>
          <w:i w:val="false"/>
          <w:color w:val="000000"/>
          <w:sz w:val="28"/>
        </w:rPr>
        <w:t>
      120. При отсутствии возможности установки дополнительных дверей, входные двери блокируются техническими средствами охраны раннего обнаружения, подающими тревожное извещение при попытке подбора ключей или взлома двери.</w:t>
      </w:r>
    </w:p>
    <w:bookmarkEnd w:id="398"/>
    <w:bookmarkStart w:name="z405" w:id="399"/>
    <w:p>
      <w:pPr>
        <w:spacing w:after="0"/>
        <w:ind w:left="0"/>
        <w:jc w:val="both"/>
      </w:pPr>
      <w:r>
        <w:rPr>
          <w:rFonts w:ascii="Times New Roman"/>
          <w:b w:val="false"/>
          <w:i w:val="false"/>
          <w:color w:val="000000"/>
          <w:sz w:val="28"/>
        </w:rPr>
        <w:t>
      121. Оконные конструкции (окна, форточки, фрамуги) во всех помещениях охраняемого объекта остеклены, имеют надежные и исправные запирающие устройства.</w:t>
      </w:r>
    </w:p>
    <w:bookmarkEnd w:id="399"/>
    <w:bookmarkStart w:name="z406" w:id="400"/>
    <w:p>
      <w:pPr>
        <w:spacing w:after="0"/>
        <w:ind w:left="0"/>
        <w:jc w:val="both"/>
      </w:pPr>
      <w:r>
        <w:rPr>
          <w:rFonts w:ascii="Times New Roman"/>
          <w:b w:val="false"/>
          <w:i w:val="false"/>
          <w:color w:val="000000"/>
          <w:sz w:val="28"/>
        </w:rPr>
        <w:t>
      122. Решение по необходимости оборудования оконных конструкций металлическими решҰтками принимается собственником объекта при консультации Службы Безопасности объекта, на основании оценки рисков, полученных с учетов угрозы, уязвимости и последствии при реализации угрозы.</w:t>
      </w:r>
    </w:p>
    <w:bookmarkEnd w:id="400"/>
    <w:bookmarkStart w:name="z407" w:id="401"/>
    <w:p>
      <w:pPr>
        <w:spacing w:after="0"/>
        <w:ind w:left="0"/>
        <w:jc w:val="both"/>
      </w:pPr>
      <w:r>
        <w:rPr>
          <w:rFonts w:ascii="Times New Roman"/>
          <w:b w:val="false"/>
          <w:i w:val="false"/>
          <w:color w:val="000000"/>
          <w:sz w:val="28"/>
        </w:rPr>
        <w:t>
      При оборудовании оконных конструкций металлическими решетками, они устанавливаются с внутренней стороны помещения или между рамами, с открывающейся конструкцией.</w:t>
      </w:r>
    </w:p>
    <w:bookmarkEnd w:id="401"/>
    <w:bookmarkStart w:name="z408" w:id="402"/>
    <w:p>
      <w:pPr>
        <w:spacing w:after="0"/>
        <w:ind w:left="0"/>
        <w:jc w:val="both"/>
      </w:pPr>
      <w:r>
        <w:rPr>
          <w:rFonts w:ascii="Times New Roman"/>
          <w:b w:val="false"/>
          <w:i w:val="false"/>
          <w:color w:val="000000"/>
          <w:sz w:val="28"/>
        </w:rPr>
        <w:t>
      Решетки обеспечивают, как надежную защиту оконного проема, так и быструю эвакуацию людей из помещения в экстремальных ситуациях.</w:t>
      </w:r>
    </w:p>
    <w:bookmarkEnd w:id="402"/>
    <w:bookmarkStart w:name="z409" w:id="403"/>
    <w:p>
      <w:pPr>
        <w:spacing w:after="0"/>
        <w:ind w:left="0"/>
        <w:jc w:val="both"/>
      </w:pPr>
      <w:r>
        <w:rPr>
          <w:rFonts w:ascii="Times New Roman"/>
          <w:b w:val="false"/>
          <w:i w:val="false"/>
          <w:color w:val="000000"/>
          <w:sz w:val="28"/>
        </w:rPr>
        <w:t>
      123. При установке защитного остекления всех классов – решетки, ставни, жалюзи и другие – силовые элементы на окна не устанавливаются.</w:t>
      </w:r>
    </w:p>
    <w:bookmarkEnd w:id="403"/>
    <w:bookmarkStart w:name="z410" w:id="404"/>
    <w:p>
      <w:pPr>
        <w:spacing w:after="0"/>
        <w:ind w:left="0"/>
        <w:jc w:val="both"/>
      </w:pPr>
      <w:r>
        <w:rPr>
          <w:rFonts w:ascii="Times New Roman"/>
          <w:b w:val="false"/>
          <w:i w:val="false"/>
          <w:color w:val="000000"/>
          <w:sz w:val="28"/>
        </w:rPr>
        <w:t>
      124. Места массового скопления людей оснащаются системами охранного телевидения и системами оповещения.</w:t>
      </w:r>
    </w:p>
    <w:bookmarkEnd w:id="404"/>
    <w:bookmarkStart w:name="z411" w:id="405"/>
    <w:p>
      <w:pPr>
        <w:spacing w:after="0"/>
        <w:ind w:left="0"/>
        <w:jc w:val="both"/>
      </w:pPr>
      <w:r>
        <w:rPr>
          <w:rFonts w:ascii="Times New Roman"/>
          <w:b w:val="false"/>
          <w:i w:val="false"/>
          <w:color w:val="000000"/>
          <w:sz w:val="28"/>
        </w:rPr>
        <w:t>
      125. На объекте, расположенном внутри периметра охраняемого объекта системами охранного телевидения оснащаются:</w:t>
      </w:r>
    </w:p>
    <w:bookmarkEnd w:id="405"/>
    <w:bookmarkStart w:name="z412" w:id="406"/>
    <w:p>
      <w:pPr>
        <w:spacing w:after="0"/>
        <w:ind w:left="0"/>
        <w:jc w:val="both"/>
      </w:pPr>
      <w:r>
        <w:rPr>
          <w:rFonts w:ascii="Times New Roman"/>
          <w:b w:val="false"/>
          <w:i w:val="false"/>
          <w:color w:val="000000"/>
          <w:sz w:val="28"/>
        </w:rPr>
        <w:t>
      1) места потенциального скопления людей с учҰтом специфики объекта;</w:t>
      </w:r>
    </w:p>
    <w:bookmarkEnd w:id="406"/>
    <w:bookmarkStart w:name="z413" w:id="407"/>
    <w:p>
      <w:pPr>
        <w:spacing w:after="0"/>
        <w:ind w:left="0"/>
        <w:jc w:val="both"/>
      </w:pPr>
      <w:r>
        <w:rPr>
          <w:rFonts w:ascii="Times New Roman"/>
          <w:b w:val="false"/>
          <w:i w:val="false"/>
          <w:color w:val="000000"/>
          <w:sz w:val="28"/>
        </w:rPr>
        <w:t>
      2) главные и запасные входы при наличии.</w:t>
      </w:r>
    </w:p>
    <w:bookmarkEnd w:id="407"/>
    <w:bookmarkStart w:name="z414" w:id="408"/>
    <w:p>
      <w:pPr>
        <w:spacing w:after="0"/>
        <w:ind w:left="0"/>
        <w:jc w:val="both"/>
      </w:pPr>
      <w:r>
        <w:rPr>
          <w:rFonts w:ascii="Times New Roman"/>
          <w:b w:val="false"/>
          <w:i w:val="false"/>
          <w:color w:val="000000"/>
          <w:sz w:val="28"/>
        </w:rPr>
        <w:t>
      126. На объекте, занимающем отдельное здание (комплекс зданий), без охраняемого периметра, системой охранного телевидения оборудуются:</w:t>
      </w:r>
    </w:p>
    <w:bookmarkEnd w:id="408"/>
    <w:bookmarkStart w:name="z415" w:id="409"/>
    <w:p>
      <w:pPr>
        <w:spacing w:after="0"/>
        <w:ind w:left="0"/>
        <w:jc w:val="both"/>
      </w:pPr>
      <w:r>
        <w:rPr>
          <w:rFonts w:ascii="Times New Roman"/>
          <w:b w:val="false"/>
          <w:i w:val="false"/>
          <w:color w:val="000000"/>
          <w:sz w:val="28"/>
        </w:rPr>
        <w:t>
      1) периметр территории;</w:t>
      </w:r>
    </w:p>
    <w:bookmarkEnd w:id="409"/>
    <w:bookmarkStart w:name="z416" w:id="410"/>
    <w:p>
      <w:pPr>
        <w:spacing w:after="0"/>
        <w:ind w:left="0"/>
        <w:jc w:val="both"/>
      </w:pPr>
      <w:r>
        <w:rPr>
          <w:rFonts w:ascii="Times New Roman"/>
          <w:b w:val="false"/>
          <w:i w:val="false"/>
          <w:color w:val="000000"/>
          <w:sz w:val="28"/>
        </w:rPr>
        <w:t>
      2) контрольно-пропускные пункты (при наличии);</w:t>
      </w:r>
    </w:p>
    <w:bookmarkEnd w:id="410"/>
    <w:bookmarkStart w:name="z417" w:id="411"/>
    <w:p>
      <w:pPr>
        <w:spacing w:after="0"/>
        <w:ind w:left="0"/>
        <w:jc w:val="both"/>
      </w:pPr>
      <w:r>
        <w:rPr>
          <w:rFonts w:ascii="Times New Roman"/>
          <w:b w:val="false"/>
          <w:i w:val="false"/>
          <w:color w:val="000000"/>
          <w:sz w:val="28"/>
        </w:rPr>
        <w:t>
      3) досмотровые помещения (комнаты), зоны досмотра транспорта (при наличии);</w:t>
      </w:r>
    </w:p>
    <w:bookmarkEnd w:id="411"/>
    <w:bookmarkStart w:name="z418" w:id="412"/>
    <w:p>
      <w:pPr>
        <w:spacing w:after="0"/>
        <w:ind w:left="0"/>
        <w:jc w:val="both"/>
      </w:pPr>
      <w:r>
        <w:rPr>
          <w:rFonts w:ascii="Times New Roman"/>
          <w:b w:val="false"/>
          <w:i w:val="false"/>
          <w:color w:val="000000"/>
          <w:sz w:val="28"/>
        </w:rPr>
        <w:t>
      4) главные и запасные входы;</w:t>
      </w:r>
    </w:p>
    <w:bookmarkEnd w:id="412"/>
    <w:bookmarkStart w:name="z419" w:id="413"/>
    <w:p>
      <w:pPr>
        <w:spacing w:after="0"/>
        <w:ind w:left="0"/>
        <w:jc w:val="both"/>
      </w:pPr>
      <w:r>
        <w:rPr>
          <w:rFonts w:ascii="Times New Roman"/>
          <w:b w:val="false"/>
          <w:i w:val="false"/>
          <w:color w:val="000000"/>
          <w:sz w:val="28"/>
        </w:rPr>
        <w:t>
      5) территория и помещения с потенциально опасными участками, помещения (места), коридоры, ведущие к ним;</w:t>
      </w:r>
    </w:p>
    <w:bookmarkEnd w:id="413"/>
    <w:bookmarkStart w:name="z420" w:id="414"/>
    <w:p>
      <w:pPr>
        <w:spacing w:after="0"/>
        <w:ind w:left="0"/>
        <w:jc w:val="both"/>
      </w:pPr>
      <w:r>
        <w:rPr>
          <w:rFonts w:ascii="Times New Roman"/>
          <w:b w:val="false"/>
          <w:i w:val="false"/>
          <w:color w:val="000000"/>
          <w:sz w:val="28"/>
        </w:rPr>
        <w:t>
      6) другие помещения по усмотрению руководителя (собственника) объекта.</w:t>
      </w:r>
    </w:p>
    <w:bookmarkEnd w:id="414"/>
    <w:bookmarkStart w:name="z421" w:id="415"/>
    <w:p>
      <w:pPr>
        <w:spacing w:after="0"/>
        <w:ind w:left="0"/>
        <w:jc w:val="both"/>
      </w:pPr>
      <w:r>
        <w:rPr>
          <w:rFonts w:ascii="Times New Roman"/>
          <w:b w:val="false"/>
          <w:i w:val="false"/>
          <w:color w:val="000000"/>
          <w:sz w:val="28"/>
        </w:rPr>
        <w:t>
      127. На объекте, занимающем часть здания, системой охранного телевидения охватываются:</w:t>
      </w:r>
    </w:p>
    <w:bookmarkEnd w:id="415"/>
    <w:bookmarkStart w:name="z422" w:id="416"/>
    <w:p>
      <w:pPr>
        <w:spacing w:after="0"/>
        <w:ind w:left="0"/>
        <w:jc w:val="both"/>
      </w:pPr>
      <w:r>
        <w:rPr>
          <w:rFonts w:ascii="Times New Roman"/>
          <w:b w:val="false"/>
          <w:i w:val="false"/>
          <w:color w:val="000000"/>
          <w:sz w:val="28"/>
        </w:rPr>
        <w:t>
      1) места возможного массового пребывания людей на объекте;</w:t>
      </w:r>
    </w:p>
    <w:bookmarkEnd w:id="416"/>
    <w:bookmarkStart w:name="z423" w:id="417"/>
    <w:p>
      <w:pPr>
        <w:spacing w:after="0"/>
        <w:ind w:left="0"/>
        <w:jc w:val="both"/>
      </w:pPr>
      <w:r>
        <w:rPr>
          <w:rFonts w:ascii="Times New Roman"/>
          <w:b w:val="false"/>
          <w:i w:val="false"/>
          <w:color w:val="000000"/>
          <w:sz w:val="28"/>
        </w:rPr>
        <w:t>
      2) главный и запасные входы (при наличии).</w:t>
      </w:r>
    </w:p>
    <w:bookmarkEnd w:id="417"/>
    <w:bookmarkStart w:name="z424" w:id="418"/>
    <w:p>
      <w:pPr>
        <w:spacing w:after="0"/>
        <w:ind w:left="0"/>
        <w:jc w:val="both"/>
      </w:pPr>
      <w:r>
        <w:rPr>
          <w:rFonts w:ascii="Times New Roman"/>
          <w:b w:val="false"/>
          <w:i w:val="false"/>
          <w:color w:val="000000"/>
          <w:sz w:val="28"/>
        </w:rPr>
        <w:t>
      128. Объекты массового скопления людей оснащаются системами и средствами оповещения в целях оперативного информирования персонала и посетителей объекта о возникновении внештатной ситуации (об угрозе совершения или совершения акта терроризма и возникших последствиях) и координации их действий.</w:t>
      </w:r>
    </w:p>
    <w:bookmarkEnd w:id="418"/>
    <w:bookmarkStart w:name="z425" w:id="419"/>
    <w:p>
      <w:pPr>
        <w:spacing w:after="0"/>
        <w:ind w:left="0"/>
        <w:jc w:val="both"/>
      </w:pPr>
      <w:r>
        <w:rPr>
          <w:rFonts w:ascii="Times New Roman"/>
          <w:b w:val="false"/>
          <w:i w:val="false"/>
          <w:color w:val="000000"/>
          <w:sz w:val="28"/>
        </w:rPr>
        <w:t>
      129. Оповещение персонала и посетителей объекта осуществляется с помощью технических средств, которые обеспечивать:</w:t>
      </w:r>
    </w:p>
    <w:bookmarkEnd w:id="419"/>
    <w:bookmarkStart w:name="z426" w:id="420"/>
    <w:p>
      <w:pPr>
        <w:spacing w:after="0"/>
        <w:ind w:left="0"/>
        <w:jc w:val="both"/>
      </w:pPr>
      <w:r>
        <w:rPr>
          <w:rFonts w:ascii="Times New Roman"/>
          <w:b w:val="false"/>
          <w:i w:val="false"/>
          <w:color w:val="000000"/>
          <w:sz w:val="28"/>
        </w:rPr>
        <w:t>
      1) подачу звуковых и (или) световых сигналов в здания, помещения, на участки территории объекта с постоянным или временным пребыванием людей;</w:t>
      </w:r>
    </w:p>
    <w:bookmarkEnd w:id="420"/>
    <w:bookmarkStart w:name="z427" w:id="421"/>
    <w:p>
      <w:pPr>
        <w:spacing w:after="0"/>
        <w:ind w:left="0"/>
        <w:jc w:val="both"/>
      </w:pPr>
      <w:r>
        <w:rPr>
          <w:rFonts w:ascii="Times New Roman"/>
          <w:b w:val="false"/>
          <w:i w:val="false"/>
          <w:color w:val="000000"/>
          <w:sz w:val="28"/>
        </w:rPr>
        <w:t>
      2) трансляцию речевой информации о характере опасности, необходимости и путях эвакуации, других действиях, направленных на обеспечение безопасности персонала и посетителей объекта.</w:t>
      </w:r>
    </w:p>
    <w:bookmarkEnd w:id="421"/>
    <w:bookmarkStart w:name="z428" w:id="422"/>
    <w:p>
      <w:pPr>
        <w:spacing w:after="0"/>
        <w:ind w:left="0"/>
        <w:jc w:val="both"/>
      </w:pPr>
      <w:r>
        <w:rPr>
          <w:rFonts w:ascii="Times New Roman"/>
          <w:b w:val="false"/>
          <w:i w:val="false"/>
          <w:color w:val="000000"/>
          <w:sz w:val="28"/>
        </w:rPr>
        <w:t>
      130. Количество оповещателей и их мощность обеспечивают необходимую слышимость во всех местах постоянного или временного пребывания людей.</w:t>
      </w:r>
    </w:p>
    <w:bookmarkEnd w:id="422"/>
    <w:bookmarkStart w:name="z429" w:id="423"/>
    <w:p>
      <w:pPr>
        <w:spacing w:after="0"/>
        <w:ind w:left="0"/>
        <w:jc w:val="both"/>
      </w:pPr>
      <w:r>
        <w:rPr>
          <w:rFonts w:ascii="Times New Roman"/>
          <w:b w:val="false"/>
          <w:i w:val="false"/>
          <w:color w:val="000000"/>
          <w:sz w:val="28"/>
        </w:rPr>
        <w:t>
      131. Выбор конструкций и материалов основного ограждения объекта, обеспечивающих требуемую надежность защиты объекта, производится в соответствии с категорией объекта (проектом объекта).</w:t>
      </w:r>
    </w:p>
    <w:bookmarkEnd w:id="423"/>
    <w:bookmarkStart w:name="z430" w:id="424"/>
    <w:p>
      <w:pPr>
        <w:spacing w:after="0"/>
        <w:ind w:left="0"/>
        <w:jc w:val="both"/>
      </w:pPr>
      <w:r>
        <w:rPr>
          <w:rFonts w:ascii="Times New Roman"/>
          <w:b w:val="false"/>
          <w:i w:val="false"/>
          <w:color w:val="000000"/>
          <w:sz w:val="28"/>
        </w:rPr>
        <w:t>
      132. Ограждение должно иметь:</w:t>
      </w:r>
    </w:p>
    <w:bookmarkEnd w:id="424"/>
    <w:bookmarkStart w:name="z431" w:id="425"/>
    <w:p>
      <w:pPr>
        <w:spacing w:after="0"/>
        <w:ind w:left="0"/>
        <w:jc w:val="both"/>
      </w:pPr>
      <w:r>
        <w:rPr>
          <w:rFonts w:ascii="Times New Roman"/>
          <w:b w:val="false"/>
          <w:i w:val="false"/>
          <w:color w:val="000000"/>
          <w:sz w:val="28"/>
        </w:rPr>
        <w:t>
      1) высоту и заглубленность стоек в грунт, исключающее свободное падение, преодоление и удовлетворяющее режимным условиям объекта;</w:t>
      </w:r>
    </w:p>
    <w:bookmarkEnd w:id="425"/>
    <w:bookmarkStart w:name="z432" w:id="426"/>
    <w:p>
      <w:pPr>
        <w:spacing w:after="0"/>
        <w:ind w:left="0"/>
        <w:jc w:val="both"/>
      </w:pPr>
      <w:r>
        <w:rPr>
          <w:rFonts w:ascii="Times New Roman"/>
          <w:b w:val="false"/>
          <w:i w:val="false"/>
          <w:color w:val="000000"/>
          <w:sz w:val="28"/>
        </w:rPr>
        <w:t>
      2) простоту в конструкции, прочность и долговечность;</w:t>
      </w:r>
    </w:p>
    <w:bookmarkEnd w:id="426"/>
    <w:bookmarkStart w:name="z433" w:id="427"/>
    <w:p>
      <w:pPr>
        <w:spacing w:after="0"/>
        <w:ind w:left="0"/>
        <w:jc w:val="both"/>
      </w:pPr>
      <w:r>
        <w:rPr>
          <w:rFonts w:ascii="Times New Roman"/>
          <w:b w:val="false"/>
          <w:i w:val="false"/>
          <w:color w:val="000000"/>
          <w:sz w:val="28"/>
        </w:rPr>
        <w:t>
      3) отсутствие узлов и конструкции, облегчающих его преодоление.</w:t>
      </w:r>
    </w:p>
    <w:bookmarkEnd w:id="427"/>
    <w:bookmarkStart w:name="z434" w:id="428"/>
    <w:p>
      <w:pPr>
        <w:spacing w:after="0"/>
        <w:ind w:left="0"/>
        <w:jc w:val="both"/>
      </w:pPr>
      <w:r>
        <w:rPr>
          <w:rFonts w:ascii="Times New Roman"/>
          <w:b w:val="false"/>
          <w:i w:val="false"/>
          <w:color w:val="000000"/>
          <w:sz w:val="28"/>
        </w:rPr>
        <w:t>
      133. Ограждение не должно иметь:</w:t>
      </w:r>
    </w:p>
    <w:bookmarkEnd w:id="428"/>
    <w:bookmarkStart w:name="z435" w:id="429"/>
    <w:p>
      <w:pPr>
        <w:spacing w:after="0"/>
        <w:ind w:left="0"/>
        <w:jc w:val="both"/>
      </w:pPr>
      <w:r>
        <w:rPr>
          <w:rFonts w:ascii="Times New Roman"/>
          <w:b w:val="false"/>
          <w:i w:val="false"/>
          <w:color w:val="000000"/>
          <w:sz w:val="28"/>
        </w:rPr>
        <w:t>
      1) лазов, проломов и других повреждений;</w:t>
      </w:r>
    </w:p>
    <w:bookmarkEnd w:id="429"/>
    <w:bookmarkStart w:name="z436" w:id="430"/>
    <w:p>
      <w:pPr>
        <w:spacing w:after="0"/>
        <w:ind w:left="0"/>
        <w:jc w:val="both"/>
      </w:pPr>
      <w:r>
        <w:rPr>
          <w:rFonts w:ascii="Times New Roman"/>
          <w:b w:val="false"/>
          <w:i w:val="false"/>
          <w:color w:val="000000"/>
          <w:sz w:val="28"/>
        </w:rPr>
        <w:t>
      2) не запираемых дверей, ворот и калиток. При необходимости главные входные двери, ворота или калитки оборудуются устройствами, оснащенными видеокамерами, передающими звук и цветное изображение (домофон), дистанционным открыванием дверей (например, оборудованных электромагнитными замками).</w:t>
      </w:r>
    </w:p>
    <w:bookmarkEnd w:id="430"/>
    <w:bookmarkStart w:name="z437" w:id="431"/>
    <w:p>
      <w:pPr>
        <w:spacing w:after="0"/>
        <w:ind w:left="0"/>
        <w:jc w:val="both"/>
      </w:pPr>
      <w:r>
        <w:rPr>
          <w:rFonts w:ascii="Times New Roman"/>
          <w:b w:val="false"/>
          <w:i w:val="false"/>
          <w:color w:val="000000"/>
          <w:sz w:val="28"/>
        </w:rPr>
        <w:t>
      134. Инженерно-технические конструкции для обеспечения безопасности периметра объектов соответствуют следующим характеристикам:</w:t>
      </w:r>
    </w:p>
    <w:bookmarkEnd w:id="431"/>
    <w:bookmarkStart w:name="z438" w:id="432"/>
    <w:p>
      <w:pPr>
        <w:spacing w:after="0"/>
        <w:ind w:left="0"/>
        <w:jc w:val="both"/>
      </w:pPr>
      <w:r>
        <w:rPr>
          <w:rFonts w:ascii="Times New Roman"/>
          <w:b w:val="false"/>
          <w:i w:val="false"/>
          <w:color w:val="000000"/>
          <w:sz w:val="28"/>
        </w:rPr>
        <w:t>
      1) устойчивость к внешним климатическим факторам всех сезонов и соответствующих климатических зон;</w:t>
      </w:r>
    </w:p>
    <w:bookmarkEnd w:id="432"/>
    <w:bookmarkStart w:name="z439" w:id="433"/>
    <w:p>
      <w:pPr>
        <w:spacing w:after="0"/>
        <w:ind w:left="0"/>
        <w:jc w:val="both"/>
      </w:pPr>
      <w:r>
        <w:rPr>
          <w:rFonts w:ascii="Times New Roman"/>
          <w:b w:val="false"/>
          <w:i w:val="false"/>
          <w:color w:val="000000"/>
          <w:sz w:val="28"/>
        </w:rPr>
        <w:t>
      2) защищенность от индустриальных помех и помех, вызываемых транспортными средствами, воздействия птиц и животных.</w:t>
      </w:r>
    </w:p>
    <w:bookmarkEnd w:id="433"/>
    <w:bookmarkStart w:name="z440" w:id="434"/>
    <w:p>
      <w:pPr>
        <w:spacing w:after="0"/>
        <w:ind w:left="0"/>
        <w:jc w:val="both"/>
      </w:pPr>
      <w:r>
        <w:rPr>
          <w:rFonts w:ascii="Times New Roman"/>
          <w:b w:val="false"/>
          <w:i w:val="false"/>
          <w:color w:val="000000"/>
          <w:sz w:val="28"/>
        </w:rPr>
        <w:t>
      135. Конструкция ворот обеспечивает их фиксацию в закрытом положении.</w:t>
      </w:r>
    </w:p>
    <w:bookmarkEnd w:id="434"/>
    <w:bookmarkStart w:name="z441" w:id="435"/>
    <w:p>
      <w:pPr>
        <w:spacing w:after="0"/>
        <w:ind w:left="0"/>
        <w:jc w:val="both"/>
      </w:pPr>
      <w:r>
        <w:rPr>
          <w:rFonts w:ascii="Times New Roman"/>
          <w:b w:val="false"/>
          <w:i w:val="false"/>
          <w:color w:val="000000"/>
          <w:sz w:val="28"/>
        </w:rPr>
        <w:t>
      Ворота, оснащенные электроприводом и дистанционным управлением, оборудуются устройствами аварийной остановки и открытия вручную на случай неисправности или отключения электропитания.</w:t>
      </w:r>
    </w:p>
    <w:bookmarkEnd w:id="435"/>
    <w:bookmarkStart w:name="z442" w:id="436"/>
    <w:p>
      <w:pPr>
        <w:spacing w:after="0"/>
        <w:ind w:left="0"/>
        <w:jc w:val="both"/>
      </w:pPr>
      <w:r>
        <w:rPr>
          <w:rFonts w:ascii="Times New Roman"/>
          <w:b w:val="false"/>
          <w:i w:val="false"/>
          <w:color w:val="000000"/>
          <w:sz w:val="28"/>
        </w:rPr>
        <w:t>
      Ворота оборудуются ограничителями или стопорами для предотвращения произвольного открывания (движения).</w:t>
      </w:r>
    </w:p>
    <w:bookmarkEnd w:id="436"/>
    <w:bookmarkStart w:name="z443" w:id="437"/>
    <w:p>
      <w:pPr>
        <w:spacing w:after="0"/>
        <w:ind w:left="0"/>
        <w:jc w:val="both"/>
      </w:pPr>
      <w:r>
        <w:rPr>
          <w:rFonts w:ascii="Times New Roman"/>
          <w:b w:val="false"/>
          <w:i w:val="false"/>
          <w:color w:val="000000"/>
          <w:sz w:val="28"/>
        </w:rPr>
        <w:t>
      136. Система охранного телевидения обеспечивает:</w:t>
      </w:r>
    </w:p>
    <w:bookmarkEnd w:id="437"/>
    <w:bookmarkStart w:name="z444" w:id="438"/>
    <w:p>
      <w:pPr>
        <w:spacing w:after="0"/>
        <w:ind w:left="0"/>
        <w:jc w:val="both"/>
      </w:pPr>
      <w:r>
        <w:rPr>
          <w:rFonts w:ascii="Times New Roman"/>
          <w:b w:val="false"/>
          <w:i w:val="false"/>
          <w:color w:val="000000"/>
          <w:sz w:val="28"/>
        </w:rPr>
        <w:t>
      1) передачу визуальной информации о состоянии охраняемых зон, помещений, периметра и территории объекта на мониторы локального пункта наблюдения в специально выделенном помещении подразделения охраны либо пункта централизованной охраны в автоматизированном режиме;</w:t>
      </w:r>
    </w:p>
    <w:bookmarkEnd w:id="438"/>
    <w:bookmarkStart w:name="z445" w:id="439"/>
    <w:p>
      <w:pPr>
        <w:spacing w:after="0"/>
        <w:ind w:left="0"/>
        <w:jc w:val="both"/>
      </w:pPr>
      <w:r>
        <w:rPr>
          <w:rFonts w:ascii="Times New Roman"/>
          <w:b w:val="false"/>
          <w:i w:val="false"/>
          <w:color w:val="000000"/>
          <w:sz w:val="28"/>
        </w:rPr>
        <w:t>
      2) сохранение видеоинформации для последующего анализа событий (срок хранения информации должен составлять не менее 30 суток)</w:t>
      </w:r>
    </w:p>
    <w:bookmarkEnd w:id="439"/>
    <w:bookmarkStart w:name="z446" w:id="440"/>
    <w:p>
      <w:pPr>
        <w:spacing w:after="0"/>
        <w:ind w:left="0"/>
        <w:jc w:val="both"/>
      </w:pPr>
      <w:r>
        <w:rPr>
          <w:rFonts w:ascii="Times New Roman"/>
          <w:b w:val="false"/>
          <w:i w:val="false"/>
          <w:color w:val="000000"/>
          <w:sz w:val="28"/>
        </w:rPr>
        <w:t>
      3) видео-документирование событий в автоматическом режиме или по команде оператора;</w:t>
      </w:r>
    </w:p>
    <w:bookmarkEnd w:id="440"/>
    <w:bookmarkStart w:name="z447" w:id="441"/>
    <w:p>
      <w:pPr>
        <w:spacing w:after="0"/>
        <w:ind w:left="0"/>
        <w:jc w:val="both"/>
      </w:pPr>
      <w:r>
        <w:rPr>
          <w:rFonts w:ascii="Times New Roman"/>
          <w:b w:val="false"/>
          <w:i w:val="false"/>
          <w:color w:val="000000"/>
          <w:sz w:val="28"/>
        </w:rPr>
        <w:t>
      4) воспроизведение ранее записанной информации;</w:t>
      </w:r>
    </w:p>
    <w:bookmarkEnd w:id="441"/>
    <w:bookmarkStart w:name="z448" w:id="442"/>
    <w:p>
      <w:pPr>
        <w:spacing w:after="0"/>
        <w:ind w:left="0"/>
        <w:jc w:val="both"/>
      </w:pPr>
      <w:r>
        <w:rPr>
          <w:rFonts w:ascii="Times New Roman"/>
          <w:b w:val="false"/>
          <w:i w:val="false"/>
          <w:color w:val="000000"/>
          <w:sz w:val="28"/>
        </w:rPr>
        <w:t>
      5) оперативный доступ к видеозаписи путем задания времени, даты и идентификатора телекамеры.</w:t>
      </w:r>
    </w:p>
    <w:bookmarkEnd w:id="442"/>
    <w:bookmarkStart w:name="z449" w:id="443"/>
    <w:p>
      <w:pPr>
        <w:spacing w:after="0"/>
        <w:ind w:left="0"/>
        <w:jc w:val="both"/>
      </w:pPr>
      <w:r>
        <w:rPr>
          <w:rFonts w:ascii="Times New Roman"/>
          <w:b w:val="false"/>
          <w:i w:val="false"/>
          <w:color w:val="000000"/>
          <w:sz w:val="28"/>
        </w:rPr>
        <w:t>
      137. Видеокамеры, предназначенные для контроля территории объекта или периметра, работают при условиях воздействия климатических факторов для наружных установок в соответствии с климатической зоной либо размещаются в герметичных термокожухах, обеспечивающих работоспособность при воздействии климатических факторов.</w:t>
      </w:r>
    </w:p>
    <w:bookmarkEnd w:id="443"/>
    <w:bookmarkStart w:name="z450" w:id="444"/>
    <w:p>
      <w:pPr>
        <w:spacing w:after="0"/>
        <w:ind w:left="0"/>
        <w:jc w:val="both"/>
      </w:pPr>
      <w:r>
        <w:rPr>
          <w:rFonts w:ascii="Times New Roman"/>
          <w:b w:val="false"/>
          <w:i w:val="false"/>
          <w:color w:val="000000"/>
          <w:sz w:val="28"/>
        </w:rPr>
        <w:t>
      Сроки подключения систем видеонаблюдения объектов электроэнергетической отрасли к национальной системе видеомониторинга определяются Правилами функционирования Национальной системы видеомониторинга.</w:t>
      </w:r>
    </w:p>
    <w:bookmarkEnd w:id="444"/>
    <w:bookmarkStart w:name="z451" w:id="445"/>
    <w:p>
      <w:pPr>
        <w:spacing w:after="0"/>
        <w:ind w:left="0"/>
        <w:jc w:val="both"/>
      </w:pPr>
      <w:r>
        <w:rPr>
          <w:rFonts w:ascii="Times New Roman"/>
          <w:b w:val="false"/>
          <w:i w:val="false"/>
          <w:color w:val="000000"/>
          <w:sz w:val="28"/>
        </w:rPr>
        <w:t>
      138. Тревожные извещения с каждого рубежа охраны выводятся на пульт централизованного наблюдения или пульт внутренней охраны объекта.</w:t>
      </w:r>
    </w:p>
    <w:bookmarkEnd w:id="445"/>
    <w:bookmarkStart w:name="z452" w:id="446"/>
    <w:p>
      <w:pPr>
        <w:spacing w:after="0"/>
        <w:ind w:left="0"/>
        <w:jc w:val="both"/>
      </w:pPr>
      <w:r>
        <w:rPr>
          <w:rFonts w:ascii="Times New Roman"/>
          <w:b w:val="false"/>
          <w:i w:val="false"/>
          <w:color w:val="000000"/>
          <w:sz w:val="28"/>
        </w:rPr>
        <w:t>
      139. Система оперативной связи обеспечивает:</w:t>
      </w:r>
    </w:p>
    <w:bookmarkEnd w:id="446"/>
    <w:bookmarkStart w:name="z453" w:id="447"/>
    <w:p>
      <w:pPr>
        <w:spacing w:after="0"/>
        <w:ind w:left="0"/>
        <w:jc w:val="both"/>
      </w:pPr>
      <w:r>
        <w:rPr>
          <w:rFonts w:ascii="Times New Roman"/>
          <w:b w:val="false"/>
          <w:i w:val="false"/>
          <w:color w:val="000000"/>
          <w:sz w:val="28"/>
        </w:rPr>
        <w:t>
      1) работу в диапазонах частот, выделенных в установленном порядке для систем оперативной связи;</w:t>
      </w:r>
    </w:p>
    <w:bookmarkEnd w:id="447"/>
    <w:bookmarkStart w:name="z454" w:id="448"/>
    <w:p>
      <w:pPr>
        <w:spacing w:after="0"/>
        <w:ind w:left="0"/>
        <w:jc w:val="both"/>
      </w:pPr>
      <w:r>
        <w:rPr>
          <w:rFonts w:ascii="Times New Roman"/>
          <w:b w:val="false"/>
          <w:i w:val="false"/>
          <w:color w:val="000000"/>
          <w:sz w:val="28"/>
        </w:rPr>
        <w:t>
      2) двустороннюю радиосвязь между дежурным на пункте охраны и нарядами охраны на территории обслуживания;</w:t>
      </w:r>
    </w:p>
    <w:bookmarkEnd w:id="448"/>
    <w:bookmarkStart w:name="z455" w:id="449"/>
    <w:p>
      <w:pPr>
        <w:spacing w:after="0"/>
        <w:ind w:left="0"/>
        <w:jc w:val="both"/>
      </w:pPr>
      <w:r>
        <w:rPr>
          <w:rFonts w:ascii="Times New Roman"/>
          <w:b w:val="false"/>
          <w:i w:val="false"/>
          <w:color w:val="000000"/>
          <w:sz w:val="28"/>
        </w:rPr>
        <w:t>
      3) двустороннюю радиосвязь между нарядами охраны в пределах территории обслуживания;</w:t>
      </w:r>
    </w:p>
    <w:bookmarkEnd w:id="449"/>
    <w:bookmarkStart w:name="z456" w:id="450"/>
    <w:p>
      <w:pPr>
        <w:spacing w:after="0"/>
        <w:ind w:left="0"/>
        <w:jc w:val="both"/>
      </w:pPr>
      <w:r>
        <w:rPr>
          <w:rFonts w:ascii="Times New Roman"/>
          <w:b w:val="false"/>
          <w:i w:val="false"/>
          <w:color w:val="000000"/>
          <w:sz w:val="28"/>
        </w:rPr>
        <w:t>
      4) емкость и зону обслуживания, достаточные для обеспечения установленной связи на охраняемых объектах и прилегающей территории;</w:t>
      </w:r>
    </w:p>
    <w:bookmarkEnd w:id="450"/>
    <w:bookmarkStart w:name="z457" w:id="451"/>
    <w:p>
      <w:pPr>
        <w:spacing w:after="0"/>
        <w:ind w:left="0"/>
        <w:jc w:val="both"/>
      </w:pPr>
      <w:r>
        <w:rPr>
          <w:rFonts w:ascii="Times New Roman"/>
          <w:b w:val="false"/>
          <w:i w:val="false"/>
          <w:color w:val="000000"/>
          <w:sz w:val="28"/>
        </w:rPr>
        <w:t>
      5) защиту передаваемой информации.</w:t>
      </w:r>
    </w:p>
    <w:bookmarkEnd w:id="451"/>
    <w:bookmarkStart w:name="z458" w:id="452"/>
    <w:p>
      <w:pPr>
        <w:spacing w:after="0"/>
        <w:ind w:left="0"/>
        <w:jc w:val="both"/>
      </w:pPr>
      <w:r>
        <w:rPr>
          <w:rFonts w:ascii="Times New Roman"/>
          <w:b w:val="false"/>
          <w:i w:val="false"/>
          <w:color w:val="000000"/>
          <w:sz w:val="28"/>
        </w:rPr>
        <w:t>
      140. На объекте разрабатывается план оповещения, который включает в себя:</w:t>
      </w:r>
    </w:p>
    <w:bookmarkEnd w:id="452"/>
    <w:bookmarkStart w:name="z459" w:id="453"/>
    <w:p>
      <w:pPr>
        <w:spacing w:after="0"/>
        <w:ind w:left="0"/>
        <w:jc w:val="both"/>
      </w:pPr>
      <w:r>
        <w:rPr>
          <w:rFonts w:ascii="Times New Roman"/>
          <w:b w:val="false"/>
          <w:i w:val="false"/>
          <w:color w:val="000000"/>
          <w:sz w:val="28"/>
        </w:rPr>
        <w:t>
      1) схему вызова сотрудников, должностными обязанностями которых предусмотрено участие в мероприятиях по предотвращению или устранению последствий внештатных ситуаций;</w:t>
      </w:r>
    </w:p>
    <w:bookmarkEnd w:id="453"/>
    <w:bookmarkStart w:name="z460" w:id="454"/>
    <w:p>
      <w:pPr>
        <w:spacing w:after="0"/>
        <w:ind w:left="0"/>
        <w:jc w:val="both"/>
      </w:pPr>
      <w:r>
        <w:rPr>
          <w:rFonts w:ascii="Times New Roman"/>
          <w:b w:val="false"/>
          <w:i w:val="false"/>
          <w:color w:val="000000"/>
          <w:sz w:val="28"/>
        </w:rPr>
        <w:t>
      2) инструкции, регламентирующие действия сотрудников при внештатных ситуациях;</w:t>
      </w:r>
    </w:p>
    <w:bookmarkEnd w:id="454"/>
    <w:bookmarkStart w:name="z461" w:id="455"/>
    <w:p>
      <w:pPr>
        <w:spacing w:after="0"/>
        <w:ind w:left="0"/>
        <w:jc w:val="both"/>
      </w:pPr>
      <w:r>
        <w:rPr>
          <w:rFonts w:ascii="Times New Roman"/>
          <w:b w:val="false"/>
          <w:i w:val="false"/>
          <w:color w:val="000000"/>
          <w:sz w:val="28"/>
        </w:rPr>
        <w:t>
      3) планы эвакуации;</w:t>
      </w:r>
    </w:p>
    <w:bookmarkEnd w:id="455"/>
    <w:bookmarkStart w:name="z462" w:id="456"/>
    <w:p>
      <w:pPr>
        <w:spacing w:after="0"/>
        <w:ind w:left="0"/>
        <w:jc w:val="both"/>
      </w:pPr>
      <w:r>
        <w:rPr>
          <w:rFonts w:ascii="Times New Roman"/>
          <w:b w:val="false"/>
          <w:i w:val="false"/>
          <w:color w:val="000000"/>
          <w:sz w:val="28"/>
        </w:rPr>
        <w:t>
      4) систему сигналов оповещения.</w:t>
      </w:r>
    </w:p>
    <w:bookmarkEnd w:id="456"/>
    <w:bookmarkStart w:name="z463" w:id="457"/>
    <w:p>
      <w:pPr>
        <w:spacing w:after="0"/>
        <w:ind w:left="0"/>
        <w:jc w:val="both"/>
      </w:pPr>
      <w:r>
        <w:rPr>
          <w:rFonts w:ascii="Times New Roman"/>
          <w:b w:val="false"/>
          <w:i w:val="false"/>
          <w:color w:val="000000"/>
          <w:sz w:val="28"/>
        </w:rPr>
        <w:t>
      141. Объектам, для которых актуальны угрозы, связанные с доставкой и применением средств террора посредством беспилотных летательных аппаратов, в том числе квадрокоптерами, рекомендуется предусматривать системы противодействия беспилотным летательным аппаратам.</w:t>
      </w:r>
    </w:p>
    <w:bookmarkEnd w:id="4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 электроэнергетической</w:t>
            </w:r>
            <w:r>
              <w:br/>
            </w:r>
            <w:r>
              <w:rPr>
                <w:rFonts w:ascii="Times New Roman"/>
                <w:b w:val="false"/>
                <w:i w:val="false"/>
                <w:color w:val="000000"/>
                <w:sz w:val="20"/>
              </w:rPr>
              <w:t>отрасли Республики Казахстан,</w:t>
            </w:r>
            <w:r>
              <w:br/>
            </w:r>
            <w:r>
              <w:rPr>
                <w:rFonts w:ascii="Times New Roman"/>
                <w:b w:val="false"/>
                <w:i w:val="false"/>
                <w:color w:val="000000"/>
                <w:sz w:val="20"/>
              </w:rPr>
              <w:t>уязвимых в террористическом</w:t>
            </w:r>
            <w:r>
              <w:br/>
            </w:r>
            <w:r>
              <w:rPr>
                <w:rFonts w:ascii="Times New Roman"/>
                <w:b w:val="false"/>
                <w:i w:val="false"/>
                <w:color w:val="000000"/>
                <w:sz w:val="20"/>
              </w:rPr>
              <w:t>отношении</w:t>
            </w:r>
          </w:p>
        </w:tc>
      </w:tr>
    </w:tbl>
    <w:bookmarkStart w:name="z465" w:id="458"/>
    <w:p>
      <w:pPr>
        <w:spacing w:after="0"/>
        <w:ind w:left="0"/>
        <w:jc w:val="left"/>
      </w:pPr>
      <w:r>
        <w:rPr>
          <w:rFonts w:ascii="Times New Roman"/>
          <w:b/>
          <w:i w:val="false"/>
          <w:color w:val="000000"/>
        </w:rPr>
        <w:t xml:space="preserve"> Перечень предметов, запрещенных к проносу на объекты</w:t>
      </w:r>
    </w:p>
    <w:bookmarkEnd w:id="458"/>
    <w:bookmarkStart w:name="z466" w:id="459"/>
    <w:p>
      <w:pPr>
        <w:spacing w:after="0"/>
        <w:ind w:left="0"/>
        <w:jc w:val="both"/>
      </w:pPr>
      <w:r>
        <w:rPr>
          <w:rFonts w:ascii="Times New Roman"/>
          <w:b w:val="false"/>
          <w:i w:val="false"/>
          <w:color w:val="000000"/>
          <w:sz w:val="28"/>
        </w:rPr>
        <w:t>
      1. Оружие:</w:t>
      </w:r>
    </w:p>
    <w:bookmarkEnd w:id="459"/>
    <w:bookmarkStart w:name="z467" w:id="460"/>
    <w:p>
      <w:pPr>
        <w:spacing w:after="0"/>
        <w:ind w:left="0"/>
        <w:jc w:val="both"/>
      </w:pPr>
      <w:r>
        <w:rPr>
          <w:rFonts w:ascii="Times New Roman"/>
          <w:b w:val="false"/>
          <w:i w:val="false"/>
          <w:color w:val="000000"/>
          <w:sz w:val="28"/>
        </w:rPr>
        <w:t>
      1) огнестрельное;</w:t>
      </w:r>
    </w:p>
    <w:bookmarkEnd w:id="460"/>
    <w:bookmarkStart w:name="z468" w:id="461"/>
    <w:p>
      <w:pPr>
        <w:spacing w:after="0"/>
        <w:ind w:left="0"/>
        <w:jc w:val="both"/>
      </w:pPr>
      <w:r>
        <w:rPr>
          <w:rFonts w:ascii="Times New Roman"/>
          <w:b w:val="false"/>
          <w:i w:val="false"/>
          <w:color w:val="000000"/>
          <w:sz w:val="28"/>
        </w:rPr>
        <w:t>
      2) бесствольное с патронами травматического, газового и светозвукового действия;</w:t>
      </w:r>
    </w:p>
    <w:bookmarkEnd w:id="461"/>
    <w:bookmarkStart w:name="z469" w:id="462"/>
    <w:p>
      <w:pPr>
        <w:spacing w:after="0"/>
        <w:ind w:left="0"/>
        <w:jc w:val="both"/>
      </w:pPr>
      <w:r>
        <w:rPr>
          <w:rFonts w:ascii="Times New Roman"/>
          <w:b w:val="false"/>
          <w:i w:val="false"/>
          <w:color w:val="000000"/>
          <w:sz w:val="28"/>
        </w:rPr>
        <w:t>
      3) газовое;</w:t>
      </w:r>
    </w:p>
    <w:bookmarkEnd w:id="462"/>
    <w:bookmarkStart w:name="z470" w:id="463"/>
    <w:p>
      <w:pPr>
        <w:spacing w:after="0"/>
        <w:ind w:left="0"/>
        <w:jc w:val="both"/>
      </w:pPr>
      <w:r>
        <w:rPr>
          <w:rFonts w:ascii="Times New Roman"/>
          <w:b w:val="false"/>
          <w:i w:val="false"/>
          <w:color w:val="000000"/>
          <w:sz w:val="28"/>
        </w:rPr>
        <w:t>
      4) электрическое;</w:t>
      </w:r>
    </w:p>
    <w:bookmarkEnd w:id="463"/>
    <w:bookmarkStart w:name="z471" w:id="464"/>
    <w:p>
      <w:pPr>
        <w:spacing w:after="0"/>
        <w:ind w:left="0"/>
        <w:jc w:val="both"/>
      </w:pPr>
      <w:r>
        <w:rPr>
          <w:rFonts w:ascii="Times New Roman"/>
          <w:b w:val="false"/>
          <w:i w:val="false"/>
          <w:color w:val="000000"/>
          <w:sz w:val="28"/>
        </w:rPr>
        <w:t>
      5) пневматическое;</w:t>
      </w:r>
    </w:p>
    <w:bookmarkEnd w:id="464"/>
    <w:bookmarkStart w:name="z472" w:id="465"/>
    <w:p>
      <w:pPr>
        <w:spacing w:after="0"/>
        <w:ind w:left="0"/>
        <w:jc w:val="both"/>
      </w:pPr>
      <w:r>
        <w:rPr>
          <w:rFonts w:ascii="Times New Roman"/>
          <w:b w:val="false"/>
          <w:i w:val="false"/>
          <w:color w:val="000000"/>
          <w:sz w:val="28"/>
        </w:rPr>
        <w:t>
      6) холодное, а также ножи различных видов, не относящиеся к холодному оружию;</w:t>
      </w:r>
    </w:p>
    <w:bookmarkEnd w:id="465"/>
    <w:bookmarkStart w:name="z473" w:id="466"/>
    <w:p>
      <w:pPr>
        <w:spacing w:after="0"/>
        <w:ind w:left="0"/>
        <w:jc w:val="both"/>
      </w:pPr>
      <w:r>
        <w:rPr>
          <w:rFonts w:ascii="Times New Roman"/>
          <w:b w:val="false"/>
          <w:i w:val="false"/>
          <w:color w:val="000000"/>
          <w:sz w:val="28"/>
        </w:rPr>
        <w:t>
      7) метательное;</w:t>
      </w:r>
    </w:p>
    <w:bookmarkEnd w:id="466"/>
    <w:bookmarkStart w:name="z474" w:id="467"/>
    <w:p>
      <w:pPr>
        <w:spacing w:after="0"/>
        <w:ind w:left="0"/>
        <w:jc w:val="both"/>
      </w:pPr>
      <w:r>
        <w:rPr>
          <w:rFonts w:ascii="Times New Roman"/>
          <w:b w:val="false"/>
          <w:i w:val="false"/>
          <w:color w:val="000000"/>
          <w:sz w:val="28"/>
        </w:rPr>
        <w:t>
      8) сигнальное;</w:t>
      </w:r>
    </w:p>
    <w:bookmarkEnd w:id="467"/>
    <w:bookmarkStart w:name="z475" w:id="468"/>
    <w:p>
      <w:pPr>
        <w:spacing w:after="0"/>
        <w:ind w:left="0"/>
        <w:jc w:val="both"/>
      </w:pPr>
      <w:r>
        <w:rPr>
          <w:rFonts w:ascii="Times New Roman"/>
          <w:b w:val="false"/>
          <w:i w:val="false"/>
          <w:color w:val="000000"/>
          <w:sz w:val="28"/>
        </w:rPr>
        <w:t>
      9) оружие и предметы, поражающее действие которых основано на использовании радиоактивного излучения и биологического воздействия;</w:t>
      </w:r>
    </w:p>
    <w:bookmarkEnd w:id="468"/>
    <w:bookmarkStart w:name="z476" w:id="469"/>
    <w:p>
      <w:pPr>
        <w:spacing w:after="0"/>
        <w:ind w:left="0"/>
        <w:jc w:val="both"/>
      </w:pPr>
      <w:r>
        <w:rPr>
          <w:rFonts w:ascii="Times New Roman"/>
          <w:b w:val="false"/>
          <w:i w:val="false"/>
          <w:color w:val="000000"/>
          <w:sz w:val="28"/>
        </w:rPr>
        <w:t>
      10) оружие и предметы, поражающее действие которых основано на использовании электромагнитного, светового, теплового, инфразвукового или ультразвукового излучения;</w:t>
      </w:r>
    </w:p>
    <w:bookmarkEnd w:id="469"/>
    <w:bookmarkStart w:name="z477" w:id="470"/>
    <w:p>
      <w:pPr>
        <w:spacing w:after="0"/>
        <w:ind w:left="0"/>
        <w:jc w:val="both"/>
      </w:pPr>
      <w:r>
        <w:rPr>
          <w:rFonts w:ascii="Times New Roman"/>
          <w:b w:val="false"/>
          <w:i w:val="false"/>
          <w:color w:val="000000"/>
          <w:sz w:val="28"/>
        </w:rPr>
        <w:t>
      11) предметы, имитирующие вышеперечисленные виды оружия;</w:t>
      </w:r>
    </w:p>
    <w:bookmarkEnd w:id="470"/>
    <w:bookmarkStart w:name="z478" w:id="471"/>
    <w:p>
      <w:pPr>
        <w:spacing w:after="0"/>
        <w:ind w:left="0"/>
        <w:jc w:val="both"/>
      </w:pPr>
      <w:r>
        <w:rPr>
          <w:rFonts w:ascii="Times New Roman"/>
          <w:b w:val="false"/>
          <w:i w:val="false"/>
          <w:color w:val="000000"/>
          <w:sz w:val="28"/>
        </w:rPr>
        <w:t>
      12) предметы, которые могут быть использованы в качестве оружия</w:t>
      </w:r>
    </w:p>
    <w:bookmarkEnd w:id="471"/>
    <w:bookmarkStart w:name="z479" w:id="472"/>
    <w:p>
      <w:pPr>
        <w:spacing w:after="0"/>
        <w:ind w:left="0"/>
        <w:jc w:val="both"/>
      </w:pPr>
      <w:r>
        <w:rPr>
          <w:rFonts w:ascii="Times New Roman"/>
          <w:b w:val="false"/>
          <w:i w:val="false"/>
          <w:color w:val="000000"/>
          <w:sz w:val="28"/>
        </w:rPr>
        <w:t>
      13) предметы ударно-дробящего, метательного и колюще-режущего действия;</w:t>
      </w:r>
    </w:p>
    <w:bookmarkEnd w:id="472"/>
    <w:bookmarkStart w:name="z480" w:id="473"/>
    <w:p>
      <w:pPr>
        <w:spacing w:after="0"/>
        <w:ind w:left="0"/>
        <w:jc w:val="both"/>
      </w:pPr>
      <w:r>
        <w:rPr>
          <w:rFonts w:ascii="Times New Roman"/>
          <w:b w:val="false"/>
          <w:i w:val="false"/>
          <w:color w:val="000000"/>
          <w:sz w:val="28"/>
        </w:rPr>
        <w:t>
      14) боеприпасы к оружию и составные части к нему.</w:t>
      </w:r>
    </w:p>
    <w:bookmarkEnd w:id="473"/>
    <w:bookmarkStart w:name="z481" w:id="474"/>
    <w:p>
      <w:pPr>
        <w:spacing w:after="0"/>
        <w:ind w:left="0"/>
        <w:jc w:val="both"/>
      </w:pPr>
      <w:r>
        <w:rPr>
          <w:rFonts w:ascii="Times New Roman"/>
          <w:b w:val="false"/>
          <w:i w:val="false"/>
          <w:color w:val="000000"/>
          <w:sz w:val="28"/>
        </w:rPr>
        <w:t>
      2. Механические и аэрозольные распылители и другие устройства, снаряженные слезоточивым, раздражающим и другим негативным воздействием на организм человека.</w:t>
      </w:r>
    </w:p>
    <w:bookmarkEnd w:id="474"/>
    <w:bookmarkStart w:name="z482" w:id="475"/>
    <w:p>
      <w:pPr>
        <w:spacing w:after="0"/>
        <w:ind w:left="0"/>
        <w:jc w:val="both"/>
      </w:pPr>
      <w:r>
        <w:rPr>
          <w:rFonts w:ascii="Times New Roman"/>
          <w:b w:val="false"/>
          <w:i w:val="false"/>
          <w:color w:val="000000"/>
          <w:sz w:val="28"/>
        </w:rPr>
        <w:t>
      3. Вещества:</w:t>
      </w:r>
    </w:p>
    <w:bookmarkEnd w:id="475"/>
    <w:bookmarkStart w:name="z483" w:id="476"/>
    <w:p>
      <w:pPr>
        <w:spacing w:after="0"/>
        <w:ind w:left="0"/>
        <w:jc w:val="both"/>
      </w:pPr>
      <w:r>
        <w:rPr>
          <w:rFonts w:ascii="Times New Roman"/>
          <w:b w:val="false"/>
          <w:i w:val="false"/>
          <w:color w:val="000000"/>
          <w:sz w:val="28"/>
        </w:rPr>
        <w:t>
      1) взрывчатые;</w:t>
      </w:r>
    </w:p>
    <w:bookmarkEnd w:id="476"/>
    <w:bookmarkStart w:name="z484" w:id="477"/>
    <w:p>
      <w:pPr>
        <w:spacing w:after="0"/>
        <w:ind w:left="0"/>
        <w:jc w:val="both"/>
      </w:pPr>
      <w:r>
        <w:rPr>
          <w:rFonts w:ascii="Times New Roman"/>
          <w:b w:val="false"/>
          <w:i w:val="false"/>
          <w:color w:val="000000"/>
          <w:sz w:val="28"/>
        </w:rPr>
        <w:t>
      2) наркотические;</w:t>
      </w:r>
    </w:p>
    <w:bookmarkEnd w:id="477"/>
    <w:bookmarkStart w:name="z485" w:id="478"/>
    <w:p>
      <w:pPr>
        <w:spacing w:after="0"/>
        <w:ind w:left="0"/>
        <w:jc w:val="both"/>
      </w:pPr>
      <w:r>
        <w:rPr>
          <w:rFonts w:ascii="Times New Roman"/>
          <w:b w:val="false"/>
          <w:i w:val="false"/>
          <w:color w:val="000000"/>
          <w:sz w:val="28"/>
        </w:rPr>
        <w:t>
      3) психотропные;</w:t>
      </w:r>
    </w:p>
    <w:bookmarkEnd w:id="478"/>
    <w:bookmarkStart w:name="z486" w:id="479"/>
    <w:p>
      <w:pPr>
        <w:spacing w:after="0"/>
        <w:ind w:left="0"/>
        <w:jc w:val="both"/>
      </w:pPr>
      <w:r>
        <w:rPr>
          <w:rFonts w:ascii="Times New Roman"/>
          <w:b w:val="false"/>
          <w:i w:val="false"/>
          <w:color w:val="000000"/>
          <w:sz w:val="28"/>
        </w:rPr>
        <w:t>
      4) ядовитые;</w:t>
      </w:r>
    </w:p>
    <w:bookmarkEnd w:id="479"/>
    <w:bookmarkStart w:name="z487" w:id="480"/>
    <w:p>
      <w:pPr>
        <w:spacing w:after="0"/>
        <w:ind w:left="0"/>
        <w:jc w:val="both"/>
      </w:pPr>
      <w:r>
        <w:rPr>
          <w:rFonts w:ascii="Times New Roman"/>
          <w:b w:val="false"/>
          <w:i w:val="false"/>
          <w:color w:val="000000"/>
          <w:sz w:val="28"/>
        </w:rPr>
        <w:t>
      5) отравляющие;</w:t>
      </w:r>
    </w:p>
    <w:bookmarkEnd w:id="480"/>
    <w:bookmarkStart w:name="z488" w:id="481"/>
    <w:p>
      <w:pPr>
        <w:spacing w:after="0"/>
        <w:ind w:left="0"/>
        <w:jc w:val="both"/>
      </w:pPr>
      <w:r>
        <w:rPr>
          <w:rFonts w:ascii="Times New Roman"/>
          <w:b w:val="false"/>
          <w:i w:val="false"/>
          <w:color w:val="000000"/>
          <w:sz w:val="28"/>
        </w:rPr>
        <w:t>
      6) радиоактивные;</w:t>
      </w:r>
    </w:p>
    <w:bookmarkEnd w:id="481"/>
    <w:bookmarkStart w:name="z489" w:id="482"/>
    <w:p>
      <w:pPr>
        <w:spacing w:after="0"/>
        <w:ind w:left="0"/>
        <w:jc w:val="both"/>
      </w:pPr>
      <w:r>
        <w:rPr>
          <w:rFonts w:ascii="Times New Roman"/>
          <w:b w:val="false"/>
          <w:i w:val="false"/>
          <w:color w:val="000000"/>
          <w:sz w:val="28"/>
        </w:rPr>
        <w:t>
      7) едкие;</w:t>
      </w:r>
    </w:p>
    <w:bookmarkEnd w:id="482"/>
    <w:bookmarkStart w:name="z490" w:id="483"/>
    <w:p>
      <w:pPr>
        <w:spacing w:after="0"/>
        <w:ind w:left="0"/>
        <w:jc w:val="both"/>
      </w:pPr>
      <w:r>
        <w:rPr>
          <w:rFonts w:ascii="Times New Roman"/>
          <w:b w:val="false"/>
          <w:i w:val="false"/>
          <w:color w:val="000000"/>
          <w:sz w:val="28"/>
        </w:rPr>
        <w:t>
      8) пиротехнические;</w:t>
      </w:r>
    </w:p>
    <w:bookmarkEnd w:id="483"/>
    <w:bookmarkStart w:name="z491" w:id="484"/>
    <w:p>
      <w:pPr>
        <w:spacing w:after="0"/>
        <w:ind w:left="0"/>
        <w:jc w:val="both"/>
      </w:pPr>
      <w:r>
        <w:rPr>
          <w:rFonts w:ascii="Times New Roman"/>
          <w:b w:val="false"/>
          <w:i w:val="false"/>
          <w:color w:val="000000"/>
          <w:sz w:val="28"/>
        </w:rPr>
        <w:t>
      9) легковоспламеняющиеся.</w:t>
      </w:r>
    </w:p>
    <w:bookmarkEnd w:id="484"/>
    <w:bookmarkStart w:name="z492" w:id="485"/>
    <w:p>
      <w:pPr>
        <w:spacing w:after="0"/>
        <w:ind w:left="0"/>
        <w:jc w:val="both"/>
      </w:pPr>
      <w:r>
        <w:rPr>
          <w:rFonts w:ascii="Times New Roman"/>
          <w:b w:val="false"/>
          <w:i w:val="false"/>
          <w:color w:val="000000"/>
          <w:sz w:val="28"/>
        </w:rPr>
        <w:t>
      4. Фото-, видео- и звукозаписывающая аппаратура (для посетителей).</w:t>
      </w:r>
    </w:p>
    <w:bookmarkEnd w:id="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 электроэнергетической</w:t>
            </w:r>
            <w:r>
              <w:br/>
            </w:r>
            <w:r>
              <w:rPr>
                <w:rFonts w:ascii="Times New Roman"/>
                <w:b w:val="false"/>
                <w:i w:val="false"/>
                <w:color w:val="000000"/>
                <w:sz w:val="20"/>
              </w:rPr>
              <w:t>отрасли Республики Казахстан,</w:t>
            </w:r>
            <w:r>
              <w:br/>
            </w:r>
            <w:r>
              <w:rPr>
                <w:rFonts w:ascii="Times New Roman"/>
                <w:b w:val="false"/>
                <w:i w:val="false"/>
                <w:color w:val="000000"/>
                <w:sz w:val="20"/>
              </w:rPr>
              <w:t>уязвимых в террористическом</w:t>
            </w:r>
            <w:r>
              <w:br/>
            </w:r>
            <w:r>
              <w:rPr>
                <w:rFonts w:ascii="Times New Roman"/>
                <w:b w:val="false"/>
                <w:i w:val="false"/>
                <w:color w:val="000000"/>
                <w:sz w:val="20"/>
              </w:rPr>
              <w:t>отношении</w:t>
            </w:r>
          </w:p>
        </w:tc>
      </w:tr>
    </w:tbl>
    <w:bookmarkStart w:name="z494" w:id="486"/>
    <w:p>
      <w:pPr>
        <w:spacing w:after="0"/>
        <w:ind w:left="0"/>
        <w:jc w:val="left"/>
      </w:pPr>
      <w:r>
        <w:rPr>
          <w:rFonts w:ascii="Times New Roman"/>
          <w:b/>
          <w:i w:val="false"/>
          <w:color w:val="000000"/>
        </w:rPr>
        <w:t xml:space="preserve"> Алгоритмы действий различного круга лиц объектов на возможные угрозы террористического характера</w:t>
      </w:r>
    </w:p>
    <w:bookmarkEnd w:id="486"/>
    <w:bookmarkStart w:name="z495" w:id="487"/>
    <w:p>
      <w:pPr>
        <w:spacing w:after="0"/>
        <w:ind w:left="0"/>
        <w:jc w:val="both"/>
      </w:pPr>
      <w:r>
        <w:rPr>
          <w:rFonts w:ascii="Times New Roman"/>
          <w:b w:val="false"/>
          <w:i w:val="false"/>
          <w:color w:val="000000"/>
          <w:sz w:val="28"/>
        </w:rPr>
        <w:t>
      Сценарий: "Вооруженное нападение на посетителей и персонал объекта"</w:t>
      </w:r>
    </w:p>
    <w:bookmarkEnd w:id="487"/>
    <w:bookmarkStart w:name="z496" w:id="488"/>
    <w:p>
      <w:pPr>
        <w:spacing w:after="0"/>
        <w:ind w:left="0"/>
        <w:jc w:val="both"/>
      </w:pPr>
      <w:r>
        <w:rPr>
          <w:rFonts w:ascii="Times New Roman"/>
          <w:b w:val="false"/>
          <w:i w:val="false"/>
          <w:color w:val="000000"/>
          <w:sz w:val="28"/>
        </w:rPr>
        <w:t>
      Действия посетителей:</w:t>
      </w:r>
    </w:p>
    <w:bookmarkEnd w:id="488"/>
    <w:bookmarkStart w:name="z497" w:id="489"/>
    <w:p>
      <w:pPr>
        <w:spacing w:after="0"/>
        <w:ind w:left="0"/>
        <w:jc w:val="both"/>
      </w:pPr>
      <w:r>
        <w:rPr>
          <w:rFonts w:ascii="Times New Roman"/>
          <w:b w:val="false"/>
          <w:i w:val="false"/>
          <w:color w:val="000000"/>
          <w:sz w:val="28"/>
        </w:rPr>
        <w:t>
      Защититься: незаметно покинуть здание или укрыться в помещении, заблокировать дверь, дождаться прибытия сотрудников правопорядка;</w:t>
      </w:r>
    </w:p>
    <w:bookmarkEnd w:id="489"/>
    <w:bookmarkStart w:name="z498" w:id="490"/>
    <w:p>
      <w:pPr>
        <w:spacing w:after="0"/>
        <w:ind w:left="0"/>
        <w:jc w:val="both"/>
      </w:pPr>
      <w:r>
        <w:rPr>
          <w:rFonts w:ascii="Times New Roman"/>
          <w:b w:val="false"/>
          <w:i w:val="false"/>
          <w:color w:val="000000"/>
          <w:sz w:val="28"/>
        </w:rPr>
        <w:t>
      По возможности информировать любым способом правоохранительные и/или специальные государственные органы, охрану, персонал, руководство объекта о факте и обстоятельствах вооруженного нападения.</w:t>
      </w:r>
    </w:p>
    <w:bookmarkEnd w:id="490"/>
    <w:bookmarkStart w:name="z499" w:id="491"/>
    <w:p>
      <w:pPr>
        <w:spacing w:after="0"/>
        <w:ind w:left="0"/>
        <w:jc w:val="both"/>
      </w:pPr>
      <w:r>
        <w:rPr>
          <w:rFonts w:ascii="Times New Roman"/>
          <w:b w:val="false"/>
          <w:i w:val="false"/>
          <w:color w:val="000000"/>
          <w:sz w:val="28"/>
        </w:rPr>
        <w:t>
      Действия персонала:</w:t>
      </w:r>
    </w:p>
    <w:bookmarkEnd w:id="491"/>
    <w:bookmarkStart w:name="z500" w:id="492"/>
    <w:p>
      <w:pPr>
        <w:spacing w:after="0"/>
        <w:ind w:left="0"/>
        <w:jc w:val="both"/>
      </w:pPr>
      <w:r>
        <w:rPr>
          <w:rFonts w:ascii="Times New Roman"/>
          <w:b w:val="false"/>
          <w:i w:val="false"/>
          <w:color w:val="000000"/>
          <w:sz w:val="28"/>
        </w:rPr>
        <w:t>
      По возможности информировать любым способом правоохранительные и/или специальные государственные органы, охрану, персонал, руководство объекта о факте и обстоятельствах вооруженного нападения;</w:t>
      </w:r>
    </w:p>
    <w:bookmarkEnd w:id="492"/>
    <w:bookmarkStart w:name="z501" w:id="493"/>
    <w:p>
      <w:pPr>
        <w:spacing w:after="0"/>
        <w:ind w:left="0"/>
        <w:jc w:val="both"/>
      </w:pPr>
      <w:r>
        <w:rPr>
          <w:rFonts w:ascii="Times New Roman"/>
          <w:b w:val="false"/>
          <w:i w:val="false"/>
          <w:color w:val="000000"/>
          <w:sz w:val="28"/>
        </w:rPr>
        <w:t>
      По возможности провести эвакуацию посетителей;</w:t>
      </w:r>
    </w:p>
    <w:bookmarkEnd w:id="493"/>
    <w:bookmarkStart w:name="z502" w:id="494"/>
    <w:p>
      <w:pPr>
        <w:spacing w:after="0"/>
        <w:ind w:left="0"/>
        <w:jc w:val="both"/>
      </w:pPr>
      <w:r>
        <w:rPr>
          <w:rFonts w:ascii="Times New Roman"/>
          <w:b w:val="false"/>
          <w:i w:val="false"/>
          <w:color w:val="000000"/>
          <w:sz w:val="28"/>
        </w:rPr>
        <w:t>
      Защититься: незаметно покинуть здание или укрыться в помещении, заблокировать дверь, дождаться прибытия сотрудников правопорядка.</w:t>
      </w:r>
    </w:p>
    <w:bookmarkEnd w:id="494"/>
    <w:bookmarkStart w:name="z503" w:id="495"/>
    <w:p>
      <w:pPr>
        <w:spacing w:after="0"/>
        <w:ind w:left="0"/>
        <w:jc w:val="both"/>
      </w:pPr>
      <w:r>
        <w:rPr>
          <w:rFonts w:ascii="Times New Roman"/>
          <w:b w:val="false"/>
          <w:i w:val="false"/>
          <w:color w:val="000000"/>
          <w:sz w:val="28"/>
        </w:rPr>
        <w:t>
      Действия охраны объекта:</w:t>
      </w:r>
    </w:p>
    <w:bookmarkEnd w:id="495"/>
    <w:bookmarkStart w:name="z504" w:id="496"/>
    <w:p>
      <w:pPr>
        <w:spacing w:after="0"/>
        <w:ind w:left="0"/>
        <w:jc w:val="both"/>
      </w:pPr>
      <w:r>
        <w:rPr>
          <w:rFonts w:ascii="Times New Roman"/>
          <w:b w:val="false"/>
          <w:i w:val="false"/>
          <w:color w:val="000000"/>
          <w:sz w:val="28"/>
        </w:rPr>
        <w:t>
      Выявить вооруженного злоумышленника;</w:t>
      </w:r>
    </w:p>
    <w:bookmarkEnd w:id="496"/>
    <w:bookmarkStart w:name="z505" w:id="497"/>
    <w:p>
      <w:pPr>
        <w:spacing w:after="0"/>
        <w:ind w:left="0"/>
        <w:jc w:val="both"/>
      </w:pPr>
      <w:r>
        <w:rPr>
          <w:rFonts w:ascii="Times New Roman"/>
          <w:b w:val="false"/>
          <w:i w:val="false"/>
          <w:color w:val="000000"/>
          <w:sz w:val="28"/>
        </w:rPr>
        <w:t>
      По возможности блокировать его продвижение к местам массового пребывания людей на объекте;</w:t>
      </w:r>
    </w:p>
    <w:bookmarkEnd w:id="497"/>
    <w:bookmarkStart w:name="z506" w:id="498"/>
    <w:p>
      <w:pPr>
        <w:spacing w:after="0"/>
        <w:ind w:left="0"/>
        <w:jc w:val="both"/>
      </w:pPr>
      <w:r>
        <w:rPr>
          <w:rFonts w:ascii="Times New Roman"/>
          <w:b w:val="false"/>
          <w:i w:val="false"/>
          <w:color w:val="000000"/>
          <w:sz w:val="28"/>
        </w:rPr>
        <w:t>
      Информировать любым способом руководство объекта, правоохранительные и/или специальные государственных органов о факте вооруженного нападения;</w:t>
      </w:r>
    </w:p>
    <w:bookmarkEnd w:id="498"/>
    <w:bookmarkStart w:name="z507" w:id="499"/>
    <w:p>
      <w:pPr>
        <w:spacing w:after="0"/>
        <w:ind w:left="0"/>
        <w:jc w:val="both"/>
      </w:pPr>
      <w:r>
        <w:rPr>
          <w:rFonts w:ascii="Times New Roman"/>
          <w:b w:val="false"/>
          <w:i w:val="false"/>
          <w:color w:val="000000"/>
          <w:sz w:val="28"/>
        </w:rPr>
        <w:t>
      Принять меры к обеспечению безопасности людей на объекте (эвакуация, блокирование внутренних барьеров и другое);</w:t>
      </w:r>
    </w:p>
    <w:bookmarkEnd w:id="499"/>
    <w:bookmarkStart w:name="z508" w:id="500"/>
    <w:p>
      <w:pPr>
        <w:spacing w:after="0"/>
        <w:ind w:left="0"/>
        <w:jc w:val="both"/>
      </w:pPr>
      <w:r>
        <w:rPr>
          <w:rFonts w:ascii="Times New Roman"/>
          <w:b w:val="false"/>
          <w:i w:val="false"/>
          <w:color w:val="000000"/>
          <w:sz w:val="28"/>
        </w:rPr>
        <w:t>
      Обеспечить собственную безопасность.</w:t>
      </w:r>
    </w:p>
    <w:bookmarkEnd w:id="500"/>
    <w:bookmarkStart w:name="z509" w:id="501"/>
    <w:p>
      <w:pPr>
        <w:spacing w:after="0"/>
        <w:ind w:left="0"/>
        <w:jc w:val="both"/>
      </w:pPr>
      <w:r>
        <w:rPr>
          <w:rFonts w:ascii="Times New Roman"/>
          <w:b w:val="false"/>
          <w:i w:val="false"/>
          <w:color w:val="000000"/>
          <w:sz w:val="28"/>
        </w:rPr>
        <w:t>
      Действия руководства объекта:</w:t>
      </w:r>
    </w:p>
    <w:bookmarkEnd w:id="501"/>
    <w:bookmarkStart w:name="z510" w:id="502"/>
    <w:p>
      <w:pPr>
        <w:spacing w:after="0"/>
        <w:ind w:left="0"/>
        <w:jc w:val="both"/>
      </w:pPr>
      <w:r>
        <w:rPr>
          <w:rFonts w:ascii="Times New Roman"/>
          <w:b w:val="false"/>
          <w:i w:val="false"/>
          <w:color w:val="000000"/>
          <w:sz w:val="28"/>
        </w:rPr>
        <w:t>
      Незамедлительное информирование правоохранительных и/или специальных государственных органов о факте и обстоятельствах вооруженного нападения;</w:t>
      </w:r>
    </w:p>
    <w:bookmarkEnd w:id="502"/>
    <w:bookmarkStart w:name="z511" w:id="503"/>
    <w:p>
      <w:pPr>
        <w:spacing w:after="0"/>
        <w:ind w:left="0"/>
        <w:jc w:val="both"/>
      </w:pPr>
      <w:r>
        <w:rPr>
          <w:rFonts w:ascii="Times New Roman"/>
          <w:b w:val="false"/>
          <w:i w:val="false"/>
          <w:color w:val="000000"/>
          <w:sz w:val="28"/>
        </w:rPr>
        <w:t>
      Организация мер обеспечения безопасности людей на объекте (эвакуация, блокирование внутренних барьеров, оповещение о нештатной ситуации на объекте и другое);</w:t>
      </w:r>
    </w:p>
    <w:bookmarkEnd w:id="503"/>
    <w:bookmarkStart w:name="z512" w:id="504"/>
    <w:p>
      <w:pPr>
        <w:spacing w:after="0"/>
        <w:ind w:left="0"/>
        <w:jc w:val="both"/>
      </w:pPr>
      <w:r>
        <w:rPr>
          <w:rFonts w:ascii="Times New Roman"/>
          <w:b w:val="false"/>
          <w:i w:val="false"/>
          <w:color w:val="000000"/>
          <w:sz w:val="28"/>
        </w:rPr>
        <w:t>
      Взаимодействие с прибывающими силами оперативного штаба по борьбе с терроризмом.</w:t>
      </w:r>
    </w:p>
    <w:bookmarkEnd w:id="504"/>
    <w:bookmarkStart w:name="z513" w:id="505"/>
    <w:p>
      <w:pPr>
        <w:spacing w:after="0"/>
        <w:ind w:left="0"/>
        <w:jc w:val="both"/>
      </w:pPr>
      <w:r>
        <w:rPr>
          <w:rFonts w:ascii="Times New Roman"/>
          <w:b w:val="false"/>
          <w:i w:val="false"/>
          <w:color w:val="000000"/>
          <w:sz w:val="28"/>
        </w:rPr>
        <w:t>
      Сценарий: "Захват заложников"</w:t>
      </w:r>
    </w:p>
    <w:bookmarkEnd w:id="505"/>
    <w:bookmarkStart w:name="z514" w:id="506"/>
    <w:p>
      <w:pPr>
        <w:spacing w:after="0"/>
        <w:ind w:left="0"/>
        <w:jc w:val="both"/>
      </w:pPr>
      <w:r>
        <w:rPr>
          <w:rFonts w:ascii="Times New Roman"/>
          <w:b w:val="false"/>
          <w:i w:val="false"/>
          <w:color w:val="000000"/>
          <w:sz w:val="28"/>
        </w:rPr>
        <w:t>
      Действия посетителей:</w:t>
      </w:r>
    </w:p>
    <w:bookmarkEnd w:id="506"/>
    <w:bookmarkStart w:name="z515" w:id="507"/>
    <w:p>
      <w:pPr>
        <w:spacing w:after="0"/>
        <w:ind w:left="0"/>
        <w:jc w:val="both"/>
      </w:pPr>
      <w:r>
        <w:rPr>
          <w:rFonts w:ascii="Times New Roman"/>
          <w:b w:val="false"/>
          <w:i w:val="false"/>
          <w:color w:val="000000"/>
          <w:sz w:val="28"/>
        </w:rPr>
        <w:t>
      Защититься: избежать попадания в заложники, незаметно покинуть здание или укрыться в помещении, заблокировать дверь, продержаться до прибытия сотрудников правопорядка или возможности безопасности покинуть здание;</w:t>
      </w:r>
    </w:p>
    <w:bookmarkEnd w:id="507"/>
    <w:bookmarkStart w:name="z516" w:id="508"/>
    <w:p>
      <w:pPr>
        <w:spacing w:after="0"/>
        <w:ind w:left="0"/>
        <w:jc w:val="both"/>
      </w:pPr>
      <w:r>
        <w:rPr>
          <w:rFonts w:ascii="Times New Roman"/>
          <w:b w:val="false"/>
          <w:i w:val="false"/>
          <w:color w:val="000000"/>
          <w:sz w:val="28"/>
        </w:rPr>
        <w:t>
      По возможности информировать любым доступным способом и только при условии гарантированного обеспечения собственной безопасности правоохранительные и/или специальные государственные органы об обстоятельствах захвата заложников и злоумышленниках (количество, вооружение, оснащение, возраст, клички, национальность и другое).</w:t>
      </w:r>
    </w:p>
    <w:bookmarkEnd w:id="508"/>
    <w:bookmarkStart w:name="z517" w:id="509"/>
    <w:p>
      <w:pPr>
        <w:spacing w:after="0"/>
        <w:ind w:left="0"/>
        <w:jc w:val="both"/>
      </w:pPr>
      <w:r>
        <w:rPr>
          <w:rFonts w:ascii="Times New Roman"/>
          <w:b w:val="false"/>
          <w:i w:val="false"/>
          <w:color w:val="000000"/>
          <w:sz w:val="28"/>
        </w:rPr>
        <w:t>
      Действия персонала объекта:</w:t>
      </w:r>
    </w:p>
    <w:bookmarkEnd w:id="509"/>
    <w:bookmarkStart w:name="z518" w:id="510"/>
    <w:p>
      <w:pPr>
        <w:spacing w:after="0"/>
        <w:ind w:left="0"/>
        <w:jc w:val="both"/>
      </w:pPr>
      <w:r>
        <w:rPr>
          <w:rFonts w:ascii="Times New Roman"/>
          <w:b w:val="false"/>
          <w:i w:val="false"/>
          <w:color w:val="000000"/>
          <w:sz w:val="28"/>
        </w:rPr>
        <w:t>
      Защититься: избежать попадания в заложники, незаметно покинуть здание или укрыться в помещении, заблокировать дверь, продержаться до прибытия сотрудников правопорядка или возможности безопасности покинуть здание;</w:t>
      </w:r>
    </w:p>
    <w:bookmarkEnd w:id="510"/>
    <w:bookmarkStart w:name="z519" w:id="511"/>
    <w:p>
      <w:pPr>
        <w:spacing w:after="0"/>
        <w:ind w:left="0"/>
        <w:jc w:val="both"/>
      </w:pPr>
      <w:r>
        <w:rPr>
          <w:rFonts w:ascii="Times New Roman"/>
          <w:b w:val="false"/>
          <w:i w:val="false"/>
          <w:color w:val="000000"/>
          <w:sz w:val="28"/>
        </w:rPr>
        <w:t>
      По возможности информировать любым доступным способом и только при условии гарантированного обеспечения собственной безопасности правоохранительные и/или специальные государственные органы об обстоятельствах захвата заложников и злоумышленниках (количество, вооружение, оснащение, возраст, клички, национальность и другое).</w:t>
      </w:r>
    </w:p>
    <w:bookmarkEnd w:id="511"/>
    <w:bookmarkStart w:name="z520" w:id="512"/>
    <w:p>
      <w:pPr>
        <w:spacing w:after="0"/>
        <w:ind w:left="0"/>
        <w:jc w:val="both"/>
      </w:pPr>
      <w:r>
        <w:rPr>
          <w:rFonts w:ascii="Times New Roman"/>
          <w:b w:val="false"/>
          <w:i w:val="false"/>
          <w:color w:val="000000"/>
          <w:sz w:val="28"/>
        </w:rPr>
        <w:t>
      Действия охраны объекта:</w:t>
      </w:r>
    </w:p>
    <w:bookmarkEnd w:id="512"/>
    <w:bookmarkStart w:name="z521" w:id="513"/>
    <w:p>
      <w:pPr>
        <w:spacing w:after="0"/>
        <w:ind w:left="0"/>
        <w:jc w:val="both"/>
      </w:pPr>
      <w:r>
        <w:rPr>
          <w:rFonts w:ascii="Times New Roman"/>
          <w:b w:val="false"/>
          <w:i w:val="false"/>
          <w:color w:val="000000"/>
          <w:sz w:val="28"/>
        </w:rPr>
        <w:t>
      Выявить вооруженного(-ых) злоумышленника (-ов);</w:t>
      </w:r>
    </w:p>
    <w:bookmarkEnd w:id="513"/>
    <w:bookmarkStart w:name="z522" w:id="514"/>
    <w:p>
      <w:pPr>
        <w:spacing w:after="0"/>
        <w:ind w:left="0"/>
        <w:jc w:val="both"/>
      </w:pPr>
      <w:r>
        <w:rPr>
          <w:rFonts w:ascii="Times New Roman"/>
          <w:b w:val="false"/>
          <w:i w:val="false"/>
          <w:color w:val="000000"/>
          <w:sz w:val="28"/>
        </w:rPr>
        <w:t>
      По возможности блокировать его/их продвижение к местам массового пребывания людей на объекте;</w:t>
      </w:r>
    </w:p>
    <w:bookmarkEnd w:id="514"/>
    <w:bookmarkStart w:name="z523" w:id="515"/>
    <w:p>
      <w:pPr>
        <w:spacing w:after="0"/>
        <w:ind w:left="0"/>
        <w:jc w:val="both"/>
      </w:pPr>
      <w:r>
        <w:rPr>
          <w:rFonts w:ascii="Times New Roman"/>
          <w:b w:val="false"/>
          <w:i w:val="false"/>
          <w:color w:val="000000"/>
          <w:sz w:val="28"/>
        </w:rPr>
        <w:t>
      Информировать любым способом руководство объекта, правоохранительные и/или специальные государственных органов о факте и обстоятельствах покушения на захват заложников;</w:t>
      </w:r>
    </w:p>
    <w:bookmarkEnd w:id="515"/>
    <w:bookmarkStart w:name="z524" w:id="516"/>
    <w:p>
      <w:pPr>
        <w:spacing w:after="0"/>
        <w:ind w:left="0"/>
        <w:jc w:val="both"/>
      </w:pPr>
      <w:r>
        <w:rPr>
          <w:rFonts w:ascii="Times New Roman"/>
          <w:b w:val="false"/>
          <w:i w:val="false"/>
          <w:color w:val="000000"/>
          <w:sz w:val="28"/>
        </w:rPr>
        <w:t>
      Принять меры к обеспечению безопасности людей на объекте (эвакуация, блокирование внутренних барьеров на пути злоумышленников и другое);</w:t>
      </w:r>
    </w:p>
    <w:bookmarkEnd w:id="516"/>
    <w:bookmarkStart w:name="z525" w:id="517"/>
    <w:p>
      <w:pPr>
        <w:spacing w:after="0"/>
        <w:ind w:left="0"/>
        <w:jc w:val="both"/>
      </w:pPr>
      <w:r>
        <w:rPr>
          <w:rFonts w:ascii="Times New Roman"/>
          <w:b w:val="false"/>
          <w:i w:val="false"/>
          <w:color w:val="000000"/>
          <w:sz w:val="28"/>
        </w:rPr>
        <w:t>
      Обеспечить собственную безопасность (избежать попадания в заложники и другое).</w:t>
      </w:r>
    </w:p>
    <w:bookmarkEnd w:id="517"/>
    <w:bookmarkStart w:name="z526" w:id="518"/>
    <w:p>
      <w:pPr>
        <w:spacing w:after="0"/>
        <w:ind w:left="0"/>
        <w:jc w:val="both"/>
      </w:pPr>
      <w:r>
        <w:rPr>
          <w:rFonts w:ascii="Times New Roman"/>
          <w:b w:val="false"/>
          <w:i w:val="false"/>
          <w:color w:val="000000"/>
          <w:sz w:val="28"/>
        </w:rPr>
        <w:t>
      Действий руководства объекта:</w:t>
      </w:r>
    </w:p>
    <w:bookmarkEnd w:id="518"/>
    <w:bookmarkStart w:name="z527" w:id="519"/>
    <w:p>
      <w:pPr>
        <w:spacing w:after="0"/>
        <w:ind w:left="0"/>
        <w:jc w:val="both"/>
      </w:pPr>
      <w:r>
        <w:rPr>
          <w:rFonts w:ascii="Times New Roman"/>
          <w:b w:val="false"/>
          <w:i w:val="false"/>
          <w:color w:val="000000"/>
          <w:sz w:val="28"/>
        </w:rPr>
        <w:t>
      Незамедлительное информирование правоохранительных, специальных государственных органов и/или третьих лиц любым доступным способом о факте и обстоятельствах попытки захвата заложников;</w:t>
      </w:r>
    </w:p>
    <w:bookmarkEnd w:id="519"/>
    <w:bookmarkStart w:name="z528" w:id="520"/>
    <w:p>
      <w:pPr>
        <w:spacing w:after="0"/>
        <w:ind w:left="0"/>
        <w:jc w:val="both"/>
      </w:pPr>
      <w:r>
        <w:rPr>
          <w:rFonts w:ascii="Times New Roman"/>
          <w:b w:val="false"/>
          <w:i w:val="false"/>
          <w:color w:val="000000"/>
          <w:sz w:val="28"/>
        </w:rPr>
        <w:t>
      По возможности организация мер обеспечения безопасности людей на объекте (эвакуация, блокирование внутренних барьеров, оповещение о нештатной ситуации на объекте и другое);</w:t>
      </w:r>
    </w:p>
    <w:bookmarkEnd w:id="520"/>
    <w:bookmarkStart w:name="z529" w:id="521"/>
    <w:p>
      <w:pPr>
        <w:spacing w:after="0"/>
        <w:ind w:left="0"/>
        <w:jc w:val="both"/>
      </w:pPr>
      <w:r>
        <w:rPr>
          <w:rFonts w:ascii="Times New Roman"/>
          <w:b w:val="false"/>
          <w:i w:val="false"/>
          <w:color w:val="000000"/>
          <w:sz w:val="28"/>
        </w:rPr>
        <w:t>
      По возможности организация взаимодействия с прибывающими силами оперативного штаба по борьбе с терроризмом.</w:t>
      </w:r>
    </w:p>
    <w:bookmarkEnd w:id="521"/>
    <w:bookmarkStart w:name="z530" w:id="522"/>
    <w:p>
      <w:pPr>
        <w:spacing w:after="0"/>
        <w:ind w:left="0"/>
        <w:jc w:val="both"/>
      </w:pPr>
      <w:r>
        <w:rPr>
          <w:rFonts w:ascii="Times New Roman"/>
          <w:b w:val="false"/>
          <w:i w:val="false"/>
          <w:color w:val="000000"/>
          <w:sz w:val="28"/>
        </w:rPr>
        <w:t>
      Что делать, если Вас захватили в заложники:</w:t>
      </w:r>
    </w:p>
    <w:bookmarkEnd w:id="522"/>
    <w:bookmarkStart w:name="z531" w:id="523"/>
    <w:p>
      <w:pPr>
        <w:spacing w:after="0"/>
        <w:ind w:left="0"/>
        <w:jc w:val="both"/>
      </w:pPr>
      <w:r>
        <w:rPr>
          <w:rFonts w:ascii="Times New Roman"/>
          <w:b w:val="false"/>
          <w:i w:val="false"/>
          <w:color w:val="000000"/>
          <w:sz w:val="28"/>
        </w:rPr>
        <w:t>
      Возьмите себя в руки, успокойтесь, не паникуйте. Разговаривайте спокойным голосом.</w:t>
      </w:r>
    </w:p>
    <w:bookmarkEnd w:id="523"/>
    <w:bookmarkStart w:name="z532" w:id="524"/>
    <w:p>
      <w:pPr>
        <w:spacing w:after="0"/>
        <w:ind w:left="0"/>
        <w:jc w:val="both"/>
      </w:pPr>
      <w:r>
        <w:rPr>
          <w:rFonts w:ascii="Times New Roman"/>
          <w:b w:val="false"/>
          <w:i w:val="false"/>
          <w:color w:val="000000"/>
          <w:sz w:val="28"/>
        </w:rPr>
        <w:t>
      Необходимо стойко и сдержанно переносить лишения и оскорбления террористов, не смотреть в глаза преступникам, не вести себя вызывающе. Не допускать действий, которые могут спровоцировать преступников к применению физической силы или оружия.</w:t>
      </w:r>
    </w:p>
    <w:bookmarkEnd w:id="524"/>
    <w:bookmarkStart w:name="z533" w:id="525"/>
    <w:p>
      <w:pPr>
        <w:spacing w:after="0"/>
        <w:ind w:left="0"/>
        <w:jc w:val="both"/>
      </w:pPr>
      <w:r>
        <w:rPr>
          <w:rFonts w:ascii="Times New Roman"/>
          <w:b w:val="false"/>
          <w:i w:val="false"/>
          <w:color w:val="000000"/>
          <w:sz w:val="28"/>
        </w:rPr>
        <w:t>
      Выполнять требования преступников, не противоречить им, не допускать истерик и паники.</w:t>
      </w:r>
    </w:p>
    <w:bookmarkEnd w:id="525"/>
    <w:bookmarkStart w:name="z534" w:id="526"/>
    <w:p>
      <w:pPr>
        <w:spacing w:after="0"/>
        <w:ind w:left="0"/>
        <w:jc w:val="both"/>
      </w:pPr>
      <w:r>
        <w:rPr>
          <w:rFonts w:ascii="Times New Roman"/>
          <w:b w:val="false"/>
          <w:i w:val="false"/>
          <w:color w:val="000000"/>
          <w:sz w:val="28"/>
        </w:rPr>
        <w:t>
      Подготовьтесь физически и морально к возможному суровому испытанию. Не выказывайте ненависти и пренебрежения к похитителям.</w:t>
      </w:r>
    </w:p>
    <w:bookmarkEnd w:id="526"/>
    <w:bookmarkStart w:name="z535" w:id="527"/>
    <w:p>
      <w:pPr>
        <w:spacing w:after="0"/>
        <w:ind w:left="0"/>
        <w:jc w:val="both"/>
      </w:pPr>
      <w:r>
        <w:rPr>
          <w:rFonts w:ascii="Times New Roman"/>
          <w:b w:val="false"/>
          <w:i w:val="false"/>
          <w:color w:val="000000"/>
          <w:sz w:val="28"/>
        </w:rPr>
        <w:t>
      С самого начала (особенно в первый час) выполняйте все указания бандитов. Спрашивать разрешения у захватчиков на совершение любых действий: сесть, встать, попить, сходить в туалет и другое</w:t>
      </w:r>
    </w:p>
    <w:bookmarkEnd w:id="527"/>
    <w:bookmarkStart w:name="z536" w:id="528"/>
    <w:p>
      <w:pPr>
        <w:spacing w:after="0"/>
        <w:ind w:left="0"/>
        <w:jc w:val="both"/>
      </w:pPr>
      <w:r>
        <w:rPr>
          <w:rFonts w:ascii="Times New Roman"/>
          <w:b w:val="false"/>
          <w:i w:val="false"/>
          <w:color w:val="000000"/>
          <w:sz w:val="28"/>
        </w:rPr>
        <w:t>
      Не привлекайте внимания террористов своим поведением, не оказывайте активного сопротивления. Это может усугубить ваше положение.</w:t>
      </w:r>
    </w:p>
    <w:bookmarkEnd w:id="528"/>
    <w:bookmarkStart w:name="z537" w:id="529"/>
    <w:p>
      <w:pPr>
        <w:spacing w:after="0"/>
        <w:ind w:left="0"/>
        <w:jc w:val="both"/>
      </w:pPr>
      <w:r>
        <w:rPr>
          <w:rFonts w:ascii="Times New Roman"/>
          <w:b w:val="false"/>
          <w:i w:val="false"/>
          <w:color w:val="000000"/>
          <w:sz w:val="28"/>
        </w:rPr>
        <w:t>
      Не пытайтесь бежать, если нет полной уверенности в успехе побега.</w:t>
      </w:r>
    </w:p>
    <w:bookmarkEnd w:id="529"/>
    <w:bookmarkStart w:name="z538" w:id="530"/>
    <w:p>
      <w:pPr>
        <w:spacing w:after="0"/>
        <w:ind w:left="0"/>
        <w:jc w:val="both"/>
      </w:pPr>
      <w:r>
        <w:rPr>
          <w:rFonts w:ascii="Times New Roman"/>
          <w:b w:val="false"/>
          <w:i w:val="false"/>
          <w:color w:val="000000"/>
          <w:sz w:val="28"/>
        </w:rPr>
        <w:t>
      Запомните, как можно больше информации о террористах (количество, вооружение, как выглядят, особенно внешности, телосложения, акцент, тематика разговора, темперамент, манера поведения).</w:t>
      </w:r>
    </w:p>
    <w:bookmarkEnd w:id="530"/>
    <w:bookmarkStart w:name="z539" w:id="531"/>
    <w:p>
      <w:pPr>
        <w:spacing w:after="0"/>
        <w:ind w:left="0"/>
        <w:jc w:val="both"/>
      </w:pPr>
      <w:r>
        <w:rPr>
          <w:rFonts w:ascii="Times New Roman"/>
          <w:b w:val="false"/>
          <w:i w:val="false"/>
          <w:color w:val="000000"/>
          <w:sz w:val="28"/>
        </w:rPr>
        <w:t>
      Постарайтесь определить место своего нахождения (заточения).</w:t>
      </w:r>
    </w:p>
    <w:bookmarkEnd w:id="531"/>
    <w:bookmarkStart w:name="z540" w:id="532"/>
    <w:p>
      <w:pPr>
        <w:spacing w:after="0"/>
        <w:ind w:left="0"/>
        <w:jc w:val="both"/>
      </w:pPr>
      <w:r>
        <w:rPr>
          <w:rFonts w:ascii="Times New Roman"/>
          <w:b w:val="false"/>
          <w:i w:val="false"/>
          <w:color w:val="000000"/>
          <w:sz w:val="28"/>
        </w:rPr>
        <w:t>
      При наличии возможности, используя любой доступный способ связи, без риска для жизни, проявляя осторожность, попытаться сообщить о произошедшем в правоохранительные или специальные органы, подразделение безопасности или службу охраны объекта.</w:t>
      </w:r>
    </w:p>
    <w:bookmarkEnd w:id="532"/>
    <w:bookmarkStart w:name="z541" w:id="533"/>
    <w:p>
      <w:pPr>
        <w:spacing w:after="0"/>
        <w:ind w:left="0"/>
        <w:jc w:val="both"/>
      </w:pPr>
      <w:r>
        <w:rPr>
          <w:rFonts w:ascii="Times New Roman"/>
          <w:b w:val="false"/>
          <w:i w:val="false"/>
          <w:color w:val="000000"/>
          <w:sz w:val="28"/>
        </w:rPr>
        <w:t>
      Не пренебрегайте пищей, какой бы она ни была. Это поможет сохранить силы и здоровье.</w:t>
      </w:r>
    </w:p>
    <w:bookmarkEnd w:id="533"/>
    <w:bookmarkStart w:name="z542" w:id="534"/>
    <w:p>
      <w:pPr>
        <w:spacing w:after="0"/>
        <w:ind w:left="0"/>
        <w:jc w:val="both"/>
      </w:pPr>
      <w:r>
        <w:rPr>
          <w:rFonts w:ascii="Times New Roman"/>
          <w:b w:val="false"/>
          <w:i w:val="false"/>
          <w:color w:val="000000"/>
          <w:sz w:val="28"/>
        </w:rPr>
        <w:t>
      При ранении, постараться самостоятельно оказать себе первую доврачебную помощь.</w:t>
      </w:r>
    </w:p>
    <w:bookmarkEnd w:id="534"/>
    <w:bookmarkStart w:name="z543" w:id="535"/>
    <w:p>
      <w:pPr>
        <w:spacing w:after="0"/>
        <w:ind w:left="0"/>
        <w:jc w:val="both"/>
      </w:pPr>
      <w:r>
        <w:rPr>
          <w:rFonts w:ascii="Times New Roman"/>
          <w:b w:val="false"/>
          <w:i w:val="false"/>
          <w:color w:val="000000"/>
          <w:sz w:val="28"/>
        </w:rPr>
        <w:t>
      Главное не паниковать, даже если бандиты перестали себя контролировать.</w:t>
      </w:r>
    </w:p>
    <w:bookmarkEnd w:id="535"/>
    <w:bookmarkStart w:name="z544" w:id="536"/>
    <w:p>
      <w:pPr>
        <w:spacing w:after="0"/>
        <w:ind w:left="0"/>
        <w:jc w:val="both"/>
      </w:pPr>
      <w:r>
        <w:rPr>
          <w:rFonts w:ascii="Times New Roman"/>
          <w:b w:val="false"/>
          <w:i w:val="false"/>
          <w:color w:val="000000"/>
          <w:sz w:val="28"/>
        </w:rPr>
        <w:t>
      Расположитесь подальше от окон, дверей и самих террористов. Это необходимо для обеспечения вашей безопасности в случае штурма помещения, стрельбы снайперов на поражения преступников.</w:t>
      </w:r>
    </w:p>
    <w:bookmarkEnd w:id="536"/>
    <w:bookmarkStart w:name="z545" w:id="537"/>
    <w:p>
      <w:pPr>
        <w:spacing w:after="0"/>
        <w:ind w:left="0"/>
        <w:jc w:val="both"/>
      </w:pPr>
      <w:r>
        <w:rPr>
          <w:rFonts w:ascii="Times New Roman"/>
          <w:b w:val="false"/>
          <w:i w:val="false"/>
          <w:color w:val="000000"/>
          <w:sz w:val="28"/>
        </w:rPr>
        <w:t>
      При проведении сотрудниками спецподразделений операции по освобождению заложников необходимо соблюдать следующие требования: - лечь на пол лицом вниз, по возможности прижавшись к стене, голову закрыть руками и не двигаться;</w:t>
      </w:r>
    </w:p>
    <w:bookmarkEnd w:id="537"/>
    <w:bookmarkStart w:name="z546" w:id="538"/>
    <w:p>
      <w:pPr>
        <w:spacing w:after="0"/>
        <w:ind w:left="0"/>
        <w:jc w:val="both"/>
      </w:pPr>
      <w:r>
        <w:rPr>
          <w:rFonts w:ascii="Times New Roman"/>
          <w:b w:val="false"/>
          <w:i w:val="false"/>
          <w:color w:val="000000"/>
          <w:sz w:val="28"/>
        </w:rPr>
        <w:t>
      ни в коем случае не бежать навстречу сотрудникам спецподразделений или от них, так как они могут принять бегущего за преступника;</w:t>
      </w:r>
    </w:p>
    <w:bookmarkEnd w:id="538"/>
    <w:bookmarkStart w:name="z547" w:id="539"/>
    <w:p>
      <w:pPr>
        <w:spacing w:after="0"/>
        <w:ind w:left="0"/>
        <w:jc w:val="both"/>
      </w:pPr>
      <w:r>
        <w:rPr>
          <w:rFonts w:ascii="Times New Roman"/>
          <w:b w:val="false"/>
          <w:i w:val="false"/>
          <w:color w:val="000000"/>
          <w:sz w:val="28"/>
        </w:rPr>
        <w:t>
      если есть возможность, необходимо держаться подальше от проҰмов дверей и окон;</w:t>
      </w:r>
    </w:p>
    <w:bookmarkEnd w:id="539"/>
    <w:bookmarkStart w:name="z548" w:id="540"/>
    <w:p>
      <w:pPr>
        <w:spacing w:after="0"/>
        <w:ind w:left="0"/>
        <w:jc w:val="both"/>
      </w:pPr>
      <w:r>
        <w:rPr>
          <w:rFonts w:ascii="Times New Roman"/>
          <w:b w:val="false"/>
          <w:i w:val="false"/>
          <w:color w:val="000000"/>
          <w:sz w:val="28"/>
        </w:rPr>
        <w:t>
      не возмущаться, если при штурме и захвате с пострадавшим могут поначалу (до установления личности) поступить несколько некорректно, как с вероятным преступником. Освобожденного заложника могут обыскать, заковать в наручники, связать, нанести эмоциональную или физическую травму, подвергнуть допросу. Необходимо к этому отнестись с пониманием, так как в подобных ситуациях такие действия штурмующих (до окончательной идентификации всех лиц и выявления истинных преступников) оправданы.</w:t>
      </w:r>
    </w:p>
    <w:bookmarkEnd w:id="540"/>
    <w:bookmarkStart w:name="z549" w:id="541"/>
    <w:p>
      <w:pPr>
        <w:spacing w:after="0"/>
        <w:ind w:left="0"/>
        <w:jc w:val="both"/>
      </w:pPr>
      <w:r>
        <w:rPr>
          <w:rFonts w:ascii="Times New Roman"/>
          <w:b w:val="false"/>
          <w:i w:val="false"/>
          <w:color w:val="000000"/>
          <w:sz w:val="28"/>
        </w:rPr>
        <w:t>
      Сценарий: "Закладка взрывных устройств и взрывчатых веществ" Действия посетителей:</w:t>
      </w:r>
    </w:p>
    <w:bookmarkEnd w:id="541"/>
    <w:bookmarkStart w:name="z550" w:id="542"/>
    <w:p>
      <w:pPr>
        <w:spacing w:after="0"/>
        <w:ind w:left="0"/>
        <w:jc w:val="both"/>
      </w:pPr>
      <w:r>
        <w:rPr>
          <w:rFonts w:ascii="Times New Roman"/>
          <w:b w:val="false"/>
          <w:i w:val="false"/>
          <w:color w:val="000000"/>
          <w:sz w:val="28"/>
        </w:rPr>
        <w:t>
      При обнаружении подозрительного предмета:</w:t>
      </w:r>
    </w:p>
    <w:bookmarkEnd w:id="542"/>
    <w:bookmarkStart w:name="z551" w:id="543"/>
    <w:p>
      <w:pPr>
        <w:spacing w:after="0"/>
        <w:ind w:left="0"/>
        <w:jc w:val="both"/>
      </w:pPr>
      <w:r>
        <w:rPr>
          <w:rFonts w:ascii="Times New Roman"/>
          <w:b w:val="false"/>
          <w:i w:val="false"/>
          <w:color w:val="000000"/>
          <w:sz w:val="28"/>
        </w:rPr>
        <w:t>
      не трогать, не подходить, не передвигать;</w:t>
      </w:r>
    </w:p>
    <w:bookmarkEnd w:id="543"/>
    <w:bookmarkStart w:name="z552" w:id="544"/>
    <w:p>
      <w:pPr>
        <w:spacing w:after="0"/>
        <w:ind w:left="0"/>
        <w:jc w:val="both"/>
      </w:pPr>
      <w:r>
        <w:rPr>
          <w:rFonts w:ascii="Times New Roman"/>
          <w:b w:val="false"/>
          <w:i w:val="false"/>
          <w:color w:val="000000"/>
          <w:sz w:val="28"/>
        </w:rPr>
        <w:t>
      опросить окружающих для установления возможного владельца бесхозного предмета;</w:t>
      </w:r>
    </w:p>
    <w:bookmarkEnd w:id="544"/>
    <w:bookmarkStart w:name="z553" w:id="545"/>
    <w:p>
      <w:pPr>
        <w:spacing w:after="0"/>
        <w:ind w:left="0"/>
        <w:jc w:val="both"/>
      </w:pPr>
      <w:r>
        <w:rPr>
          <w:rFonts w:ascii="Times New Roman"/>
          <w:b w:val="false"/>
          <w:i w:val="false"/>
          <w:color w:val="000000"/>
          <w:sz w:val="28"/>
        </w:rPr>
        <w:t>
      воздержаться от использования средств радиосвязи, в том числе и мобильных, вблизи данного предмета;</w:t>
      </w:r>
    </w:p>
    <w:bookmarkEnd w:id="545"/>
    <w:bookmarkStart w:name="z554" w:id="546"/>
    <w:p>
      <w:pPr>
        <w:spacing w:after="0"/>
        <w:ind w:left="0"/>
        <w:jc w:val="both"/>
      </w:pPr>
      <w:r>
        <w:rPr>
          <w:rFonts w:ascii="Times New Roman"/>
          <w:b w:val="false"/>
          <w:i w:val="false"/>
          <w:color w:val="000000"/>
          <w:sz w:val="28"/>
        </w:rPr>
        <w:t>
      по возможности зафиксировать время и место обнаружения;</w:t>
      </w:r>
    </w:p>
    <w:bookmarkEnd w:id="546"/>
    <w:bookmarkStart w:name="z555" w:id="547"/>
    <w:p>
      <w:pPr>
        <w:spacing w:after="0"/>
        <w:ind w:left="0"/>
        <w:jc w:val="both"/>
      </w:pPr>
      <w:r>
        <w:rPr>
          <w:rFonts w:ascii="Times New Roman"/>
          <w:b w:val="false"/>
          <w:i w:val="false"/>
          <w:color w:val="000000"/>
          <w:sz w:val="28"/>
        </w:rPr>
        <w:t>
      немедленно сообщить об обнаружении подозрительного предмета в охране, персоналу объекта либо в дежурные части территориальных органов отдела внутренних дел, комитета национальной безопасности;</w:t>
      </w:r>
    </w:p>
    <w:bookmarkEnd w:id="547"/>
    <w:bookmarkStart w:name="z556" w:id="548"/>
    <w:p>
      <w:pPr>
        <w:spacing w:after="0"/>
        <w:ind w:left="0"/>
        <w:jc w:val="both"/>
      </w:pPr>
      <w:r>
        <w:rPr>
          <w:rFonts w:ascii="Times New Roman"/>
          <w:b w:val="false"/>
          <w:i w:val="false"/>
          <w:color w:val="000000"/>
          <w:sz w:val="28"/>
        </w:rPr>
        <w:t>
      быть готовым описать внешний вид предмета, похожего на взрывное устройство и значимые обстоятельства его обнаружения;</w:t>
      </w:r>
    </w:p>
    <w:bookmarkEnd w:id="548"/>
    <w:bookmarkStart w:name="z557" w:id="549"/>
    <w:p>
      <w:pPr>
        <w:spacing w:after="0"/>
        <w:ind w:left="0"/>
        <w:jc w:val="both"/>
      </w:pPr>
      <w:r>
        <w:rPr>
          <w:rFonts w:ascii="Times New Roman"/>
          <w:b w:val="false"/>
          <w:i w:val="false"/>
          <w:color w:val="000000"/>
          <w:sz w:val="28"/>
        </w:rPr>
        <w:t>
      не сообщать об угрозе взрыва никому, кроме тех, кому необходимо знать о случившемся, чтобы не создавать панику;</w:t>
      </w:r>
    </w:p>
    <w:bookmarkEnd w:id="549"/>
    <w:bookmarkStart w:name="z558" w:id="550"/>
    <w:p>
      <w:pPr>
        <w:spacing w:after="0"/>
        <w:ind w:left="0"/>
        <w:jc w:val="both"/>
      </w:pPr>
      <w:r>
        <w:rPr>
          <w:rFonts w:ascii="Times New Roman"/>
          <w:b w:val="false"/>
          <w:i w:val="false"/>
          <w:color w:val="000000"/>
          <w:sz w:val="28"/>
        </w:rPr>
        <w:t>
      в случае угрозы укрыться за предметами, обеспечивающими защиту (угол здания, колона, толстое дерево, автомашина и так далее);</w:t>
      </w:r>
    </w:p>
    <w:bookmarkEnd w:id="550"/>
    <w:bookmarkStart w:name="z559" w:id="551"/>
    <w:p>
      <w:pPr>
        <w:spacing w:after="0"/>
        <w:ind w:left="0"/>
        <w:jc w:val="both"/>
      </w:pPr>
      <w:r>
        <w:rPr>
          <w:rFonts w:ascii="Times New Roman"/>
          <w:b w:val="false"/>
          <w:i w:val="false"/>
          <w:color w:val="000000"/>
          <w:sz w:val="28"/>
        </w:rPr>
        <w:t>
      Информирование охраны объекта, правоохранительных и/или специальных государственных органов о подозрительном лице/ах (количество, внешние признаки наличия самодельно-взрывного устройства, оружия, оснащение, возраст, клички, национальность и другие);</w:t>
      </w:r>
    </w:p>
    <w:bookmarkEnd w:id="551"/>
    <w:bookmarkStart w:name="z560" w:id="552"/>
    <w:p>
      <w:pPr>
        <w:spacing w:after="0"/>
        <w:ind w:left="0"/>
        <w:jc w:val="both"/>
      </w:pPr>
      <w:r>
        <w:rPr>
          <w:rFonts w:ascii="Times New Roman"/>
          <w:b w:val="false"/>
          <w:i w:val="false"/>
          <w:color w:val="000000"/>
          <w:sz w:val="28"/>
        </w:rPr>
        <w:t>
      Покинуть объект, при невозможности укрыться за капитальным сооружением и на необходимом удалении.</w:t>
      </w:r>
    </w:p>
    <w:bookmarkEnd w:id="552"/>
    <w:bookmarkStart w:name="z561" w:id="553"/>
    <w:p>
      <w:pPr>
        <w:spacing w:after="0"/>
        <w:ind w:left="0"/>
        <w:jc w:val="both"/>
      </w:pPr>
      <w:r>
        <w:rPr>
          <w:rFonts w:ascii="Times New Roman"/>
          <w:b w:val="false"/>
          <w:i w:val="false"/>
          <w:color w:val="000000"/>
          <w:sz w:val="28"/>
        </w:rPr>
        <w:t>
      Действия персонала:</w:t>
      </w:r>
    </w:p>
    <w:bookmarkEnd w:id="553"/>
    <w:bookmarkStart w:name="z562" w:id="554"/>
    <w:p>
      <w:pPr>
        <w:spacing w:after="0"/>
        <w:ind w:left="0"/>
        <w:jc w:val="both"/>
      </w:pPr>
      <w:r>
        <w:rPr>
          <w:rFonts w:ascii="Times New Roman"/>
          <w:b w:val="false"/>
          <w:i w:val="false"/>
          <w:color w:val="000000"/>
          <w:sz w:val="28"/>
        </w:rPr>
        <w:t>
      При обнаружении подозрительного предмета:</w:t>
      </w:r>
    </w:p>
    <w:bookmarkEnd w:id="554"/>
    <w:bookmarkStart w:name="z563" w:id="555"/>
    <w:p>
      <w:pPr>
        <w:spacing w:after="0"/>
        <w:ind w:left="0"/>
        <w:jc w:val="both"/>
      </w:pPr>
      <w:r>
        <w:rPr>
          <w:rFonts w:ascii="Times New Roman"/>
          <w:b w:val="false"/>
          <w:i w:val="false"/>
          <w:color w:val="000000"/>
          <w:sz w:val="28"/>
        </w:rPr>
        <w:t>
      не трогать, не подходить, не передвигать;</w:t>
      </w:r>
    </w:p>
    <w:bookmarkEnd w:id="555"/>
    <w:bookmarkStart w:name="z564" w:id="556"/>
    <w:p>
      <w:pPr>
        <w:spacing w:after="0"/>
        <w:ind w:left="0"/>
        <w:jc w:val="both"/>
      </w:pPr>
      <w:r>
        <w:rPr>
          <w:rFonts w:ascii="Times New Roman"/>
          <w:b w:val="false"/>
          <w:i w:val="false"/>
          <w:color w:val="000000"/>
          <w:sz w:val="28"/>
        </w:rPr>
        <w:t>
      опросить окружающих для установления возможного владельца бесхозного предмета;</w:t>
      </w:r>
    </w:p>
    <w:bookmarkEnd w:id="556"/>
    <w:bookmarkStart w:name="z565" w:id="557"/>
    <w:p>
      <w:pPr>
        <w:spacing w:after="0"/>
        <w:ind w:left="0"/>
        <w:jc w:val="both"/>
      </w:pPr>
      <w:r>
        <w:rPr>
          <w:rFonts w:ascii="Times New Roman"/>
          <w:b w:val="false"/>
          <w:i w:val="false"/>
          <w:color w:val="000000"/>
          <w:sz w:val="28"/>
        </w:rPr>
        <w:t>
      воздержаться от использования средств радиосвязи, в том числе и мобильных, вблизи данного предмета;</w:t>
      </w:r>
    </w:p>
    <w:bookmarkEnd w:id="557"/>
    <w:bookmarkStart w:name="z566" w:id="558"/>
    <w:p>
      <w:pPr>
        <w:spacing w:after="0"/>
        <w:ind w:left="0"/>
        <w:jc w:val="both"/>
      </w:pPr>
      <w:r>
        <w:rPr>
          <w:rFonts w:ascii="Times New Roman"/>
          <w:b w:val="false"/>
          <w:i w:val="false"/>
          <w:color w:val="000000"/>
          <w:sz w:val="28"/>
        </w:rPr>
        <w:t>
      по возможности зафиксировать время и место обнаружения;</w:t>
      </w:r>
    </w:p>
    <w:bookmarkEnd w:id="558"/>
    <w:bookmarkStart w:name="z567" w:id="559"/>
    <w:p>
      <w:pPr>
        <w:spacing w:after="0"/>
        <w:ind w:left="0"/>
        <w:jc w:val="both"/>
      </w:pPr>
      <w:r>
        <w:rPr>
          <w:rFonts w:ascii="Times New Roman"/>
          <w:b w:val="false"/>
          <w:i w:val="false"/>
          <w:color w:val="000000"/>
          <w:sz w:val="28"/>
        </w:rPr>
        <w:t>
      немедленно сообщить об обнаружении подозрительного предмета в охране, персоналу объекта либо в дежурные части территориальных органов отдела внутренних дел, комитета национальной безопасности;</w:t>
      </w:r>
    </w:p>
    <w:bookmarkEnd w:id="559"/>
    <w:bookmarkStart w:name="z568" w:id="560"/>
    <w:p>
      <w:pPr>
        <w:spacing w:after="0"/>
        <w:ind w:left="0"/>
        <w:jc w:val="both"/>
      </w:pPr>
      <w:r>
        <w:rPr>
          <w:rFonts w:ascii="Times New Roman"/>
          <w:b w:val="false"/>
          <w:i w:val="false"/>
          <w:color w:val="000000"/>
          <w:sz w:val="28"/>
        </w:rPr>
        <w:t>
      быть готовым описать внешний вид предмета, похожего на взрывное устройство и значимые обстоятельства его обнаружения;</w:t>
      </w:r>
    </w:p>
    <w:bookmarkEnd w:id="560"/>
    <w:bookmarkStart w:name="z569" w:id="561"/>
    <w:p>
      <w:pPr>
        <w:spacing w:after="0"/>
        <w:ind w:left="0"/>
        <w:jc w:val="both"/>
      </w:pPr>
      <w:r>
        <w:rPr>
          <w:rFonts w:ascii="Times New Roman"/>
          <w:b w:val="false"/>
          <w:i w:val="false"/>
          <w:color w:val="000000"/>
          <w:sz w:val="28"/>
        </w:rPr>
        <w:t>
      не сообщать об угрозе взрыва никому, кроме тех, кому необходимо знать о случившемся, чтобы не создавать панику;</w:t>
      </w:r>
    </w:p>
    <w:bookmarkEnd w:id="561"/>
    <w:bookmarkStart w:name="z570" w:id="562"/>
    <w:p>
      <w:pPr>
        <w:spacing w:after="0"/>
        <w:ind w:left="0"/>
        <w:jc w:val="both"/>
      </w:pPr>
      <w:r>
        <w:rPr>
          <w:rFonts w:ascii="Times New Roman"/>
          <w:b w:val="false"/>
          <w:i w:val="false"/>
          <w:color w:val="000000"/>
          <w:sz w:val="28"/>
        </w:rPr>
        <w:t>
      по возможности организовать с охраной ограничение доступа посторонних лиц к подозрительному предмету и опасной зоне;</w:t>
      </w:r>
    </w:p>
    <w:bookmarkEnd w:id="562"/>
    <w:bookmarkStart w:name="z571" w:id="563"/>
    <w:p>
      <w:pPr>
        <w:spacing w:after="0"/>
        <w:ind w:left="0"/>
        <w:jc w:val="both"/>
      </w:pPr>
      <w:r>
        <w:rPr>
          <w:rFonts w:ascii="Times New Roman"/>
          <w:b w:val="false"/>
          <w:i w:val="false"/>
          <w:color w:val="000000"/>
          <w:sz w:val="28"/>
        </w:rPr>
        <w:t>
      помочь обеспечить организованную эвакуацию людей с территории, прилегающей к опасной зоне;</w:t>
      </w:r>
    </w:p>
    <w:bookmarkEnd w:id="563"/>
    <w:bookmarkStart w:name="z572" w:id="564"/>
    <w:p>
      <w:pPr>
        <w:spacing w:after="0"/>
        <w:ind w:left="0"/>
        <w:jc w:val="both"/>
      </w:pPr>
      <w:r>
        <w:rPr>
          <w:rFonts w:ascii="Times New Roman"/>
          <w:b w:val="false"/>
          <w:i w:val="false"/>
          <w:color w:val="000000"/>
          <w:sz w:val="28"/>
        </w:rPr>
        <w:t>
      в случае угрозы укрыться за предметами, обеспечивающими защиту (угол здания, колона, толстое дерево, автомашина и так далее), вести наблюдение;</w:t>
      </w:r>
    </w:p>
    <w:bookmarkEnd w:id="564"/>
    <w:bookmarkStart w:name="z573" w:id="565"/>
    <w:p>
      <w:pPr>
        <w:spacing w:after="0"/>
        <w:ind w:left="0"/>
        <w:jc w:val="both"/>
      </w:pPr>
      <w:r>
        <w:rPr>
          <w:rFonts w:ascii="Times New Roman"/>
          <w:b w:val="false"/>
          <w:i w:val="false"/>
          <w:color w:val="000000"/>
          <w:sz w:val="28"/>
        </w:rPr>
        <w:t>
      Информирование охраны объекта, правоохранительных и/или специальных государственных органов в случае выявления подозрительного лица или группы лиц, возможно имеющих при себе взрывные устройства или взрывчатые вещества (количество, внешние признаки наличия самодельно-взрывного устройства, оружия, оснащение, возраст, клички, национальность и другие.);</w:t>
      </w:r>
    </w:p>
    <w:bookmarkEnd w:id="565"/>
    <w:bookmarkStart w:name="z574" w:id="566"/>
    <w:p>
      <w:pPr>
        <w:spacing w:after="0"/>
        <w:ind w:left="0"/>
        <w:jc w:val="both"/>
      </w:pPr>
      <w:r>
        <w:rPr>
          <w:rFonts w:ascii="Times New Roman"/>
          <w:b w:val="false"/>
          <w:i w:val="false"/>
          <w:color w:val="000000"/>
          <w:sz w:val="28"/>
        </w:rPr>
        <w:t>
      Оказать содействие руководству и охране в организации эвакуации посетителей;</w:t>
      </w:r>
    </w:p>
    <w:bookmarkEnd w:id="566"/>
    <w:bookmarkStart w:name="z575" w:id="567"/>
    <w:p>
      <w:pPr>
        <w:spacing w:after="0"/>
        <w:ind w:left="0"/>
        <w:jc w:val="both"/>
      </w:pPr>
      <w:r>
        <w:rPr>
          <w:rFonts w:ascii="Times New Roman"/>
          <w:b w:val="false"/>
          <w:i w:val="false"/>
          <w:color w:val="000000"/>
          <w:sz w:val="28"/>
        </w:rPr>
        <w:t>
      Покинуть объект, при невозможности укрыться за капитальным сооружением и на необходимом удалении.</w:t>
      </w:r>
    </w:p>
    <w:bookmarkEnd w:id="567"/>
    <w:bookmarkStart w:name="z576" w:id="568"/>
    <w:p>
      <w:pPr>
        <w:spacing w:after="0"/>
        <w:ind w:left="0"/>
        <w:jc w:val="both"/>
      </w:pPr>
      <w:r>
        <w:rPr>
          <w:rFonts w:ascii="Times New Roman"/>
          <w:b w:val="false"/>
          <w:i w:val="false"/>
          <w:color w:val="000000"/>
          <w:sz w:val="28"/>
        </w:rPr>
        <w:t>
      Действия охраны:</w:t>
      </w:r>
    </w:p>
    <w:bookmarkEnd w:id="568"/>
    <w:bookmarkStart w:name="z577" w:id="569"/>
    <w:p>
      <w:pPr>
        <w:spacing w:after="0"/>
        <w:ind w:left="0"/>
        <w:jc w:val="both"/>
      </w:pPr>
      <w:r>
        <w:rPr>
          <w:rFonts w:ascii="Times New Roman"/>
          <w:b w:val="false"/>
          <w:i w:val="false"/>
          <w:color w:val="000000"/>
          <w:sz w:val="28"/>
        </w:rPr>
        <w:t>
      При обнаружении подозрительного предмета:</w:t>
      </w:r>
    </w:p>
    <w:bookmarkEnd w:id="569"/>
    <w:bookmarkStart w:name="z578" w:id="570"/>
    <w:p>
      <w:pPr>
        <w:spacing w:after="0"/>
        <w:ind w:left="0"/>
        <w:jc w:val="both"/>
      </w:pPr>
      <w:r>
        <w:rPr>
          <w:rFonts w:ascii="Times New Roman"/>
          <w:b w:val="false"/>
          <w:i w:val="false"/>
          <w:color w:val="000000"/>
          <w:sz w:val="28"/>
        </w:rPr>
        <w:t>
      не трогать, не подходить, не передвигать;</w:t>
      </w:r>
    </w:p>
    <w:bookmarkEnd w:id="570"/>
    <w:bookmarkStart w:name="z579" w:id="571"/>
    <w:p>
      <w:pPr>
        <w:spacing w:after="0"/>
        <w:ind w:left="0"/>
        <w:jc w:val="both"/>
      </w:pPr>
      <w:r>
        <w:rPr>
          <w:rFonts w:ascii="Times New Roman"/>
          <w:b w:val="false"/>
          <w:i w:val="false"/>
          <w:color w:val="000000"/>
          <w:sz w:val="28"/>
        </w:rPr>
        <w:t>
      опросить окружающих для установления возможного владельца бесхозного предмета;</w:t>
      </w:r>
    </w:p>
    <w:bookmarkEnd w:id="571"/>
    <w:bookmarkStart w:name="z580" w:id="572"/>
    <w:p>
      <w:pPr>
        <w:spacing w:after="0"/>
        <w:ind w:left="0"/>
        <w:jc w:val="both"/>
      </w:pPr>
      <w:r>
        <w:rPr>
          <w:rFonts w:ascii="Times New Roman"/>
          <w:b w:val="false"/>
          <w:i w:val="false"/>
          <w:color w:val="000000"/>
          <w:sz w:val="28"/>
        </w:rPr>
        <w:t>
      воздержаться от использования средств радиосвязи, в том числе и мобильных, вблизи данного предмета;</w:t>
      </w:r>
    </w:p>
    <w:bookmarkEnd w:id="572"/>
    <w:bookmarkStart w:name="z581" w:id="573"/>
    <w:p>
      <w:pPr>
        <w:spacing w:after="0"/>
        <w:ind w:left="0"/>
        <w:jc w:val="both"/>
      </w:pPr>
      <w:r>
        <w:rPr>
          <w:rFonts w:ascii="Times New Roman"/>
          <w:b w:val="false"/>
          <w:i w:val="false"/>
          <w:color w:val="000000"/>
          <w:sz w:val="28"/>
        </w:rPr>
        <w:t>
      по возможности зафиксировать время и место обнаружения;</w:t>
      </w:r>
    </w:p>
    <w:bookmarkEnd w:id="573"/>
    <w:bookmarkStart w:name="z582" w:id="574"/>
    <w:p>
      <w:pPr>
        <w:spacing w:after="0"/>
        <w:ind w:left="0"/>
        <w:jc w:val="both"/>
      </w:pPr>
      <w:r>
        <w:rPr>
          <w:rFonts w:ascii="Times New Roman"/>
          <w:b w:val="false"/>
          <w:i w:val="false"/>
          <w:color w:val="000000"/>
          <w:sz w:val="28"/>
        </w:rPr>
        <w:t>
      немедленно сообщить об обнаружении подозрительного предмета в охране, персоналу объекта либо в дежурные части территориальных органов отдела внутренних дел, комитета национальной безопасности;</w:t>
      </w:r>
    </w:p>
    <w:bookmarkEnd w:id="574"/>
    <w:bookmarkStart w:name="z583" w:id="575"/>
    <w:p>
      <w:pPr>
        <w:spacing w:after="0"/>
        <w:ind w:left="0"/>
        <w:jc w:val="both"/>
      </w:pPr>
      <w:r>
        <w:rPr>
          <w:rFonts w:ascii="Times New Roman"/>
          <w:b w:val="false"/>
          <w:i w:val="false"/>
          <w:color w:val="000000"/>
          <w:sz w:val="28"/>
        </w:rPr>
        <w:t>
      быть готовым описать внешний вид предмета, похожего на взрывное устройство и значимые обстоятельства его обнаружения;</w:t>
      </w:r>
    </w:p>
    <w:bookmarkEnd w:id="575"/>
    <w:bookmarkStart w:name="z584" w:id="576"/>
    <w:p>
      <w:pPr>
        <w:spacing w:after="0"/>
        <w:ind w:left="0"/>
        <w:jc w:val="both"/>
      </w:pPr>
      <w:r>
        <w:rPr>
          <w:rFonts w:ascii="Times New Roman"/>
          <w:b w:val="false"/>
          <w:i w:val="false"/>
          <w:color w:val="000000"/>
          <w:sz w:val="28"/>
        </w:rPr>
        <w:t>
      не сообщать об угрозе взрыва никому, кроме тех, кому необходимо знать о случившемся, чтобы не создавать панику;</w:t>
      </w:r>
    </w:p>
    <w:bookmarkEnd w:id="576"/>
    <w:bookmarkStart w:name="z585" w:id="577"/>
    <w:p>
      <w:pPr>
        <w:spacing w:after="0"/>
        <w:ind w:left="0"/>
        <w:jc w:val="both"/>
      </w:pPr>
      <w:r>
        <w:rPr>
          <w:rFonts w:ascii="Times New Roman"/>
          <w:b w:val="false"/>
          <w:i w:val="false"/>
          <w:color w:val="000000"/>
          <w:sz w:val="28"/>
        </w:rPr>
        <w:t>
      обеспечить ограничение доступа посторонних лиц к подозрительному предмету и опасной зоне на необходимом удалении;</w:t>
      </w:r>
    </w:p>
    <w:bookmarkEnd w:id="577"/>
    <w:bookmarkStart w:name="z586" w:id="578"/>
    <w:p>
      <w:pPr>
        <w:spacing w:after="0"/>
        <w:ind w:left="0"/>
        <w:jc w:val="both"/>
      </w:pPr>
      <w:r>
        <w:rPr>
          <w:rFonts w:ascii="Times New Roman"/>
          <w:b w:val="false"/>
          <w:i w:val="false"/>
          <w:color w:val="000000"/>
          <w:sz w:val="28"/>
        </w:rPr>
        <w:t>
      обеспечить организованную эвакуацию людей с территории, прилегающей к опасной зоне;</w:t>
      </w:r>
    </w:p>
    <w:bookmarkEnd w:id="578"/>
    <w:bookmarkStart w:name="z587" w:id="579"/>
    <w:p>
      <w:pPr>
        <w:spacing w:after="0"/>
        <w:ind w:left="0"/>
        <w:jc w:val="both"/>
      </w:pPr>
      <w:r>
        <w:rPr>
          <w:rFonts w:ascii="Times New Roman"/>
          <w:b w:val="false"/>
          <w:i w:val="false"/>
          <w:color w:val="000000"/>
          <w:sz w:val="28"/>
        </w:rPr>
        <w:t>
      в случае угрозы укрыться за предметами, обеспечивающими защиту (угол здания, колона, толстое дерево, автомашина и так далее), вести наблюдение;</w:t>
      </w:r>
    </w:p>
    <w:bookmarkEnd w:id="579"/>
    <w:bookmarkStart w:name="z588" w:id="580"/>
    <w:p>
      <w:pPr>
        <w:spacing w:after="0"/>
        <w:ind w:left="0"/>
        <w:jc w:val="both"/>
      </w:pPr>
      <w:r>
        <w:rPr>
          <w:rFonts w:ascii="Times New Roman"/>
          <w:b w:val="false"/>
          <w:i w:val="false"/>
          <w:color w:val="000000"/>
          <w:sz w:val="28"/>
        </w:rPr>
        <w:t>
      Информирование охраны объекта, правоохранительных и/или специальных государственных органов в случае выявления подозрительного лица или группы лиц, возможно имеющих при себе взрывные устройства или взрывчатые вещества (количество, внешние признаки наличия самодельно-взрывного устройства, оружия, оснащение, возраст, клички, национальность и другие).</w:t>
      </w:r>
    </w:p>
    <w:bookmarkEnd w:id="580"/>
    <w:bookmarkStart w:name="z589" w:id="581"/>
    <w:p>
      <w:pPr>
        <w:spacing w:after="0"/>
        <w:ind w:left="0"/>
        <w:jc w:val="both"/>
      </w:pPr>
      <w:r>
        <w:rPr>
          <w:rFonts w:ascii="Times New Roman"/>
          <w:b w:val="false"/>
          <w:i w:val="false"/>
          <w:color w:val="000000"/>
          <w:sz w:val="28"/>
        </w:rPr>
        <w:t>
      Действия руководства:</w:t>
      </w:r>
    </w:p>
    <w:bookmarkEnd w:id="581"/>
    <w:bookmarkStart w:name="z590" w:id="582"/>
    <w:p>
      <w:pPr>
        <w:spacing w:after="0"/>
        <w:ind w:left="0"/>
        <w:jc w:val="both"/>
      </w:pPr>
      <w:r>
        <w:rPr>
          <w:rFonts w:ascii="Times New Roman"/>
          <w:b w:val="false"/>
          <w:i w:val="false"/>
          <w:color w:val="000000"/>
          <w:sz w:val="28"/>
        </w:rPr>
        <w:t>
      Незамедлительное информирование правоохранительных, специальных государственных органов о выявлении подозрительного человека или об обнаружении бесхозного предмета;</w:t>
      </w:r>
    </w:p>
    <w:bookmarkEnd w:id="582"/>
    <w:bookmarkStart w:name="z591" w:id="583"/>
    <w:p>
      <w:pPr>
        <w:spacing w:after="0"/>
        <w:ind w:left="0"/>
        <w:jc w:val="both"/>
      </w:pPr>
      <w:r>
        <w:rPr>
          <w:rFonts w:ascii="Times New Roman"/>
          <w:b w:val="false"/>
          <w:i w:val="false"/>
          <w:color w:val="000000"/>
          <w:sz w:val="28"/>
        </w:rPr>
        <w:t>
      Организация оцепления места обнаружения бесхозного подозрительного предмета на необходимом удалении (смотреть ниже);</w:t>
      </w:r>
    </w:p>
    <w:bookmarkEnd w:id="583"/>
    <w:bookmarkStart w:name="z592" w:id="584"/>
    <w:p>
      <w:pPr>
        <w:spacing w:after="0"/>
        <w:ind w:left="0"/>
        <w:jc w:val="both"/>
      </w:pPr>
      <w:r>
        <w:rPr>
          <w:rFonts w:ascii="Times New Roman"/>
          <w:b w:val="false"/>
          <w:i w:val="false"/>
          <w:color w:val="000000"/>
          <w:sz w:val="28"/>
        </w:rPr>
        <w:t>
      Организация эвакуации людей с объекта, оповещение о нештатной ситуации на объекте и другое;</w:t>
      </w:r>
    </w:p>
    <w:bookmarkEnd w:id="584"/>
    <w:bookmarkStart w:name="z593" w:id="585"/>
    <w:p>
      <w:pPr>
        <w:spacing w:after="0"/>
        <w:ind w:left="0"/>
        <w:jc w:val="both"/>
      </w:pPr>
      <w:r>
        <w:rPr>
          <w:rFonts w:ascii="Times New Roman"/>
          <w:b w:val="false"/>
          <w:i w:val="false"/>
          <w:color w:val="000000"/>
          <w:sz w:val="28"/>
        </w:rPr>
        <w:t>
      Обеспечение обхода помещений и осмотра территорий с целью обнаружения иных подозрительных предметов;</w:t>
      </w:r>
    </w:p>
    <w:bookmarkEnd w:id="585"/>
    <w:bookmarkStart w:name="z594" w:id="586"/>
    <w:p>
      <w:pPr>
        <w:spacing w:after="0"/>
        <w:ind w:left="0"/>
        <w:jc w:val="both"/>
      </w:pPr>
      <w:r>
        <w:rPr>
          <w:rFonts w:ascii="Times New Roman"/>
          <w:b w:val="false"/>
          <w:i w:val="false"/>
          <w:color w:val="000000"/>
          <w:sz w:val="28"/>
        </w:rPr>
        <w:t>
      Организация взаимодействия с прибывающими силами оперативного штаба по борьбе с терроризмом, предоставление необходимой информации.</w:t>
      </w:r>
    </w:p>
    <w:bookmarkEnd w:id="586"/>
    <w:bookmarkStart w:name="z595" w:id="587"/>
    <w:p>
      <w:pPr>
        <w:spacing w:after="0"/>
        <w:ind w:left="0"/>
        <w:jc w:val="both"/>
      </w:pPr>
      <w:r>
        <w:rPr>
          <w:rFonts w:ascii="Times New Roman"/>
          <w:b w:val="false"/>
          <w:i w:val="false"/>
          <w:color w:val="000000"/>
          <w:sz w:val="28"/>
        </w:rPr>
        <w:t>
      Признаки, которые могут указывать на взрывное устройство:</w:t>
      </w:r>
    </w:p>
    <w:bookmarkEnd w:id="587"/>
    <w:bookmarkStart w:name="z596" w:id="588"/>
    <w:p>
      <w:pPr>
        <w:spacing w:after="0"/>
        <w:ind w:left="0"/>
        <w:jc w:val="both"/>
      </w:pPr>
      <w:r>
        <w:rPr>
          <w:rFonts w:ascii="Times New Roman"/>
          <w:b w:val="false"/>
          <w:i w:val="false"/>
          <w:color w:val="000000"/>
          <w:sz w:val="28"/>
        </w:rPr>
        <w:t>
      наличие на обнаруженном предмете проводов, веревок, изоленты; подозрительные звуки, щелчки, тиканье часов, издаваемые предметом;</w:t>
      </w:r>
    </w:p>
    <w:bookmarkEnd w:id="588"/>
    <w:bookmarkStart w:name="z597" w:id="589"/>
    <w:p>
      <w:pPr>
        <w:spacing w:after="0"/>
        <w:ind w:left="0"/>
        <w:jc w:val="both"/>
      </w:pPr>
      <w:r>
        <w:rPr>
          <w:rFonts w:ascii="Times New Roman"/>
          <w:b w:val="false"/>
          <w:i w:val="false"/>
          <w:color w:val="000000"/>
          <w:sz w:val="28"/>
        </w:rPr>
        <w:t>
      от предмета исходит характерный запах миндаля или другой необычный запах;</w:t>
      </w:r>
    </w:p>
    <w:bookmarkEnd w:id="589"/>
    <w:bookmarkStart w:name="z598" w:id="590"/>
    <w:p>
      <w:pPr>
        <w:spacing w:after="0"/>
        <w:ind w:left="0"/>
        <w:jc w:val="both"/>
      </w:pPr>
      <w:r>
        <w:rPr>
          <w:rFonts w:ascii="Times New Roman"/>
          <w:b w:val="false"/>
          <w:i w:val="false"/>
          <w:color w:val="000000"/>
          <w:sz w:val="28"/>
        </w:rPr>
        <w:t>
      необычное размещение обнаруженного предмета;</w:t>
      </w:r>
    </w:p>
    <w:bookmarkEnd w:id="590"/>
    <w:bookmarkStart w:name="z599" w:id="591"/>
    <w:p>
      <w:pPr>
        <w:spacing w:after="0"/>
        <w:ind w:left="0"/>
        <w:jc w:val="both"/>
      </w:pPr>
      <w:r>
        <w:rPr>
          <w:rFonts w:ascii="Times New Roman"/>
          <w:b w:val="false"/>
          <w:i w:val="false"/>
          <w:color w:val="000000"/>
          <w:sz w:val="28"/>
        </w:rPr>
        <w:t>
      установленные на обнаруженном предмете различные виды источников питания, проволока, по внешним признакам, схожая с антенной и так далее.</w:t>
      </w:r>
    </w:p>
    <w:bookmarkEnd w:id="591"/>
    <w:bookmarkStart w:name="z600" w:id="592"/>
    <w:p>
      <w:pPr>
        <w:spacing w:after="0"/>
        <w:ind w:left="0"/>
        <w:jc w:val="both"/>
      </w:pPr>
      <w:r>
        <w:rPr>
          <w:rFonts w:ascii="Times New Roman"/>
          <w:b w:val="false"/>
          <w:i w:val="false"/>
          <w:color w:val="000000"/>
          <w:sz w:val="28"/>
        </w:rPr>
        <w:t>
      Рекомендуемые расстояния удаления и оцепления при обнаружении взрывного устройства или предмета, похожего на:</w:t>
      </w:r>
    </w:p>
    <w:bookmarkEnd w:id="592"/>
    <w:bookmarkStart w:name="z601" w:id="593"/>
    <w:p>
      <w:pPr>
        <w:spacing w:after="0"/>
        <w:ind w:left="0"/>
        <w:jc w:val="both"/>
      </w:pPr>
      <w:r>
        <w:rPr>
          <w:rFonts w:ascii="Times New Roman"/>
          <w:b w:val="false"/>
          <w:i w:val="false"/>
          <w:color w:val="000000"/>
          <w:sz w:val="28"/>
        </w:rPr>
        <w:t>
      граната РГД-5 – 50 м;</w:t>
      </w:r>
    </w:p>
    <w:bookmarkEnd w:id="593"/>
    <w:bookmarkStart w:name="z602" w:id="594"/>
    <w:p>
      <w:pPr>
        <w:spacing w:after="0"/>
        <w:ind w:left="0"/>
        <w:jc w:val="both"/>
      </w:pPr>
      <w:r>
        <w:rPr>
          <w:rFonts w:ascii="Times New Roman"/>
          <w:b w:val="false"/>
          <w:i w:val="false"/>
          <w:color w:val="000000"/>
          <w:sz w:val="28"/>
        </w:rPr>
        <w:t>
      граната Ф-1 – 200 м;</w:t>
      </w:r>
    </w:p>
    <w:bookmarkEnd w:id="594"/>
    <w:bookmarkStart w:name="z603" w:id="595"/>
    <w:p>
      <w:pPr>
        <w:spacing w:after="0"/>
        <w:ind w:left="0"/>
        <w:jc w:val="both"/>
      </w:pPr>
      <w:r>
        <w:rPr>
          <w:rFonts w:ascii="Times New Roman"/>
          <w:b w:val="false"/>
          <w:i w:val="false"/>
          <w:color w:val="000000"/>
          <w:sz w:val="28"/>
        </w:rPr>
        <w:t>
      тротиловая шашка массой 200 г – 45 м;</w:t>
      </w:r>
    </w:p>
    <w:bookmarkEnd w:id="595"/>
    <w:bookmarkStart w:name="z604" w:id="596"/>
    <w:p>
      <w:pPr>
        <w:spacing w:after="0"/>
        <w:ind w:left="0"/>
        <w:jc w:val="both"/>
      </w:pPr>
      <w:r>
        <w:rPr>
          <w:rFonts w:ascii="Times New Roman"/>
          <w:b w:val="false"/>
          <w:i w:val="false"/>
          <w:color w:val="000000"/>
          <w:sz w:val="28"/>
        </w:rPr>
        <w:t>
      тротиловая шашка массой 400 г – 55 м;</w:t>
      </w:r>
    </w:p>
    <w:bookmarkEnd w:id="596"/>
    <w:bookmarkStart w:name="z605" w:id="597"/>
    <w:p>
      <w:pPr>
        <w:spacing w:after="0"/>
        <w:ind w:left="0"/>
        <w:jc w:val="both"/>
      </w:pPr>
      <w:r>
        <w:rPr>
          <w:rFonts w:ascii="Times New Roman"/>
          <w:b w:val="false"/>
          <w:i w:val="false"/>
          <w:color w:val="000000"/>
          <w:sz w:val="28"/>
        </w:rPr>
        <w:t>
      жестяная банка 0,33 л – 60 м;</w:t>
      </w:r>
    </w:p>
    <w:bookmarkEnd w:id="597"/>
    <w:bookmarkStart w:name="z606" w:id="598"/>
    <w:p>
      <w:pPr>
        <w:spacing w:after="0"/>
        <w:ind w:left="0"/>
        <w:jc w:val="both"/>
      </w:pPr>
      <w:r>
        <w:rPr>
          <w:rFonts w:ascii="Times New Roman"/>
          <w:b w:val="false"/>
          <w:i w:val="false"/>
          <w:color w:val="000000"/>
          <w:sz w:val="28"/>
        </w:rPr>
        <w:t>
      дипломат (кейс) – 230 м;</w:t>
      </w:r>
    </w:p>
    <w:bookmarkEnd w:id="598"/>
    <w:bookmarkStart w:name="z607" w:id="599"/>
    <w:p>
      <w:pPr>
        <w:spacing w:after="0"/>
        <w:ind w:left="0"/>
        <w:jc w:val="both"/>
      </w:pPr>
      <w:r>
        <w:rPr>
          <w:rFonts w:ascii="Times New Roman"/>
          <w:b w:val="false"/>
          <w:i w:val="false"/>
          <w:color w:val="000000"/>
          <w:sz w:val="28"/>
        </w:rPr>
        <w:t>
      дорожный чемодан – 350 м;</w:t>
      </w:r>
    </w:p>
    <w:bookmarkEnd w:id="599"/>
    <w:bookmarkStart w:name="z608" w:id="600"/>
    <w:p>
      <w:pPr>
        <w:spacing w:after="0"/>
        <w:ind w:left="0"/>
        <w:jc w:val="both"/>
      </w:pPr>
      <w:r>
        <w:rPr>
          <w:rFonts w:ascii="Times New Roman"/>
          <w:b w:val="false"/>
          <w:i w:val="false"/>
          <w:color w:val="000000"/>
          <w:sz w:val="28"/>
        </w:rPr>
        <w:t>
      а/машина класса "Жигули" – 460 м;</w:t>
      </w:r>
    </w:p>
    <w:bookmarkEnd w:id="600"/>
    <w:bookmarkStart w:name="z609" w:id="601"/>
    <w:p>
      <w:pPr>
        <w:spacing w:after="0"/>
        <w:ind w:left="0"/>
        <w:jc w:val="both"/>
      </w:pPr>
      <w:r>
        <w:rPr>
          <w:rFonts w:ascii="Times New Roman"/>
          <w:b w:val="false"/>
          <w:i w:val="false"/>
          <w:color w:val="000000"/>
          <w:sz w:val="28"/>
        </w:rPr>
        <w:t>
      а/машина класса "Волга" – 580 м;</w:t>
      </w:r>
    </w:p>
    <w:bookmarkEnd w:id="601"/>
    <w:bookmarkStart w:name="z610" w:id="602"/>
    <w:p>
      <w:pPr>
        <w:spacing w:after="0"/>
        <w:ind w:left="0"/>
        <w:jc w:val="both"/>
      </w:pPr>
      <w:r>
        <w:rPr>
          <w:rFonts w:ascii="Times New Roman"/>
          <w:b w:val="false"/>
          <w:i w:val="false"/>
          <w:color w:val="000000"/>
          <w:sz w:val="28"/>
        </w:rPr>
        <w:t>
      микроавтобус – 920 м;</w:t>
      </w:r>
    </w:p>
    <w:bookmarkEnd w:id="602"/>
    <w:bookmarkStart w:name="z611" w:id="603"/>
    <w:p>
      <w:pPr>
        <w:spacing w:after="0"/>
        <w:ind w:left="0"/>
        <w:jc w:val="both"/>
      </w:pPr>
      <w:r>
        <w:rPr>
          <w:rFonts w:ascii="Times New Roman"/>
          <w:b w:val="false"/>
          <w:i w:val="false"/>
          <w:color w:val="000000"/>
          <w:sz w:val="28"/>
        </w:rPr>
        <w:t>
      грузовая машина (фургон) – 1240 м.</w:t>
      </w:r>
    </w:p>
    <w:bookmarkEnd w:id="603"/>
    <w:bookmarkStart w:name="z612" w:id="604"/>
    <w:p>
      <w:pPr>
        <w:spacing w:after="0"/>
        <w:ind w:left="0"/>
        <w:jc w:val="both"/>
      </w:pPr>
      <w:r>
        <w:rPr>
          <w:rFonts w:ascii="Times New Roman"/>
          <w:b w:val="false"/>
          <w:i w:val="false"/>
          <w:color w:val="000000"/>
          <w:sz w:val="28"/>
        </w:rPr>
        <w:t>
      Сценарий: "Атака с применением террористов-смертников"</w:t>
      </w:r>
    </w:p>
    <w:bookmarkEnd w:id="604"/>
    <w:bookmarkStart w:name="z613" w:id="605"/>
    <w:p>
      <w:pPr>
        <w:spacing w:after="0"/>
        <w:ind w:left="0"/>
        <w:jc w:val="both"/>
      </w:pPr>
      <w:r>
        <w:rPr>
          <w:rFonts w:ascii="Times New Roman"/>
          <w:b w:val="false"/>
          <w:i w:val="false"/>
          <w:color w:val="000000"/>
          <w:sz w:val="28"/>
        </w:rPr>
        <w:t>
      Действия посетителей:</w:t>
      </w:r>
    </w:p>
    <w:bookmarkEnd w:id="605"/>
    <w:bookmarkStart w:name="z614" w:id="606"/>
    <w:p>
      <w:pPr>
        <w:spacing w:after="0"/>
        <w:ind w:left="0"/>
        <w:jc w:val="both"/>
      </w:pPr>
      <w:r>
        <w:rPr>
          <w:rFonts w:ascii="Times New Roman"/>
          <w:b w:val="false"/>
          <w:i w:val="false"/>
          <w:color w:val="000000"/>
          <w:sz w:val="28"/>
        </w:rPr>
        <w:t>
      Защититься: незаметно покинуть здание или укрыться в помещении, заблокировать дверь, дождаться прибытия сотрудников правопорядка;</w:t>
      </w:r>
    </w:p>
    <w:bookmarkEnd w:id="606"/>
    <w:bookmarkStart w:name="z615" w:id="607"/>
    <w:p>
      <w:pPr>
        <w:spacing w:after="0"/>
        <w:ind w:left="0"/>
        <w:jc w:val="both"/>
      </w:pPr>
      <w:r>
        <w:rPr>
          <w:rFonts w:ascii="Times New Roman"/>
          <w:b w:val="false"/>
          <w:i w:val="false"/>
          <w:color w:val="000000"/>
          <w:sz w:val="28"/>
        </w:rPr>
        <w:t>
      По возможности информировать любым способом правоохранительные и/или специальные государственные органы, охрану, персонал, руководство объекта о факте и обстоятельствах вооруженного нападения.</w:t>
      </w:r>
    </w:p>
    <w:bookmarkEnd w:id="607"/>
    <w:bookmarkStart w:name="z616" w:id="608"/>
    <w:p>
      <w:pPr>
        <w:spacing w:after="0"/>
        <w:ind w:left="0"/>
        <w:jc w:val="both"/>
      </w:pPr>
      <w:r>
        <w:rPr>
          <w:rFonts w:ascii="Times New Roman"/>
          <w:b w:val="false"/>
          <w:i w:val="false"/>
          <w:color w:val="000000"/>
          <w:sz w:val="28"/>
        </w:rPr>
        <w:t>
      Действия персонала:</w:t>
      </w:r>
    </w:p>
    <w:bookmarkEnd w:id="608"/>
    <w:bookmarkStart w:name="z617" w:id="609"/>
    <w:p>
      <w:pPr>
        <w:spacing w:after="0"/>
        <w:ind w:left="0"/>
        <w:jc w:val="both"/>
      </w:pPr>
      <w:r>
        <w:rPr>
          <w:rFonts w:ascii="Times New Roman"/>
          <w:b w:val="false"/>
          <w:i w:val="false"/>
          <w:color w:val="000000"/>
          <w:sz w:val="28"/>
        </w:rPr>
        <w:t>
      Защититься: незаметно покинуть здание или укрыться в помещении, заблокировать дверь, дождаться прибытия сотрудников правопорядка;</w:t>
      </w:r>
    </w:p>
    <w:bookmarkEnd w:id="609"/>
    <w:bookmarkStart w:name="z618" w:id="610"/>
    <w:p>
      <w:pPr>
        <w:spacing w:after="0"/>
        <w:ind w:left="0"/>
        <w:jc w:val="both"/>
      </w:pPr>
      <w:r>
        <w:rPr>
          <w:rFonts w:ascii="Times New Roman"/>
          <w:b w:val="false"/>
          <w:i w:val="false"/>
          <w:color w:val="000000"/>
          <w:sz w:val="28"/>
        </w:rPr>
        <w:t>
      По возможности информировать любым способом правоохранительные и/или специальные государственные органы, охрану, персонал, руководство объекта о факте и обстоятельствах вооруженного нападения.</w:t>
      </w:r>
    </w:p>
    <w:bookmarkEnd w:id="610"/>
    <w:bookmarkStart w:name="z619" w:id="611"/>
    <w:p>
      <w:pPr>
        <w:spacing w:after="0"/>
        <w:ind w:left="0"/>
        <w:jc w:val="both"/>
      </w:pPr>
      <w:r>
        <w:rPr>
          <w:rFonts w:ascii="Times New Roman"/>
          <w:b w:val="false"/>
          <w:i w:val="false"/>
          <w:color w:val="000000"/>
          <w:sz w:val="28"/>
        </w:rPr>
        <w:t>
      Действия охраны:</w:t>
      </w:r>
    </w:p>
    <w:bookmarkEnd w:id="611"/>
    <w:bookmarkStart w:name="z620" w:id="612"/>
    <w:p>
      <w:pPr>
        <w:spacing w:after="0"/>
        <w:ind w:left="0"/>
        <w:jc w:val="both"/>
      </w:pPr>
      <w:r>
        <w:rPr>
          <w:rFonts w:ascii="Times New Roman"/>
          <w:b w:val="false"/>
          <w:i w:val="false"/>
          <w:color w:val="000000"/>
          <w:sz w:val="28"/>
        </w:rPr>
        <w:t>
      По возможности блокировать его/их продвижение к местам массового пребывания людей на объекте;</w:t>
      </w:r>
    </w:p>
    <w:bookmarkEnd w:id="612"/>
    <w:bookmarkStart w:name="z621" w:id="613"/>
    <w:p>
      <w:pPr>
        <w:spacing w:after="0"/>
        <w:ind w:left="0"/>
        <w:jc w:val="both"/>
      </w:pPr>
      <w:r>
        <w:rPr>
          <w:rFonts w:ascii="Times New Roman"/>
          <w:b w:val="false"/>
          <w:i w:val="false"/>
          <w:color w:val="000000"/>
          <w:sz w:val="28"/>
        </w:rPr>
        <w:t>
      Информировать любым способом руководство объекта, правоохранительные и/или специальные государственных органов о выявлении подозрительного лица или группы лиц;</w:t>
      </w:r>
    </w:p>
    <w:bookmarkEnd w:id="613"/>
    <w:bookmarkStart w:name="z622" w:id="614"/>
    <w:p>
      <w:pPr>
        <w:spacing w:after="0"/>
        <w:ind w:left="0"/>
        <w:jc w:val="both"/>
      </w:pPr>
      <w:r>
        <w:rPr>
          <w:rFonts w:ascii="Times New Roman"/>
          <w:b w:val="false"/>
          <w:i w:val="false"/>
          <w:color w:val="000000"/>
          <w:sz w:val="28"/>
        </w:rPr>
        <w:t>
      Принять меры к обеспечению безопасности людей на объекте (эвакуация, блокирование внутренних барьеров и другое);</w:t>
      </w:r>
    </w:p>
    <w:bookmarkEnd w:id="614"/>
    <w:bookmarkStart w:name="z623" w:id="615"/>
    <w:p>
      <w:pPr>
        <w:spacing w:after="0"/>
        <w:ind w:left="0"/>
        <w:jc w:val="both"/>
      </w:pPr>
      <w:r>
        <w:rPr>
          <w:rFonts w:ascii="Times New Roman"/>
          <w:b w:val="false"/>
          <w:i w:val="false"/>
          <w:color w:val="000000"/>
          <w:sz w:val="28"/>
        </w:rPr>
        <w:t>
      Организовать наблюдение передвижений подозрительного лица или группы лиц по объекту (лично либо через систему видеонаблюдения);</w:t>
      </w:r>
    </w:p>
    <w:bookmarkEnd w:id="615"/>
    <w:bookmarkStart w:name="z624" w:id="616"/>
    <w:p>
      <w:pPr>
        <w:spacing w:after="0"/>
        <w:ind w:left="0"/>
        <w:jc w:val="both"/>
      </w:pPr>
      <w:r>
        <w:rPr>
          <w:rFonts w:ascii="Times New Roman"/>
          <w:b w:val="false"/>
          <w:i w:val="false"/>
          <w:color w:val="000000"/>
          <w:sz w:val="28"/>
        </w:rPr>
        <w:t>
      Обеспечить собственную безопасность.</w:t>
      </w:r>
    </w:p>
    <w:bookmarkEnd w:id="616"/>
    <w:bookmarkStart w:name="z625" w:id="617"/>
    <w:p>
      <w:pPr>
        <w:spacing w:after="0"/>
        <w:ind w:left="0"/>
        <w:jc w:val="both"/>
      </w:pPr>
      <w:r>
        <w:rPr>
          <w:rFonts w:ascii="Times New Roman"/>
          <w:b w:val="false"/>
          <w:i w:val="false"/>
          <w:color w:val="000000"/>
          <w:sz w:val="28"/>
        </w:rPr>
        <w:t>
      Действия руководства:</w:t>
      </w:r>
    </w:p>
    <w:bookmarkEnd w:id="617"/>
    <w:bookmarkStart w:name="z626" w:id="618"/>
    <w:p>
      <w:pPr>
        <w:spacing w:after="0"/>
        <w:ind w:left="0"/>
        <w:jc w:val="both"/>
      </w:pPr>
      <w:r>
        <w:rPr>
          <w:rFonts w:ascii="Times New Roman"/>
          <w:b w:val="false"/>
          <w:i w:val="false"/>
          <w:color w:val="000000"/>
          <w:sz w:val="28"/>
        </w:rPr>
        <w:t>
      Незамедлительная передача (в том числе добросовестная попытка) информации в правоохранительные и/или специальные государственные органы о выявлении на объекте подозрительного лица или группы лиц;</w:t>
      </w:r>
    </w:p>
    <w:bookmarkEnd w:id="618"/>
    <w:bookmarkStart w:name="z627" w:id="619"/>
    <w:p>
      <w:pPr>
        <w:spacing w:after="0"/>
        <w:ind w:left="0"/>
        <w:jc w:val="both"/>
      </w:pPr>
      <w:r>
        <w:rPr>
          <w:rFonts w:ascii="Times New Roman"/>
          <w:b w:val="false"/>
          <w:i w:val="false"/>
          <w:color w:val="000000"/>
          <w:sz w:val="28"/>
        </w:rPr>
        <w:t>
      Предоставление сотрудникам правоохранительных органов максимально полной информации о подозрительном лице, которая может сократить время выявления и задержания злоумышленника;</w:t>
      </w:r>
    </w:p>
    <w:bookmarkEnd w:id="619"/>
    <w:bookmarkStart w:name="z628" w:id="620"/>
    <w:p>
      <w:pPr>
        <w:spacing w:after="0"/>
        <w:ind w:left="0"/>
        <w:jc w:val="both"/>
      </w:pPr>
      <w:r>
        <w:rPr>
          <w:rFonts w:ascii="Times New Roman"/>
          <w:b w:val="false"/>
          <w:i w:val="false"/>
          <w:color w:val="000000"/>
          <w:sz w:val="28"/>
        </w:rPr>
        <w:t>
      Обеспечение организованной эвакуации людей; Обеспечение собственной безопасности.</w:t>
      </w:r>
    </w:p>
    <w:bookmarkEnd w:id="6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 электроэнергетической</w:t>
            </w:r>
            <w:r>
              <w:br/>
            </w:r>
            <w:r>
              <w:rPr>
                <w:rFonts w:ascii="Times New Roman"/>
                <w:b w:val="false"/>
                <w:i w:val="false"/>
                <w:color w:val="000000"/>
                <w:sz w:val="20"/>
              </w:rPr>
              <w:t>отрасли Республики Казахстан,</w:t>
            </w:r>
            <w:r>
              <w:br/>
            </w:r>
            <w:r>
              <w:rPr>
                <w:rFonts w:ascii="Times New Roman"/>
                <w:b w:val="false"/>
                <w:i w:val="false"/>
                <w:color w:val="000000"/>
                <w:sz w:val="20"/>
              </w:rPr>
              <w:t>уязвимых в террористическом</w:t>
            </w:r>
            <w:r>
              <w:br/>
            </w:r>
            <w:r>
              <w:rPr>
                <w:rFonts w:ascii="Times New Roman"/>
                <w:b w:val="false"/>
                <w:i w:val="false"/>
                <w:color w:val="000000"/>
                <w:sz w:val="20"/>
              </w:rPr>
              <w:t>отношении</w:t>
            </w:r>
          </w:p>
        </w:tc>
      </w:tr>
    </w:tbl>
    <w:bookmarkStart w:name="z630" w:id="621"/>
    <w:p>
      <w:pPr>
        <w:spacing w:after="0"/>
        <w:ind w:left="0"/>
        <w:jc w:val="left"/>
      </w:pPr>
      <w:r>
        <w:rPr>
          <w:rFonts w:ascii="Times New Roman"/>
          <w:b/>
          <w:i w:val="false"/>
          <w:color w:val="000000"/>
        </w:rPr>
        <w:t xml:space="preserve"> Варианты тематик профилактических и учебных мероприятий по вопросам антитеррористической безопасности объектов электроэнергетической отрасли</w:t>
      </w:r>
    </w:p>
    <w:bookmarkEnd w:id="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Контингент обучаемых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законодательства Республики Казахстан в области противодействия терроризму. Ответственность в случаях совершении акта терроризма на объекте.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22"/>
          <w:p>
            <w:pPr>
              <w:spacing w:after="20"/>
              <w:ind w:left="20"/>
              <w:jc w:val="both"/>
            </w:pPr>
            <w:r>
              <w:rPr>
                <w:rFonts w:ascii="Times New Roman"/>
                <w:b w:val="false"/>
                <w:i w:val="false"/>
                <w:color w:val="000000"/>
                <w:sz w:val="20"/>
              </w:rPr>
              <w:t>
Персонал объекта,</w:t>
            </w:r>
          </w:p>
          <w:bookmarkEnd w:id="622"/>
          <w:p>
            <w:pPr>
              <w:spacing w:after="20"/>
              <w:ind w:left="20"/>
              <w:jc w:val="both"/>
            </w:pPr>
            <w:r>
              <w:rPr>
                <w:rFonts w:ascii="Times New Roman"/>
                <w:b w:val="false"/>
                <w:i w:val="false"/>
                <w:color w:val="000000"/>
                <w:sz w:val="20"/>
              </w:rPr>
              <w:t>
сотрудники субъекта охранной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Сущность и общественная опасность терроризма, ответственность за совершение действий террористического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623"/>
          <w:p>
            <w:pPr>
              <w:spacing w:after="20"/>
              <w:ind w:left="20"/>
              <w:jc w:val="both"/>
            </w:pPr>
            <w:r>
              <w:rPr>
                <w:rFonts w:ascii="Times New Roman"/>
                <w:b w:val="false"/>
                <w:i w:val="false"/>
                <w:color w:val="000000"/>
                <w:sz w:val="20"/>
              </w:rPr>
              <w:t>
Персонал объекта,</w:t>
            </w:r>
          </w:p>
          <w:bookmarkEnd w:id="623"/>
          <w:p>
            <w:pPr>
              <w:spacing w:after="20"/>
              <w:ind w:left="20"/>
              <w:jc w:val="both"/>
            </w:pPr>
            <w:r>
              <w:rPr>
                <w:rFonts w:ascii="Times New Roman"/>
                <w:b w:val="false"/>
                <w:i w:val="false"/>
                <w:color w:val="000000"/>
                <w:sz w:val="20"/>
              </w:rPr>
              <w:t>
сотрудники субъекта охранной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Особенности объекта, уязвимого в террористическом отношении, возможные последствия в случае совершения на него акта терроризма.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624"/>
          <w:p>
            <w:pPr>
              <w:spacing w:after="20"/>
              <w:ind w:left="20"/>
              <w:jc w:val="both"/>
            </w:pPr>
            <w:r>
              <w:rPr>
                <w:rFonts w:ascii="Times New Roman"/>
                <w:b w:val="false"/>
                <w:i w:val="false"/>
                <w:color w:val="000000"/>
                <w:sz w:val="20"/>
              </w:rPr>
              <w:t>
Персонал объекта,</w:t>
            </w:r>
          </w:p>
          <w:bookmarkEnd w:id="624"/>
          <w:p>
            <w:pPr>
              <w:spacing w:after="20"/>
              <w:ind w:left="20"/>
              <w:jc w:val="both"/>
            </w:pPr>
            <w:r>
              <w:rPr>
                <w:rFonts w:ascii="Times New Roman"/>
                <w:b w:val="false"/>
                <w:i w:val="false"/>
                <w:color w:val="000000"/>
                <w:sz w:val="20"/>
              </w:rPr>
              <w:t>
сотрудники субъекта охранной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проведения осмотра транспортных средств и людей на пропускном пункте. Техника осмотра помещений, выявления возможных мест закладки взрывных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субъекта охранной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очередность действий по реагированию на вероятные угрозы террористического характера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625"/>
          <w:p>
            <w:pPr>
              <w:spacing w:after="20"/>
              <w:ind w:left="20"/>
              <w:jc w:val="both"/>
            </w:pPr>
            <w:r>
              <w:rPr>
                <w:rFonts w:ascii="Times New Roman"/>
                <w:b w:val="false"/>
                <w:i w:val="false"/>
                <w:color w:val="000000"/>
                <w:sz w:val="20"/>
              </w:rPr>
              <w:t>
Персонал объекта,</w:t>
            </w:r>
          </w:p>
          <w:bookmarkEnd w:id="625"/>
          <w:p>
            <w:pPr>
              <w:spacing w:after="20"/>
              <w:ind w:left="20"/>
              <w:jc w:val="both"/>
            </w:pPr>
            <w:r>
              <w:rPr>
                <w:rFonts w:ascii="Times New Roman"/>
                <w:b w:val="false"/>
                <w:i w:val="false"/>
                <w:color w:val="000000"/>
                <w:sz w:val="20"/>
              </w:rPr>
              <w:t>
сотрудники субъекта охранной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персонала объекта при получении анонимного телефонного звонка об угрозе проведения акта терроризма.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Инструкторско-методические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персонала объекта при обнаружении бесхозных вещей, подозрительного предмета или подозрительных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Инструкторско-методические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действий персонала объекта при вооруженном нападении на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Инструкторско-методические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действии персонала объекта при захвате заложников.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Инструкторско-методические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объекта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Правила использования инженерно-технических средств антитеррористической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субъекта охранной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оповещения персонала объекта электроэнергетической отрасли, его посетителей при угрозе или совершении акта терроризма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6"/>
          <w:p>
            <w:pPr>
              <w:spacing w:after="20"/>
              <w:ind w:left="20"/>
              <w:jc w:val="both"/>
            </w:pPr>
            <w:r>
              <w:rPr>
                <w:rFonts w:ascii="Times New Roman"/>
                <w:b w:val="false"/>
                <w:i w:val="false"/>
                <w:color w:val="000000"/>
                <w:sz w:val="20"/>
              </w:rPr>
              <w:t>
Персонал объекта,</w:t>
            </w:r>
          </w:p>
          <w:bookmarkEnd w:id="626"/>
          <w:p>
            <w:pPr>
              <w:spacing w:after="20"/>
              <w:ind w:left="20"/>
              <w:jc w:val="both"/>
            </w:pPr>
            <w:r>
              <w:rPr>
                <w:rFonts w:ascii="Times New Roman"/>
                <w:b w:val="false"/>
                <w:i w:val="false"/>
                <w:color w:val="000000"/>
                <w:sz w:val="20"/>
              </w:rPr>
              <w:t>
сотрудники субъекта охранной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эвакуации персонала объекта электроэнергетической отрасли, его посетителей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Практические занятия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27"/>
          <w:p>
            <w:pPr>
              <w:spacing w:after="20"/>
              <w:ind w:left="20"/>
              <w:jc w:val="both"/>
            </w:pPr>
            <w:r>
              <w:rPr>
                <w:rFonts w:ascii="Times New Roman"/>
                <w:b w:val="false"/>
                <w:i w:val="false"/>
                <w:color w:val="000000"/>
                <w:sz w:val="20"/>
              </w:rPr>
              <w:t>
Персонал объекта,</w:t>
            </w:r>
          </w:p>
          <w:bookmarkEnd w:id="627"/>
          <w:p>
            <w:pPr>
              <w:spacing w:after="20"/>
              <w:ind w:left="20"/>
              <w:jc w:val="both"/>
            </w:pPr>
            <w:r>
              <w:rPr>
                <w:rFonts w:ascii="Times New Roman"/>
                <w:b w:val="false"/>
                <w:i w:val="false"/>
                <w:color w:val="000000"/>
                <w:sz w:val="20"/>
              </w:rPr>
              <w:t>
сотрудники субъекта охранной деятельности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антитеррористической защиты</w:t>
            </w:r>
            <w:r>
              <w:br/>
            </w:r>
            <w:r>
              <w:rPr>
                <w:rFonts w:ascii="Times New Roman"/>
                <w:b w:val="false"/>
                <w:i w:val="false"/>
                <w:color w:val="000000"/>
                <w:sz w:val="20"/>
              </w:rPr>
              <w:t>объектов электроэнергетической</w:t>
            </w:r>
            <w:r>
              <w:br/>
            </w:r>
            <w:r>
              <w:rPr>
                <w:rFonts w:ascii="Times New Roman"/>
                <w:b w:val="false"/>
                <w:i w:val="false"/>
                <w:color w:val="000000"/>
                <w:sz w:val="20"/>
              </w:rPr>
              <w:t>отрасли Республики Казахстан,</w:t>
            </w:r>
            <w:r>
              <w:br/>
            </w:r>
            <w:r>
              <w:rPr>
                <w:rFonts w:ascii="Times New Roman"/>
                <w:b w:val="false"/>
                <w:i w:val="false"/>
                <w:color w:val="000000"/>
                <w:sz w:val="20"/>
              </w:rPr>
              <w:t>уязвимых в террористическом</w:t>
            </w:r>
            <w:r>
              <w:br/>
            </w:r>
            <w:r>
              <w:rPr>
                <w:rFonts w:ascii="Times New Roman"/>
                <w:b w:val="false"/>
                <w:i w:val="false"/>
                <w:color w:val="000000"/>
                <w:sz w:val="20"/>
              </w:rPr>
              <w:t>отношении</w:t>
            </w:r>
          </w:p>
        </w:tc>
      </w:tr>
    </w:tbl>
    <w:bookmarkStart w:name="z638" w:id="628"/>
    <w:p>
      <w:pPr>
        <w:spacing w:after="0"/>
        <w:ind w:left="0"/>
        <w:jc w:val="both"/>
      </w:pPr>
      <w:r>
        <w:rPr>
          <w:rFonts w:ascii="Times New Roman"/>
          <w:b w:val="false"/>
          <w:i w:val="false"/>
          <w:color w:val="000000"/>
          <w:sz w:val="28"/>
        </w:rPr>
        <w:t>
      Формы отчетности о проведении занятий</w:t>
      </w:r>
    </w:p>
    <w:bookmarkEnd w:id="628"/>
    <w:bookmarkStart w:name="z639" w:id="629"/>
    <w:p>
      <w:pPr>
        <w:spacing w:after="0"/>
        <w:ind w:left="0"/>
        <w:jc w:val="both"/>
      </w:pPr>
      <w:r>
        <w:rPr>
          <w:rFonts w:ascii="Times New Roman"/>
          <w:b w:val="false"/>
          <w:i w:val="false"/>
          <w:color w:val="000000"/>
          <w:sz w:val="28"/>
        </w:rPr>
        <w:t>
      1. Журнал (Фамилия, имя (отчество при наличии), дата проведения, периодичность, подпись слушателя)</w:t>
      </w:r>
    </w:p>
    <w:bookmarkEnd w:id="629"/>
    <w:bookmarkStart w:name="z640" w:id="630"/>
    <w:p>
      <w:pPr>
        <w:spacing w:after="0"/>
        <w:ind w:left="0"/>
        <w:jc w:val="both"/>
      </w:pPr>
      <w:r>
        <w:rPr>
          <w:rFonts w:ascii="Times New Roman"/>
          <w:b w:val="false"/>
          <w:i w:val="false"/>
          <w:color w:val="000000"/>
          <w:sz w:val="28"/>
        </w:rPr>
        <w:t>
      2. Свидетельство или сертификат</w:t>
      </w:r>
    </w:p>
    <w:bookmarkEnd w:id="63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2" w:id="631"/>
    <w:p>
      <w:pPr>
        <w:spacing w:after="0"/>
        <w:ind w:left="0"/>
        <w:jc w:val="left"/>
      </w:pPr>
      <w:r>
        <w:rPr>
          <w:rFonts w:ascii="Times New Roman"/>
          <w:b/>
          <w:i w:val="false"/>
          <w:color w:val="000000"/>
        </w:rPr>
        <w:t xml:space="preserve"> Журнала учета учебных мероприятий</w:t>
      </w:r>
      <w:r>
        <w:br/>
      </w:r>
      <w:r>
        <w:rPr>
          <w:rFonts w:ascii="Times New Roman"/>
          <w:b/>
          <w:i w:val="false"/>
          <w:color w:val="000000"/>
        </w:rPr>
        <w:t>по антитеррористической подготовке</w:t>
      </w:r>
    </w:p>
    <w:bookmarkEnd w:id="631"/>
    <w:bookmarkStart w:name="z643" w:id="632"/>
    <w:p>
      <w:pPr>
        <w:spacing w:after="0"/>
        <w:ind w:left="0"/>
        <w:jc w:val="both"/>
      </w:pPr>
      <w:r>
        <w:rPr>
          <w:rFonts w:ascii="Times New Roman"/>
          <w:b w:val="false"/>
          <w:i w:val="false"/>
          <w:color w:val="000000"/>
          <w:sz w:val="28"/>
        </w:rPr>
        <w:t>
      (титульный лист)</w:t>
      </w:r>
    </w:p>
    <w:bookmarkEnd w:id="632"/>
    <w:p>
      <w:pPr>
        <w:spacing w:after="0"/>
        <w:ind w:left="0"/>
        <w:jc w:val="both"/>
      </w:pPr>
      <w:bookmarkStart w:name="z644" w:id="633"/>
      <w:r>
        <w:rPr>
          <w:rFonts w:ascii="Times New Roman"/>
          <w:b w:val="false"/>
          <w:i w:val="false"/>
          <w:color w:val="000000"/>
          <w:sz w:val="28"/>
        </w:rPr>
        <w:t>
                               ____________________________</w:t>
      </w:r>
    </w:p>
    <w:bookmarkEnd w:id="633"/>
    <w:p>
      <w:pPr>
        <w:spacing w:after="0"/>
        <w:ind w:left="0"/>
        <w:jc w:val="both"/>
      </w:pPr>
      <w:r>
        <w:rPr>
          <w:rFonts w:ascii="Times New Roman"/>
          <w:b w:val="false"/>
          <w:i w:val="false"/>
          <w:color w:val="000000"/>
          <w:sz w:val="28"/>
        </w:rPr>
        <w:t xml:space="preserve">                               (наименование организации)</w:t>
      </w:r>
    </w:p>
    <w:bookmarkStart w:name="z645" w:id="634"/>
    <w:p>
      <w:pPr>
        <w:spacing w:after="0"/>
        <w:ind w:left="0"/>
        <w:jc w:val="both"/>
      </w:pPr>
      <w:r>
        <w:rPr>
          <w:rFonts w:ascii="Times New Roman"/>
          <w:b w:val="false"/>
          <w:i w:val="false"/>
          <w:color w:val="000000"/>
          <w:sz w:val="28"/>
        </w:rPr>
        <w:t>
      Журнал № ______ учета</w:t>
      </w:r>
    </w:p>
    <w:bookmarkEnd w:id="634"/>
    <w:bookmarkStart w:name="z646" w:id="635"/>
    <w:p>
      <w:pPr>
        <w:spacing w:after="0"/>
        <w:ind w:left="0"/>
        <w:jc w:val="both"/>
      </w:pPr>
      <w:r>
        <w:rPr>
          <w:rFonts w:ascii="Times New Roman"/>
          <w:b w:val="false"/>
          <w:i w:val="false"/>
          <w:color w:val="000000"/>
          <w:sz w:val="28"/>
        </w:rPr>
        <w:t>
      проведения учебных мероприятий по антитеррористической подготовке</w:t>
      </w:r>
    </w:p>
    <w:bookmarkEnd w:id="635"/>
    <w:bookmarkStart w:name="z647" w:id="636"/>
    <w:p>
      <w:pPr>
        <w:spacing w:after="0"/>
        <w:ind w:left="0"/>
        <w:jc w:val="both"/>
      </w:pPr>
      <w:r>
        <w:rPr>
          <w:rFonts w:ascii="Times New Roman"/>
          <w:b w:val="false"/>
          <w:i w:val="false"/>
          <w:color w:val="000000"/>
          <w:sz w:val="28"/>
        </w:rPr>
        <w:t>
      Дата начала ведения журнала       "             "              20     года</w:t>
      </w:r>
    </w:p>
    <w:bookmarkEnd w:id="636"/>
    <w:bookmarkStart w:name="z648" w:id="637"/>
    <w:p>
      <w:pPr>
        <w:spacing w:after="0"/>
        <w:ind w:left="0"/>
        <w:jc w:val="both"/>
      </w:pPr>
      <w:r>
        <w:rPr>
          <w:rFonts w:ascii="Times New Roman"/>
          <w:b w:val="false"/>
          <w:i w:val="false"/>
          <w:color w:val="000000"/>
          <w:sz w:val="28"/>
        </w:rPr>
        <w:t>
      Дата окончания ведения журнала "               "               20            года</w:t>
      </w:r>
    </w:p>
    <w:bookmarkEnd w:id="637"/>
    <w:bookmarkStart w:name="z649" w:id="638"/>
    <w:p>
      <w:pPr>
        <w:spacing w:after="0"/>
        <w:ind w:left="0"/>
        <w:jc w:val="both"/>
      </w:pPr>
      <w:r>
        <w:rPr>
          <w:rFonts w:ascii="Times New Roman"/>
          <w:b w:val="false"/>
          <w:i w:val="false"/>
          <w:color w:val="000000"/>
          <w:sz w:val="28"/>
        </w:rPr>
        <w:t>
      (внутренняя сторона)</w:t>
      </w:r>
    </w:p>
    <w:bookmarkEnd w:id="638"/>
    <w:bookmarkStart w:name="z650" w:id="639"/>
    <w:p>
      <w:pPr>
        <w:spacing w:after="0"/>
        <w:ind w:left="0"/>
        <w:jc w:val="both"/>
      </w:pPr>
      <w:r>
        <w:rPr>
          <w:rFonts w:ascii="Times New Roman"/>
          <w:b w:val="false"/>
          <w:i w:val="false"/>
          <w:color w:val="000000"/>
          <w:sz w:val="28"/>
        </w:rPr>
        <w:t>
      1 Раздел. Инструктажи</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инструктажа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и должность инструктируемого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инструктажа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и должность лица, проводившего инструктаж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инструктируемого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проводившего инструктаж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651" w:id="640"/>
    <w:p>
      <w:pPr>
        <w:spacing w:after="0"/>
        <w:ind w:left="0"/>
        <w:jc w:val="both"/>
      </w:pPr>
      <w:r>
        <w:rPr>
          <w:rFonts w:ascii="Times New Roman"/>
          <w:b w:val="false"/>
          <w:i w:val="false"/>
          <w:color w:val="000000"/>
          <w:sz w:val="28"/>
        </w:rPr>
        <w:t>
      2 Раздел. Занятия</w:t>
      </w:r>
    </w:p>
    <w:bookmarkEnd w:id="640"/>
    <w:bookmarkStart w:name="z652" w:id="641"/>
    <w:p>
      <w:pPr>
        <w:spacing w:after="0"/>
        <w:ind w:left="0"/>
        <w:jc w:val="both"/>
      </w:pPr>
      <w:r>
        <w:rPr>
          <w:rFonts w:ascii="Times New Roman"/>
          <w:b w:val="false"/>
          <w:i w:val="false"/>
          <w:color w:val="000000"/>
          <w:sz w:val="28"/>
        </w:rPr>
        <w:t>
      1. Дата проведения занятия;</w:t>
      </w:r>
    </w:p>
    <w:bookmarkEnd w:id="641"/>
    <w:bookmarkStart w:name="z653" w:id="642"/>
    <w:p>
      <w:pPr>
        <w:spacing w:after="0"/>
        <w:ind w:left="0"/>
        <w:jc w:val="both"/>
      </w:pPr>
      <w:r>
        <w:rPr>
          <w:rFonts w:ascii="Times New Roman"/>
          <w:b w:val="false"/>
          <w:i w:val="false"/>
          <w:color w:val="000000"/>
          <w:sz w:val="28"/>
        </w:rPr>
        <w:t>
      2. Тема занятия;</w:t>
      </w:r>
    </w:p>
    <w:bookmarkEnd w:id="642"/>
    <w:bookmarkStart w:name="z654" w:id="643"/>
    <w:p>
      <w:pPr>
        <w:spacing w:after="0"/>
        <w:ind w:left="0"/>
        <w:jc w:val="both"/>
      </w:pPr>
      <w:r>
        <w:rPr>
          <w:rFonts w:ascii="Times New Roman"/>
          <w:b w:val="false"/>
          <w:i w:val="false"/>
          <w:color w:val="000000"/>
          <w:sz w:val="28"/>
        </w:rPr>
        <w:t>
      3. Учебные вопросы;</w:t>
      </w:r>
    </w:p>
    <w:bookmarkEnd w:id="643"/>
    <w:bookmarkStart w:name="z655" w:id="644"/>
    <w:p>
      <w:pPr>
        <w:spacing w:after="0"/>
        <w:ind w:left="0"/>
        <w:jc w:val="both"/>
      </w:pPr>
      <w:r>
        <w:rPr>
          <w:rFonts w:ascii="Times New Roman"/>
          <w:b w:val="false"/>
          <w:i w:val="false"/>
          <w:color w:val="000000"/>
          <w:sz w:val="28"/>
        </w:rPr>
        <w:t>
      4. Количество присутствующих работников;</w:t>
      </w:r>
    </w:p>
    <w:bookmarkEnd w:id="644"/>
    <w:bookmarkStart w:name="z656" w:id="645"/>
    <w:p>
      <w:pPr>
        <w:spacing w:after="0"/>
        <w:ind w:left="0"/>
        <w:jc w:val="both"/>
      </w:pPr>
      <w:r>
        <w:rPr>
          <w:rFonts w:ascii="Times New Roman"/>
          <w:b w:val="false"/>
          <w:i w:val="false"/>
          <w:color w:val="000000"/>
          <w:sz w:val="28"/>
        </w:rPr>
        <w:t>
      5. Подпись лица, проводившего занятия.</w:t>
      </w:r>
    </w:p>
    <w:bookmarkEnd w:id="6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