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928c" w14:textId="dca9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субъектам внутренней торговли мер государственной поддержки частного предпринимательства</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21 июня 2024 года № 262-НҚ. Зарегистрирован в Министерстве юстиции Республики Казахстан 21 июня 2024 года № 34543.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15-11)</w:t>
      </w:r>
      <w:r>
        <w:rPr>
          <w:rFonts w:ascii="Times New Roman"/>
          <w:b w:val="false"/>
          <w:i w:val="false"/>
          <w:color w:val="000000"/>
          <w:sz w:val="28"/>
        </w:rPr>
        <w:t xml:space="preserve"> статьи 7 Закона Республики Казахстан "О регулировании торговой деятельности",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субъектам внутренней торговли меры государственной поддержки частного предпринимательства.</w:t>
      </w:r>
    </w:p>
    <w:bookmarkEnd w:id="1"/>
    <w:bookmarkStart w:name="z6" w:id="2"/>
    <w:p>
      <w:pPr>
        <w:spacing w:after="0"/>
        <w:ind w:left="0"/>
        <w:jc w:val="both"/>
      </w:pPr>
      <w:r>
        <w:rPr>
          <w:rFonts w:ascii="Times New Roman"/>
          <w:b w:val="false"/>
          <w:i w:val="false"/>
          <w:color w:val="000000"/>
          <w:sz w:val="28"/>
        </w:rPr>
        <w:t xml:space="preserve">
      2. Комитету торговли Министерства торговли и интеграции Республики Казахстан в установленном законодательством порядке обеспечить: </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w:t>
            </w:r>
          </w:p>
          <w:p>
            <w:pPr>
              <w:spacing w:after="20"/>
              <w:ind w:left="20"/>
              <w:jc w:val="both"/>
            </w:pPr>
          </w:p>
          <w:p>
            <w:pPr>
              <w:spacing w:after="20"/>
              <w:ind w:left="20"/>
              <w:jc w:val="both"/>
            </w:pPr>
            <w:r>
              <w:rPr>
                <w:rFonts w:ascii="Times New Roman"/>
                <w:b w:val="false"/>
                <w:i/>
                <w:color w:val="000000"/>
                <w:sz w:val="20"/>
              </w:rPr>
              <w:t>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2024 года</w:t>
            </w:r>
            <w:r>
              <w:br/>
            </w:r>
            <w:r>
              <w:rPr>
                <w:rFonts w:ascii="Times New Roman"/>
                <w:b w:val="false"/>
                <w:i w:val="false"/>
                <w:color w:val="000000"/>
                <w:sz w:val="20"/>
              </w:rPr>
              <w:t>№ 262-НҚ</w:t>
            </w:r>
          </w:p>
        </w:tc>
      </w:tr>
    </w:tbl>
    <w:bookmarkStart w:name="z15" w:id="9"/>
    <w:p>
      <w:pPr>
        <w:spacing w:after="0"/>
        <w:ind w:left="0"/>
        <w:jc w:val="left"/>
      </w:pPr>
      <w:r>
        <w:rPr>
          <w:rFonts w:ascii="Times New Roman"/>
          <w:b/>
          <w:i w:val="false"/>
          <w:color w:val="000000"/>
        </w:rPr>
        <w:t xml:space="preserve"> Правила оказания субъектам внутренней торговли мер государственной поддержки частного предпринимательства</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оказания субъектам внутренней торговли меры государственной поддержки частного предпринимательства (далее – Правила) разработаны в соответствии с </w:t>
      </w:r>
      <w:r>
        <w:rPr>
          <w:rFonts w:ascii="Times New Roman"/>
          <w:b w:val="false"/>
          <w:i w:val="false"/>
          <w:color w:val="000000"/>
          <w:sz w:val="28"/>
        </w:rPr>
        <w:t>подпунктом 15-11)</w:t>
      </w:r>
      <w:r>
        <w:rPr>
          <w:rFonts w:ascii="Times New Roman"/>
          <w:b w:val="false"/>
          <w:i w:val="false"/>
          <w:color w:val="000000"/>
          <w:sz w:val="28"/>
        </w:rPr>
        <w:t xml:space="preserve"> статьи 7 Закона Республики Казахстан "О регулировании торговой деятельности" (далее – Закон) и определяют порядок оказания субъектам внутренней торговли меры государственной поддержки частного предпринимательства.</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xml:space="preserve">
      1) ) пополнение оборотных средств – целевое назначение кредита субъекта внутренней торговли, связанное с заявленной его деятельностью и направляемые на приобретение товаров, сырья и материалов у казахстанских товаропроизводителей, включенных в Реестр казахстанских товаропроизводителей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казахстанских товаропроизводителей, утвержденными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 (далее – Правила ведения реестра);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3) программное обеспечение – совокупность программ, программных кодов, а также программных продуктов с технической документацией, необходимой для их эксплуатации;</w:t>
      </w:r>
    </w:p>
    <w:bookmarkEnd w:id="14"/>
    <w:bookmarkStart w:name="z22" w:id="15"/>
    <w:p>
      <w:pPr>
        <w:spacing w:after="0"/>
        <w:ind w:left="0"/>
        <w:jc w:val="both"/>
      </w:pPr>
      <w:r>
        <w:rPr>
          <w:rFonts w:ascii="Times New Roman"/>
          <w:b w:val="false"/>
          <w:i w:val="false"/>
          <w:color w:val="000000"/>
          <w:sz w:val="28"/>
        </w:rPr>
        <w:t xml:space="preserve">
      4) банк – юридическое лицо, созданное в организационно-правовой форме акционерного общества, являющееся коммерческой организацией, правомочное осуществлять банковскую деятельность на основании банковской лицензии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5"/>
    <w:bookmarkStart w:name="z23" w:id="16"/>
    <w:p>
      <w:pPr>
        <w:spacing w:after="0"/>
        <w:ind w:left="0"/>
        <w:jc w:val="both"/>
      </w:pPr>
      <w:r>
        <w:rPr>
          <w:rFonts w:ascii="Times New Roman"/>
          <w:b w:val="false"/>
          <w:i w:val="false"/>
          <w:color w:val="000000"/>
          <w:sz w:val="28"/>
        </w:rPr>
        <w:t>
      5) договор банковского займа – письменное соглашение, заключенное между банком и субъектом внутренней торговли, по условиям которого банк предоставляет кредит субъекту внутренней торговли (к договору банковского займа также относится соглашение об открытии кредитной линии);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5-1), 5-2) в соответствии с приказом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7) лицевой счет – совокупность записей, содержащихся в реестре, позволяющих идентифицировать зарегистрированное лицо с целью регистрации заявок на субсидирование и учета операций по ним;</w:t>
      </w:r>
    </w:p>
    <w:bookmarkEnd w:id="17"/>
    <w:bookmarkStart w:name="z26" w:id="18"/>
    <w:p>
      <w:pPr>
        <w:spacing w:after="0"/>
        <w:ind w:left="0"/>
        <w:jc w:val="both"/>
      </w:pPr>
      <w:r>
        <w:rPr>
          <w:rFonts w:ascii="Times New Roman"/>
          <w:b w:val="false"/>
          <w:i w:val="false"/>
          <w:color w:val="000000"/>
          <w:sz w:val="28"/>
        </w:rPr>
        <w:t>
      8) проект (бизнес-проект) – совокупность действий и мероприятий, осуществляемых субъектом внутренней торговли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 (в рамках одного проекта возможно получение нескольких банковских кредитов);</w:t>
      </w:r>
    </w:p>
    <w:bookmarkEnd w:id="18"/>
    <w:bookmarkStart w:name="z27" w:id="19"/>
    <w:p>
      <w:pPr>
        <w:spacing w:after="0"/>
        <w:ind w:left="0"/>
        <w:jc w:val="both"/>
      </w:pPr>
      <w:r>
        <w:rPr>
          <w:rFonts w:ascii="Times New Roman"/>
          <w:b w:val="false"/>
          <w:i w:val="false"/>
          <w:color w:val="000000"/>
          <w:sz w:val="28"/>
        </w:rPr>
        <w:t>
      9) реализация проекта – совокупность действий и мероприятий, осуществляемых субъектом внутренней торговли и направленных на достижение целей, и условий, определенных решением финансового агентства; по проектам, одобренным на приобретение (за исключением действующих торговых объектов) и (или) строительство и (или) модернизация и (или) реконструкция и (или) капитальный ремонт основных средств – наличие акта ввода в эксплуатацию и осуществление заявленной деятельности субъектом внутренней торговли согласно решению финансового агентства;</w:t>
      </w:r>
    </w:p>
    <w:bookmarkEnd w:id="19"/>
    <w:bookmarkStart w:name="z28" w:id="20"/>
    <w:p>
      <w:pPr>
        <w:spacing w:after="0"/>
        <w:ind w:left="0"/>
        <w:jc w:val="both"/>
      </w:pPr>
      <w:r>
        <w:rPr>
          <w:rFonts w:ascii="Times New Roman"/>
          <w:b w:val="false"/>
          <w:i w:val="false"/>
          <w:color w:val="000000"/>
          <w:sz w:val="28"/>
        </w:rPr>
        <w:t>
      10) высокотехнологичное оборудование (далее – оборудование) – вентиляционно-холодильное оборудование, предназначенное для электрификации и автоматизации работ по хранению продовольственных товаров, для которого в силу специфики ее эксплуатации характерно обеспечение и регулировка определенного температурного режима, влажности, озона и углекислого газа, неподвижности базовых и корпусных элементов конструкции, относительно опорной поверхности, во время выполнения работ;</w:t>
      </w:r>
    </w:p>
    <w:bookmarkEnd w:id="20"/>
    <w:bookmarkStart w:name="z29" w:id="21"/>
    <w:p>
      <w:pPr>
        <w:spacing w:after="0"/>
        <w:ind w:left="0"/>
        <w:jc w:val="both"/>
      </w:pPr>
      <w:r>
        <w:rPr>
          <w:rFonts w:ascii="Times New Roman"/>
          <w:b w:val="false"/>
          <w:i w:val="false"/>
          <w:color w:val="000000"/>
          <w:sz w:val="28"/>
        </w:rPr>
        <w:t>
      11) инвестиции – приобретение (за исключением действующих торговых объектов) и (или) строительство и (или) модернизация и (или) реконструкция и (или) капитальный ремонт основных средств, приобретение оборудования, нематериальных активов субъектами внутренней торговли, в том числе осуществляющими деятельность в форме кооперативных магазинов/кооперации "магазинов у дома".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21"/>
    <w:bookmarkStart w:name="z30" w:id="22"/>
    <w:p>
      <w:pPr>
        <w:spacing w:after="0"/>
        <w:ind w:left="0"/>
        <w:jc w:val="both"/>
      </w:pPr>
      <w:r>
        <w:rPr>
          <w:rFonts w:ascii="Times New Roman"/>
          <w:b w:val="false"/>
          <w:i w:val="false"/>
          <w:color w:val="000000"/>
          <w:sz w:val="28"/>
        </w:rPr>
        <w:t>
      12) гарантия – обязательство финансового агентства перед банком отвечать за исполнение обязательств субъекта внутренней торговли по уплате части основного долга по кредитному договору, вытекающего из договора гарантии, в пределах суммы гарантии;</w:t>
      </w:r>
    </w:p>
    <w:bookmarkEnd w:id="22"/>
    <w:bookmarkStart w:name="z31" w:id="23"/>
    <w:p>
      <w:pPr>
        <w:spacing w:after="0"/>
        <w:ind w:left="0"/>
        <w:jc w:val="both"/>
      </w:pPr>
      <w:r>
        <w:rPr>
          <w:rFonts w:ascii="Times New Roman"/>
          <w:b w:val="false"/>
          <w:i w:val="false"/>
          <w:color w:val="000000"/>
          <w:sz w:val="28"/>
        </w:rPr>
        <w:t>
      13) гарантирование – обязательство финансового агентства перед банком отвечать за исполнение обязательств субъекта внутренней торговли по уплате части основного долга по кредитному договору, вытекающее из договора гарантии, в пределах суммы гарантии;</w:t>
      </w:r>
    </w:p>
    <w:bookmarkEnd w:id="23"/>
    <w:bookmarkStart w:name="z32" w:id="24"/>
    <w:p>
      <w:pPr>
        <w:spacing w:after="0"/>
        <w:ind w:left="0"/>
        <w:jc w:val="both"/>
      </w:pPr>
      <w:r>
        <w:rPr>
          <w:rFonts w:ascii="Times New Roman"/>
          <w:b w:val="false"/>
          <w:i w:val="false"/>
          <w:color w:val="000000"/>
          <w:sz w:val="28"/>
        </w:rPr>
        <w:t>
      14) договор гарантии – трехстороннее письменное соглашение, заключенное между финансовым агентством, банком и субъектом внутренней торговли о предоставлении гарантии;</w:t>
      </w:r>
    </w:p>
    <w:bookmarkEnd w:id="24"/>
    <w:bookmarkStart w:name="z33" w:id="25"/>
    <w:p>
      <w:pPr>
        <w:spacing w:after="0"/>
        <w:ind w:left="0"/>
        <w:jc w:val="both"/>
      </w:pPr>
      <w:r>
        <w:rPr>
          <w:rFonts w:ascii="Times New Roman"/>
          <w:b w:val="false"/>
          <w:i w:val="false"/>
          <w:color w:val="000000"/>
          <w:sz w:val="28"/>
        </w:rPr>
        <w:t>
      15) кооперативный магазин – добровольное объединение граждан на основе членства для удовлетворения материальных и иных потребностей участников, осуществляемое путем объединения его членами имущественных (паевых) взносов;</w:t>
      </w:r>
    </w:p>
    <w:bookmarkEnd w:id="25"/>
    <w:bookmarkStart w:name="z34" w:id="26"/>
    <w:p>
      <w:pPr>
        <w:spacing w:after="0"/>
        <w:ind w:left="0"/>
        <w:jc w:val="both"/>
      </w:pPr>
      <w:r>
        <w:rPr>
          <w:rFonts w:ascii="Times New Roman"/>
          <w:b w:val="false"/>
          <w:i w:val="false"/>
          <w:color w:val="000000"/>
          <w:sz w:val="28"/>
        </w:rPr>
        <w:t>
      16) многофункциональные здания (комплексы) – единая архитектурная группа или отдельно стоящие здания, предназначенные для размещения трех и более объектов различного назначения (двух с наличием помещений или площадок для пребывания детей), выполняющих основные функции, объединенные системой инженерных, социальных, функциональных взаимосвязей, отвечающих современным социально-культурным, технологическим, градостроительным и архитектурным требованиям;</w:t>
      </w:r>
    </w:p>
    <w:bookmarkEnd w:id="26"/>
    <w:bookmarkStart w:name="z35" w:id="27"/>
    <w:p>
      <w:pPr>
        <w:spacing w:after="0"/>
        <w:ind w:left="0"/>
        <w:jc w:val="both"/>
      </w:pPr>
      <w:r>
        <w:rPr>
          <w:rFonts w:ascii="Times New Roman"/>
          <w:b w:val="false"/>
          <w:i w:val="false"/>
          <w:color w:val="000000"/>
          <w:sz w:val="28"/>
        </w:rPr>
        <w:t>
      17) целевое использование кредита – использование субъектом внутренней торговли кредита, полученного по договору займа на цели, соответствующие условиям настоящих Правил (целевое использование подтверждается соответствующими документами, которые в совокупности подтверждают оплату, получение и использование субъектом внутренней торговли в полном объеме актива/работ/услуг и (или) достижение целей, в соответствии с условиями настоящих Правил);</w:t>
      </w:r>
    </w:p>
    <w:bookmarkEnd w:id="27"/>
    <w:bookmarkStart w:name="z36" w:id="28"/>
    <w:p>
      <w:pPr>
        <w:spacing w:after="0"/>
        <w:ind w:left="0"/>
        <w:jc w:val="both"/>
      </w:pPr>
      <w:r>
        <w:rPr>
          <w:rFonts w:ascii="Times New Roman"/>
          <w:b w:val="false"/>
          <w:i w:val="false"/>
          <w:color w:val="000000"/>
          <w:sz w:val="28"/>
        </w:rPr>
        <w:t>
      18) финансовое агентство – акционерное общество "Фонд развития предпринимательства "Даму";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18-1) в соответствии с приказом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19)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29"/>
    <w:bookmarkStart w:name="z38" w:id="30"/>
    <w:p>
      <w:pPr>
        <w:spacing w:after="0"/>
        <w:ind w:left="0"/>
        <w:jc w:val="both"/>
      </w:pPr>
      <w:r>
        <w:rPr>
          <w:rFonts w:ascii="Times New Roman"/>
          <w:b w:val="false"/>
          <w:i w:val="false"/>
          <w:color w:val="000000"/>
          <w:sz w:val="28"/>
        </w:rPr>
        <w:t>
      20) финансовые институты – банки, имеющие соответствующую лицензию на право осуществления банковских операций;</w:t>
      </w:r>
    </w:p>
    <w:bookmarkEnd w:id="30"/>
    <w:bookmarkStart w:name="z39" w:id="31"/>
    <w:p>
      <w:pPr>
        <w:spacing w:after="0"/>
        <w:ind w:left="0"/>
        <w:jc w:val="both"/>
      </w:pPr>
      <w:r>
        <w:rPr>
          <w:rFonts w:ascii="Times New Roman"/>
          <w:b w:val="false"/>
          <w:i w:val="false"/>
          <w:color w:val="000000"/>
          <w:sz w:val="28"/>
        </w:rPr>
        <w:t>
      21)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(далее – ЭЦП)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31"/>
    <w:bookmarkStart w:name="z40" w:id="32"/>
    <w:p>
      <w:pPr>
        <w:spacing w:after="0"/>
        <w:ind w:left="0"/>
        <w:jc w:val="both"/>
      </w:pPr>
      <w:r>
        <w:rPr>
          <w:rFonts w:ascii="Times New Roman"/>
          <w:b w:val="false"/>
          <w:i w:val="false"/>
          <w:color w:val="000000"/>
          <w:sz w:val="28"/>
        </w:rPr>
        <w:t>
      22)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32"/>
    <w:bookmarkStart w:name="z41" w:id="33"/>
    <w:p>
      <w:pPr>
        <w:spacing w:after="0"/>
        <w:ind w:left="0"/>
        <w:jc w:val="both"/>
      </w:pPr>
      <w:r>
        <w:rPr>
          <w:rFonts w:ascii="Times New Roman"/>
          <w:b w:val="false"/>
          <w:i w:val="false"/>
          <w:color w:val="000000"/>
          <w:sz w:val="28"/>
        </w:rPr>
        <w:t>
      23) номинальная ставка вознаграждения – ставка вознаграждения по кредиту, установленная кредитным договором на момент его заключения, размер которой изменяется банком в одностороннем порядке в случаях, предусмотренных кредитным договором, либо по соглашению сторон;</w:t>
      </w:r>
    </w:p>
    <w:bookmarkEnd w:id="33"/>
    <w:bookmarkStart w:name="z42" w:id="34"/>
    <w:p>
      <w:pPr>
        <w:spacing w:after="0"/>
        <w:ind w:left="0"/>
        <w:jc w:val="both"/>
      </w:pPr>
      <w:r>
        <w:rPr>
          <w:rFonts w:ascii="Times New Roman"/>
          <w:b w:val="false"/>
          <w:i w:val="false"/>
          <w:color w:val="000000"/>
          <w:sz w:val="28"/>
        </w:rPr>
        <w:t>
      24) торговый объект – здание или часть здания, сооружение или часть сооружения, торговый рынок,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34"/>
    <w:bookmarkStart w:name="z43" w:id="35"/>
    <w:p>
      <w:pPr>
        <w:spacing w:after="0"/>
        <w:ind w:left="0"/>
        <w:jc w:val="both"/>
      </w:pPr>
      <w:r>
        <w:rPr>
          <w:rFonts w:ascii="Times New Roman"/>
          <w:b w:val="false"/>
          <w:i w:val="false"/>
          <w:color w:val="000000"/>
          <w:sz w:val="28"/>
        </w:rPr>
        <w:t>
      25) уполномоченный орган в области регулирования торговой деятельности (далее – уполномоченный орган)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торговая инфраструктура – совокупность торговых объектов, систем доставки, информационных и технологических решений, направленная на организацию оптовой и розничной торговли, а также создание благоприятных условий для реализации товаров и оказания услуг;</w:t>
      </w:r>
    </w:p>
    <w:bookmarkStart w:name="z45" w:id="36"/>
    <w:p>
      <w:pPr>
        <w:spacing w:after="0"/>
        <w:ind w:left="0"/>
        <w:jc w:val="both"/>
      </w:pPr>
      <w:r>
        <w:rPr>
          <w:rFonts w:ascii="Times New Roman"/>
          <w:b w:val="false"/>
          <w:i w:val="false"/>
          <w:color w:val="000000"/>
          <w:sz w:val="28"/>
        </w:rPr>
        <w:t>
      27) субсидирование – форма государственной финансовой поддержки субъектов внутренней торговли, используемая для частичного возмещения расходов, уплачиваемых субъектом внутренней торговли банку в качестве вознаграждения по кредитам в обмен на выполнение в будущем определенных условий, относящихся к его операционной деятельности;</w:t>
      </w:r>
    </w:p>
    <w:bookmarkEnd w:id="36"/>
    <w:bookmarkStart w:name="z46" w:id="37"/>
    <w:p>
      <w:pPr>
        <w:spacing w:after="0"/>
        <w:ind w:left="0"/>
        <w:jc w:val="both"/>
      </w:pPr>
      <w:r>
        <w:rPr>
          <w:rFonts w:ascii="Times New Roman"/>
          <w:b w:val="false"/>
          <w:i w:val="false"/>
          <w:color w:val="000000"/>
          <w:sz w:val="28"/>
        </w:rPr>
        <w:t>
      28) субсидии – периодические выплаты на безвозмездной и безвозвратной основе, выплачиваемые финансовым агентством банку в рамках субсидирования субъектов внутренней торговли на основании договоров субсидирования;</w:t>
      </w:r>
    </w:p>
    <w:bookmarkEnd w:id="37"/>
    <w:bookmarkStart w:name="z47" w:id="38"/>
    <w:p>
      <w:pPr>
        <w:spacing w:after="0"/>
        <w:ind w:left="0"/>
        <w:jc w:val="both"/>
      </w:pPr>
      <w:r>
        <w:rPr>
          <w:rFonts w:ascii="Times New Roman"/>
          <w:b w:val="false"/>
          <w:i w:val="false"/>
          <w:color w:val="000000"/>
          <w:sz w:val="28"/>
        </w:rPr>
        <w:t>
      29) договор субсидирования – трехстороннее письменное соглашение, заключаемое между финансовым агентством, банком и субъектом внутренней торговли, по условиям которого финансовое агентство частично субсидирует ставку вознаграждения по кредиту, выданному банком;</w:t>
      </w:r>
    </w:p>
    <w:bookmarkEnd w:id="38"/>
    <w:bookmarkStart w:name="z48" w:id="39"/>
    <w:p>
      <w:pPr>
        <w:spacing w:after="0"/>
        <w:ind w:left="0"/>
        <w:jc w:val="both"/>
      </w:pPr>
      <w:r>
        <w:rPr>
          <w:rFonts w:ascii="Times New Roman"/>
          <w:b w:val="false"/>
          <w:i w:val="false"/>
          <w:color w:val="000000"/>
          <w:sz w:val="28"/>
        </w:rPr>
        <w:t>
      30) кооперация "магазинов у дома" – добровольное объединение индивидуальных предпринимателей и юридических лиц, осуществляющих предпринимательскую деятельность в сфере внутренней торговли, на основе членства для удовлетворения материальных и иных потребностей участников, осуществляемое путем объединения его членами имущественных (паевых) взносов;</w:t>
      </w:r>
    </w:p>
    <w:bookmarkEnd w:id="39"/>
    <w:bookmarkStart w:name="z49" w:id="40"/>
    <w:p>
      <w:pPr>
        <w:spacing w:after="0"/>
        <w:ind w:left="0"/>
        <w:jc w:val="both"/>
      </w:pPr>
      <w:r>
        <w:rPr>
          <w:rFonts w:ascii="Times New Roman"/>
          <w:b w:val="false"/>
          <w:i w:val="false"/>
          <w:color w:val="000000"/>
          <w:sz w:val="28"/>
        </w:rPr>
        <w:t>
      31) аффилированные/связанные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w:t>
      </w:r>
    </w:p>
    <w:bookmarkEnd w:id="40"/>
    <w:bookmarkStart w:name="z50" w:id="41"/>
    <w:p>
      <w:pPr>
        <w:spacing w:after="0"/>
        <w:ind w:left="0"/>
        <w:jc w:val="both"/>
      </w:pPr>
      <w:r>
        <w:rPr>
          <w:rFonts w:ascii="Times New Roman"/>
          <w:b w:val="false"/>
          <w:i w:val="false"/>
          <w:color w:val="000000"/>
          <w:sz w:val="28"/>
        </w:rPr>
        <w:t xml:space="preserve">
      32) субъект внутренней торговли – физические или юридические лица, осуществляющие внутреннюю торговлю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41"/>
    <w:bookmarkStart w:name="z51" w:id="42"/>
    <w:p>
      <w:pPr>
        <w:spacing w:after="0"/>
        <w:ind w:left="0"/>
        <w:jc w:val="both"/>
      </w:pPr>
      <w:r>
        <w:rPr>
          <w:rFonts w:ascii="Times New Roman"/>
          <w:b w:val="false"/>
          <w:i w:val="false"/>
          <w:color w:val="000000"/>
          <w:sz w:val="28"/>
        </w:rPr>
        <w:t>
      33) Общий классификатор видов экономической деятельности (далее - ОКЭД) – национальный классификатор, устанавливающий порядок классификации и кодирования видов экономической деятельности;</w:t>
      </w:r>
    </w:p>
    <w:bookmarkEnd w:id="42"/>
    <w:bookmarkStart w:name="z52" w:id="43"/>
    <w:p>
      <w:pPr>
        <w:spacing w:after="0"/>
        <w:ind w:left="0"/>
        <w:jc w:val="both"/>
      </w:pPr>
      <w:r>
        <w:rPr>
          <w:rFonts w:ascii="Times New Roman"/>
          <w:b w:val="false"/>
          <w:i w:val="false"/>
          <w:color w:val="000000"/>
          <w:sz w:val="28"/>
        </w:rPr>
        <w:t>
      34) экономическая нецелесообразность – отсутствие эффективности от планируемого проекта, в том числе неисполнение критерия по увеличению налогов, несоответствия цели проекта заявленному ОКЭД и иных требований в соответствии с настоящими Правилами;</w:t>
      </w:r>
    </w:p>
    <w:bookmarkEnd w:id="43"/>
    <w:bookmarkStart w:name="z53" w:id="44"/>
    <w:p>
      <w:pPr>
        <w:spacing w:after="0"/>
        <w:ind w:left="0"/>
        <w:jc w:val="both"/>
      </w:pPr>
      <w:r>
        <w:rPr>
          <w:rFonts w:ascii="Times New Roman"/>
          <w:b w:val="false"/>
          <w:i w:val="false"/>
          <w:color w:val="000000"/>
          <w:sz w:val="28"/>
        </w:rPr>
        <w:t>
      35)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ЭЦП.</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3. Субсидирование/гарантирование осуществляется по кредитам субъектов внутренней торговли, выданным банками.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4. Субсидирование используется для возмещения части расходов, уплачиваемых субъектами внутренней торговли в качестве вознаграждения по кредитам, и осуществляется через эффективные механизмы взаимодействия государства с бизнесом.</w:t>
      </w:r>
    </w:p>
    <w:bookmarkEnd w:id="46"/>
    <w:bookmarkStart w:name="z56" w:id="47"/>
    <w:p>
      <w:pPr>
        <w:spacing w:after="0"/>
        <w:ind w:left="0"/>
        <w:jc w:val="both"/>
      </w:pPr>
      <w:r>
        <w:rPr>
          <w:rFonts w:ascii="Times New Roman"/>
          <w:b w:val="false"/>
          <w:i w:val="false"/>
          <w:color w:val="000000"/>
          <w:sz w:val="28"/>
        </w:rPr>
        <w:t>
      Гарантирование является инструментом финансовой поддержки субъектов внутренней торговли и используется для расширения и обеспечения доступа к кредитным ресурсам.</w:t>
      </w:r>
    </w:p>
    <w:bookmarkEnd w:id="47"/>
    <w:bookmarkStart w:name="z57" w:id="48"/>
    <w:p>
      <w:pPr>
        <w:spacing w:after="0"/>
        <w:ind w:left="0"/>
        <w:jc w:val="both"/>
      </w:pPr>
      <w:r>
        <w:rPr>
          <w:rFonts w:ascii="Times New Roman"/>
          <w:b w:val="false"/>
          <w:i w:val="false"/>
          <w:color w:val="000000"/>
          <w:sz w:val="28"/>
        </w:rPr>
        <w:t>
      5. Услуги финансового агентства оплачиваются уполномоченным органом за счет средств республиканского бюджета.</w:t>
      </w:r>
    </w:p>
    <w:bookmarkEnd w:id="48"/>
    <w:bookmarkStart w:name="z58" w:id="49"/>
    <w:p>
      <w:pPr>
        <w:spacing w:after="0"/>
        <w:ind w:left="0"/>
        <w:jc w:val="both"/>
      </w:pPr>
      <w:r>
        <w:rPr>
          <w:rFonts w:ascii="Times New Roman"/>
          <w:b w:val="false"/>
          <w:i w:val="false"/>
          <w:color w:val="000000"/>
          <w:sz w:val="28"/>
        </w:rPr>
        <w:t>
      6. Средства, предусмотренные для субсидирования/гарантирования субъектов внутренней торговли в рамках настоящих Правил, перечисляются за счет средств республиканского бюджета уполномоченным органом в финансовое агентство на специальный счет финансового агентства на основе договора на перечисление средств, заключаемого между ними.</w:t>
      </w:r>
    </w:p>
    <w:bookmarkEnd w:id="49"/>
    <w:bookmarkStart w:name="z59" w:id="50"/>
    <w:p>
      <w:pPr>
        <w:spacing w:after="0"/>
        <w:ind w:left="0"/>
        <w:jc w:val="both"/>
      </w:pPr>
      <w:r>
        <w:rPr>
          <w:rFonts w:ascii="Times New Roman"/>
          <w:b w:val="false"/>
          <w:i w:val="false"/>
          <w:color w:val="000000"/>
          <w:sz w:val="28"/>
        </w:rPr>
        <w:t>
      Допускается использование средств из республиканского бюджета, выделенных на субсидирование/гарантирование в рамках настоящих Правил, на субсидирование или гарантирование проектов.</w:t>
      </w:r>
    </w:p>
    <w:bookmarkEnd w:id="50"/>
    <w:bookmarkStart w:name="z60" w:id="51"/>
    <w:p>
      <w:pPr>
        <w:spacing w:after="0"/>
        <w:ind w:left="0"/>
        <w:jc w:val="both"/>
      </w:pPr>
      <w:r>
        <w:rPr>
          <w:rFonts w:ascii="Times New Roman"/>
          <w:b w:val="false"/>
          <w:i w:val="false"/>
          <w:color w:val="000000"/>
          <w:sz w:val="28"/>
        </w:rPr>
        <w:t>
      7. Дальнейшее рассмотрение и финансирование проекта осуществляются в соответствии с порядком, предусмотренным в настоящих Правилах.</w:t>
      </w:r>
    </w:p>
    <w:bookmarkEnd w:id="51"/>
    <w:bookmarkStart w:name="z61" w:id="52"/>
    <w:p>
      <w:pPr>
        <w:spacing w:after="0"/>
        <w:ind w:left="0"/>
        <w:jc w:val="both"/>
      </w:pPr>
      <w:r>
        <w:rPr>
          <w:rFonts w:ascii="Times New Roman"/>
          <w:b w:val="false"/>
          <w:i w:val="false"/>
          <w:color w:val="000000"/>
          <w:sz w:val="28"/>
        </w:rPr>
        <w:t>
      8. Финансовое агентство для целей формирования общего комплексного годового аналитического отчета эффективности не позднее июля года, следующего за отчетным, направляет результаты мониторинга реализации мер поддержки предпринимательства в части субсидирования/гарантирования уполномоченному органу по объему уплачиваемых налогов (корпоративный подоходный налог/индивидуальный подоходный налог) в бюджет за отчетный период/росту дохода (доход от реализации: стоимость реализованных товаров).</w:t>
      </w:r>
    </w:p>
    <w:bookmarkEnd w:id="52"/>
    <w:bookmarkStart w:name="z62" w:id="53"/>
    <w:p>
      <w:pPr>
        <w:spacing w:after="0"/>
        <w:ind w:left="0"/>
        <w:jc w:val="both"/>
      </w:pPr>
      <w:r>
        <w:rPr>
          <w:rFonts w:ascii="Times New Roman"/>
          <w:b w:val="false"/>
          <w:i w:val="false"/>
          <w:color w:val="000000"/>
          <w:sz w:val="28"/>
        </w:rPr>
        <w:t>
      9. Субсидирование/гарантирование не распространяются на торгово-развлекательные центры, а также на проекты, реализуемые в столице и городах республиканского значения в рамках настоящих Правил.</w:t>
      </w:r>
    </w:p>
    <w:bookmarkEnd w:id="53"/>
    <w:bookmarkStart w:name="z63" w:id="54"/>
    <w:p>
      <w:pPr>
        <w:spacing w:after="0"/>
        <w:ind w:left="0"/>
        <w:jc w:val="both"/>
      </w:pPr>
      <w:r>
        <w:rPr>
          <w:rFonts w:ascii="Times New Roman"/>
          <w:b w:val="false"/>
          <w:i w:val="false"/>
          <w:color w:val="000000"/>
          <w:sz w:val="28"/>
        </w:rPr>
        <w:t>
      10. Субсидированию/гарантированию не подлежат кредиты в рамках настоящих Правил:</w:t>
      </w:r>
    </w:p>
    <w:bookmarkEnd w:id="54"/>
    <w:bookmarkStart w:name="z64" w:id="55"/>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w:t>
      </w:r>
    </w:p>
    <w:bookmarkEnd w:id="55"/>
    <w:bookmarkStart w:name="z65" w:id="56"/>
    <w:p>
      <w:pPr>
        <w:spacing w:after="0"/>
        <w:ind w:left="0"/>
        <w:jc w:val="both"/>
      </w:pPr>
      <w:r>
        <w:rPr>
          <w:rFonts w:ascii="Times New Roman"/>
          <w:b w:val="false"/>
          <w:i w:val="false"/>
          <w:color w:val="000000"/>
          <w:sz w:val="28"/>
        </w:rPr>
        <w:t>
      2) ставка вознаграждения, по которым была удешевлена за счет бюджетных средств, за исключением кредитов ставка вознаграждения которых была удешевлена в рамках реализации настоящих Правил;</w:t>
      </w:r>
    </w:p>
    <w:bookmarkEnd w:id="56"/>
    <w:bookmarkStart w:name="z66" w:id="57"/>
    <w:p>
      <w:pPr>
        <w:spacing w:after="0"/>
        <w:ind w:left="0"/>
        <w:jc w:val="both"/>
      </w:pPr>
      <w:r>
        <w:rPr>
          <w:rFonts w:ascii="Times New Roman"/>
          <w:b w:val="false"/>
          <w:i w:val="false"/>
          <w:color w:val="000000"/>
          <w:sz w:val="28"/>
        </w:rPr>
        <w:t>
      3) направленные на выкуп долей, акций организаций, а также предприятий как имущественного комплекса;</w:t>
      </w:r>
    </w:p>
    <w:bookmarkEnd w:id="57"/>
    <w:bookmarkStart w:name="z67" w:id="58"/>
    <w:p>
      <w:pPr>
        <w:spacing w:after="0"/>
        <w:ind w:left="0"/>
        <w:jc w:val="both"/>
      </w:pPr>
      <w:r>
        <w:rPr>
          <w:rFonts w:ascii="Times New Roman"/>
          <w:b w:val="false"/>
          <w:i w:val="false"/>
          <w:color w:val="000000"/>
          <w:sz w:val="28"/>
        </w:rPr>
        <w:t>
      4) направленные на оплату налоговых обязательств, пенсионных и социальных отчислений, таможенных платежей и сборов;</w:t>
      </w:r>
    </w:p>
    <w:bookmarkEnd w:id="58"/>
    <w:bookmarkStart w:name="z68" w:id="59"/>
    <w:p>
      <w:pPr>
        <w:spacing w:after="0"/>
        <w:ind w:left="0"/>
        <w:jc w:val="both"/>
      </w:pPr>
      <w:r>
        <w:rPr>
          <w:rFonts w:ascii="Times New Roman"/>
          <w:b w:val="false"/>
          <w:i w:val="false"/>
          <w:color w:val="000000"/>
          <w:sz w:val="28"/>
        </w:rPr>
        <w:t>
      5) проекты с экономической нецелесообразностью;</w:t>
      </w:r>
    </w:p>
    <w:bookmarkEnd w:id="59"/>
    <w:bookmarkStart w:name="z69" w:id="60"/>
    <w:p>
      <w:pPr>
        <w:spacing w:after="0"/>
        <w:ind w:left="0"/>
        <w:jc w:val="both"/>
      </w:pPr>
      <w:r>
        <w:rPr>
          <w:rFonts w:ascii="Times New Roman"/>
          <w:b w:val="false"/>
          <w:i w:val="false"/>
          <w:color w:val="000000"/>
          <w:sz w:val="28"/>
        </w:rPr>
        <w:t>
      6) проекты несоответствующие условиям настоящих Правил;</w:t>
      </w:r>
    </w:p>
    <w:bookmarkEnd w:id="60"/>
    <w:bookmarkStart w:name="z70" w:id="61"/>
    <w:p>
      <w:pPr>
        <w:spacing w:after="0"/>
        <w:ind w:left="0"/>
        <w:jc w:val="both"/>
      </w:pPr>
      <w:r>
        <w:rPr>
          <w:rFonts w:ascii="Times New Roman"/>
          <w:b w:val="false"/>
          <w:i w:val="false"/>
          <w:color w:val="000000"/>
          <w:sz w:val="28"/>
        </w:rPr>
        <w:t>
      7) в которых потенциальные участники и аффилированные с ним юридические и физические лица имеют отрицательную кредитную историю;</w:t>
      </w:r>
    </w:p>
    <w:bookmarkEnd w:id="61"/>
    <w:bookmarkStart w:name="z71" w:id="62"/>
    <w:p>
      <w:pPr>
        <w:spacing w:after="0"/>
        <w:ind w:left="0"/>
        <w:jc w:val="both"/>
      </w:pPr>
      <w:r>
        <w:rPr>
          <w:rFonts w:ascii="Times New Roman"/>
          <w:b w:val="false"/>
          <w:i w:val="false"/>
          <w:color w:val="000000"/>
          <w:sz w:val="28"/>
        </w:rPr>
        <w:t xml:space="preserve">
      8) проекты,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Предпринимательского кодекса Республики Казахстан;</w:t>
      </w:r>
    </w:p>
    <w:bookmarkEnd w:id="62"/>
    <w:bookmarkStart w:name="z72" w:id="63"/>
    <w:p>
      <w:pPr>
        <w:spacing w:after="0"/>
        <w:ind w:left="0"/>
        <w:jc w:val="both"/>
      </w:pPr>
      <w:r>
        <w:rPr>
          <w:rFonts w:ascii="Times New Roman"/>
          <w:b w:val="false"/>
          <w:i w:val="false"/>
          <w:color w:val="000000"/>
          <w:sz w:val="28"/>
        </w:rPr>
        <w:t>
      9) направленные на приобретение у аффилированных/связанных лиц основных средств, товаров в виде объектов недвижимости, активов, работ и услуг, за исключением:</w:t>
      </w:r>
    </w:p>
    <w:bookmarkEnd w:id="63"/>
    <w:bookmarkStart w:name="z73" w:id="64"/>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64"/>
    <w:bookmarkStart w:name="z74" w:id="65"/>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65"/>
    <w:bookmarkStart w:name="z75" w:id="66"/>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аффилированным/связанным лицом;</w:t>
      </w:r>
    </w:p>
    <w:bookmarkEnd w:id="66"/>
    <w:bookmarkStart w:name="z76" w:id="67"/>
    <w:p>
      <w:pPr>
        <w:spacing w:after="0"/>
        <w:ind w:left="0"/>
        <w:jc w:val="both"/>
      </w:pPr>
      <w:r>
        <w:rPr>
          <w:rFonts w:ascii="Times New Roman"/>
          <w:b w:val="false"/>
          <w:i w:val="false"/>
          <w:color w:val="000000"/>
          <w:sz w:val="28"/>
        </w:rPr>
        <w:t xml:space="preserve">
      10) проекты субъектов внутренней торговли, зарегистрированных в офшорных зонах, указанных в Перечне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(зарегистрирован в Реестре государственной регистрации нормативных правовых актов под № 20095), а также участники и (или) акционеры которых зарегистрированы в офшорных зонах.</w:t>
      </w:r>
    </w:p>
    <w:bookmarkEnd w:id="67"/>
    <w:bookmarkStart w:name="z77" w:id="68"/>
    <w:p>
      <w:pPr>
        <w:spacing w:after="0"/>
        <w:ind w:left="0"/>
        <w:jc w:val="both"/>
      </w:pPr>
      <w:r>
        <w:rPr>
          <w:rFonts w:ascii="Times New Roman"/>
          <w:b w:val="false"/>
          <w:i w:val="false"/>
          <w:color w:val="000000"/>
          <w:sz w:val="28"/>
        </w:rPr>
        <w:t>
      11. Участниками в рамках реализации настоящих Правил не являются:</w:t>
      </w:r>
    </w:p>
    <w:bookmarkEnd w:id="68"/>
    <w:bookmarkStart w:name="z78" w:id="69"/>
    <w:p>
      <w:pPr>
        <w:spacing w:after="0"/>
        <w:ind w:left="0"/>
        <w:jc w:val="both"/>
      </w:pPr>
      <w:r>
        <w:rPr>
          <w:rFonts w:ascii="Times New Roman"/>
          <w:b w:val="false"/>
          <w:i w:val="false"/>
          <w:color w:val="000000"/>
          <w:sz w:val="28"/>
        </w:rPr>
        <w:t>
      1) субъекты внутренней торговли, осуществляющие торговлю подакцизными товарами в специализированных магазинах;</w:t>
      </w:r>
    </w:p>
    <w:bookmarkEnd w:id="69"/>
    <w:bookmarkStart w:name="z79" w:id="70"/>
    <w:p>
      <w:pPr>
        <w:spacing w:after="0"/>
        <w:ind w:left="0"/>
        <w:jc w:val="both"/>
      </w:pPr>
      <w:r>
        <w:rPr>
          <w:rFonts w:ascii="Times New Roman"/>
          <w:b w:val="false"/>
          <w:i w:val="false"/>
          <w:color w:val="000000"/>
          <w:sz w:val="28"/>
        </w:rPr>
        <w:t>
      2) субъекты внутренней торговли,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w:t>
      </w:r>
    </w:p>
    <w:bookmarkEnd w:id="70"/>
    <w:bookmarkStart w:name="z80" w:id="71"/>
    <w:p>
      <w:pPr>
        <w:spacing w:after="0"/>
        <w:ind w:left="0"/>
        <w:jc w:val="both"/>
      </w:pPr>
      <w:r>
        <w:rPr>
          <w:rFonts w:ascii="Times New Roman"/>
          <w:b w:val="false"/>
          <w:i w:val="false"/>
          <w:color w:val="000000"/>
          <w:sz w:val="28"/>
        </w:rPr>
        <w:t>
      3) ) субъекты внутренней торговли, прекратившие или приостановившие деятельность как субъект частного предпринимательства.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дополнить подпунктом 4) в соответствии с приказом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81" w:id="72"/>
    <w:p>
      <w:pPr>
        <w:spacing w:after="0"/>
        <w:ind w:left="0"/>
        <w:jc w:val="left"/>
      </w:pPr>
      <w:r>
        <w:rPr>
          <w:rFonts w:ascii="Times New Roman"/>
          <w:b/>
          <w:i w:val="false"/>
          <w:color w:val="000000"/>
        </w:rPr>
        <w:t xml:space="preserve"> Глава 2. Порядок оказания субъектам внутренней торговли мер государственной поддержки частного предпринимательства</w:t>
      </w:r>
    </w:p>
    <w:bookmarkEnd w:id="72"/>
    <w:bookmarkStart w:name="z82" w:id="73"/>
    <w:p>
      <w:pPr>
        <w:spacing w:after="0"/>
        <w:ind w:left="0"/>
        <w:jc w:val="left"/>
      </w:pPr>
      <w:r>
        <w:rPr>
          <w:rFonts w:ascii="Times New Roman"/>
          <w:b/>
          <w:i w:val="false"/>
          <w:color w:val="000000"/>
        </w:rPr>
        <w:t xml:space="preserve"> Параграф 1. Условия предоставления субсидий</w:t>
      </w:r>
    </w:p>
    <w:bookmarkEnd w:id="73"/>
    <w:bookmarkStart w:name="z83" w:id="74"/>
    <w:p>
      <w:pPr>
        <w:spacing w:after="0"/>
        <w:ind w:left="0"/>
        <w:jc w:val="both"/>
      </w:pPr>
      <w:r>
        <w:rPr>
          <w:rFonts w:ascii="Times New Roman"/>
          <w:b w:val="false"/>
          <w:i w:val="false"/>
          <w:color w:val="000000"/>
          <w:sz w:val="28"/>
        </w:rPr>
        <w:t>
      12. Участниками субсидирования части ставки вознаграждения по кредитам являются субъекты внутренней торговли, в том числе осуществляющие деятельность в форме кооперативных магазинов/кооперации "магазинов у дома", реализующие и (или) планирующие реализовать проекты для развития внутренней торговли, создания торговой инфраструктуры, в регионах страны, в том числе в моно- и малых городах, сельских населенных пунктах, с учетом места реализации проекта.</w:t>
      </w:r>
    </w:p>
    <w:bookmarkEnd w:id="74"/>
    <w:bookmarkStart w:name="z84" w:id="75"/>
    <w:p>
      <w:pPr>
        <w:spacing w:after="0"/>
        <w:ind w:left="0"/>
        <w:jc w:val="both"/>
      </w:pPr>
      <w:r>
        <w:rPr>
          <w:rFonts w:ascii="Times New Roman"/>
          <w:b w:val="false"/>
          <w:i w:val="false"/>
          <w:color w:val="000000"/>
          <w:sz w:val="28"/>
        </w:rPr>
        <w:t>
      13. Кредит субъекту внутренней торговли, по которому предоставляется субсидирование, выдается в национальной валюте.</w:t>
      </w:r>
    </w:p>
    <w:bookmarkEnd w:id="75"/>
    <w:bookmarkStart w:name="z85" w:id="76"/>
    <w:p>
      <w:pPr>
        <w:spacing w:after="0"/>
        <w:ind w:left="0"/>
        <w:jc w:val="both"/>
      </w:pPr>
      <w:r>
        <w:rPr>
          <w:rFonts w:ascii="Times New Roman"/>
          <w:b w:val="false"/>
          <w:i w:val="false"/>
          <w:color w:val="000000"/>
          <w:sz w:val="28"/>
        </w:rPr>
        <w:t>
      14. Субсидирование части ставки вознаграждения осуществляется по кредитам, выдаваемым для реализации проектов, направленных на инвестиционные цели, пополнение оборотных средств, субъектов внутренней торговли, в том числе осуществляющих деятельность в форме кооперативных магазинов/кооперации "магазинов у дома".</w:t>
      </w:r>
    </w:p>
    <w:bookmarkEnd w:id="76"/>
    <w:bookmarkStart w:name="z86" w:id="77"/>
    <w:p>
      <w:pPr>
        <w:spacing w:after="0"/>
        <w:ind w:left="0"/>
        <w:jc w:val="both"/>
      </w:pPr>
      <w:r>
        <w:rPr>
          <w:rFonts w:ascii="Times New Roman"/>
          <w:b w:val="false"/>
          <w:i w:val="false"/>
          <w:color w:val="000000"/>
          <w:sz w:val="28"/>
        </w:rPr>
        <w:t>
      Под проектами понимаются проекты, предусматривающие обязательное увеличение уплачиваемых налогов (корпоративный подоходный налог/индивидуальный подоходный налог) на 15% после 2 (два) финансовых лет с даты решения финансового агентства.</w:t>
      </w:r>
    </w:p>
    <w:bookmarkEnd w:id="77"/>
    <w:bookmarkStart w:name="z87" w:id="78"/>
    <w:p>
      <w:pPr>
        <w:spacing w:after="0"/>
        <w:ind w:left="0"/>
        <w:jc w:val="both"/>
      </w:pPr>
      <w:r>
        <w:rPr>
          <w:rFonts w:ascii="Times New Roman"/>
          <w:b w:val="false"/>
          <w:i w:val="false"/>
          <w:color w:val="000000"/>
          <w:sz w:val="28"/>
        </w:rPr>
        <w:t>
      Требования, предусмотренные во второй части настоящего пункта, не распространяются по кредитам субъектов внутренней торговли, направленным на пополнение оборотных средств.</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15. Допускается субсидирование части ставки вознаграждения по проектам:</w:t>
      </w:r>
    </w:p>
    <w:bookmarkEnd w:id="79"/>
    <w:bookmarkStart w:name="z89" w:id="80"/>
    <w:p>
      <w:pPr>
        <w:spacing w:after="0"/>
        <w:ind w:left="0"/>
        <w:jc w:val="both"/>
      </w:pPr>
      <w:r>
        <w:rPr>
          <w:rFonts w:ascii="Times New Roman"/>
          <w:b w:val="false"/>
          <w:i w:val="false"/>
          <w:color w:val="000000"/>
          <w:sz w:val="28"/>
        </w:rPr>
        <w:t>
      1) строительства, расширения/реконструкции/модернизации торговых центров, торговых рынков, торговых объектов и многофункциональных комплексов в торговой деятельности, а также приобретение объекта недвижимости для организации торговой деятельности, за исключением объектов недвижимости, которые на момент приобретения уже используются под торговую деятельность;</w:t>
      </w:r>
    </w:p>
    <w:bookmarkEnd w:id="80"/>
    <w:bookmarkStart w:name="z90" w:id="81"/>
    <w:p>
      <w:pPr>
        <w:spacing w:after="0"/>
        <w:ind w:left="0"/>
        <w:jc w:val="both"/>
      </w:pPr>
      <w:r>
        <w:rPr>
          <w:rFonts w:ascii="Times New Roman"/>
          <w:b w:val="false"/>
          <w:i w:val="false"/>
          <w:color w:val="000000"/>
          <w:sz w:val="28"/>
        </w:rPr>
        <w:t>
      2) на пополнение оборотных средств субъектами внутренней торговли, в том числе осуществляющие деятельность в форме кооперативных магазинов/кооперации "магазинов у дома", за исключением приобретения подакцизных товаров;</w:t>
      </w:r>
    </w:p>
    <w:bookmarkEnd w:id="81"/>
    <w:bookmarkStart w:name="z91" w:id="82"/>
    <w:p>
      <w:pPr>
        <w:spacing w:after="0"/>
        <w:ind w:left="0"/>
        <w:jc w:val="both"/>
      </w:pPr>
      <w:r>
        <w:rPr>
          <w:rFonts w:ascii="Times New Roman"/>
          <w:b w:val="false"/>
          <w:i w:val="false"/>
          <w:color w:val="000000"/>
          <w:sz w:val="28"/>
        </w:rPr>
        <w:t>
      3) на приобретение торгового оборудования субъектами внутренней торговли;</w:t>
      </w:r>
    </w:p>
    <w:bookmarkEnd w:id="82"/>
    <w:bookmarkStart w:name="z92" w:id="83"/>
    <w:p>
      <w:pPr>
        <w:spacing w:after="0"/>
        <w:ind w:left="0"/>
        <w:jc w:val="both"/>
      </w:pPr>
      <w:r>
        <w:rPr>
          <w:rFonts w:ascii="Times New Roman"/>
          <w:b w:val="false"/>
          <w:i w:val="false"/>
          <w:color w:val="000000"/>
          <w:sz w:val="28"/>
        </w:rPr>
        <w:t>
      4) на приобретение оборудования, предназначенного для соответствующего хранения и (или) выполнения закупочных, подготовительных, распределительных и (или) иных операций с продовольственными товарами;</w:t>
      </w:r>
    </w:p>
    <w:bookmarkEnd w:id="83"/>
    <w:bookmarkStart w:name="z93" w:id="84"/>
    <w:p>
      <w:pPr>
        <w:spacing w:after="0"/>
        <w:ind w:left="0"/>
        <w:jc w:val="both"/>
      </w:pPr>
      <w:r>
        <w:rPr>
          <w:rFonts w:ascii="Times New Roman"/>
          <w:b w:val="false"/>
          <w:i w:val="false"/>
          <w:color w:val="000000"/>
          <w:sz w:val="28"/>
        </w:rPr>
        <w:t>
      5) на приобретение нематериальных активов субъектами внутренней торговли, осуществляющими деятельность в форме кооперативных магазинов/ кооперации "магазинов у дома", для автоматизации совместных закупок и учета запасов;</w:t>
      </w:r>
    </w:p>
    <w:bookmarkEnd w:id="84"/>
    <w:bookmarkStart w:name="z94" w:id="85"/>
    <w:p>
      <w:pPr>
        <w:spacing w:after="0"/>
        <w:ind w:left="0"/>
        <w:jc w:val="both"/>
      </w:pPr>
      <w:r>
        <w:rPr>
          <w:rFonts w:ascii="Times New Roman"/>
          <w:b w:val="false"/>
          <w:i w:val="false"/>
          <w:color w:val="000000"/>
          <w:sz w:val="28"/>
        </w:rPr>
        <w:t>
      6) разработки программного обеспечения и его сопровождения для электронных торговых площадок.</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16. Субсидированию также подлежат кредиты, ранее выданные банками в течение 12 (двенадцать) месяцев до направления на рассмотрение проекта финансовому агентству.</w:t>
      </w:r>
    </w:p>
    <w:bookmarkEnd w:id="86"/>
    <w:bookmarkStart w:name="z96" w:id="87"/>
    <w:p>
      <w:pPr>
        <w:spacing w:after="0"/>
        <w:ind w:left="0"/>
        <w:jc w:val="both"/>
      </w:pPr>
      <w:r>
        <w:rPr>
          <w:rFonts w:ascii="Times New Roman"/>
          <w:b w:val="false"/>
          <w:i w:val="false"/>
          <w:color w:val="000000"/>
          <w:sz w:val="28"/>
        </w:rPr>
        <w:t>
      17. Проекты субъектов внутренней торговли поддерживаются в городах областного значения в соответствии со следующими видами экономической деятельности:</w:t>
      </w:r>
    </w:p>
    <w:bookmarkEnd w:id="87"/>
    <w:p>
      <w:pPr>
        <w:spacing w:after="0"/>
        <w:ind w:left="0"/>
        <w:jc w:val="both"/>
      </w:pPr>
      <w:r>
        <w:rPr>
          <w:rFonts w:ascii="Times New Roman"/>
          <w:b w:val="false"/>
          <w:i w:val="false"/>
          <w:color w:val="000000"/>
          <w:sz w:val="28"/>
        </w:rPr>
        <w:t>
      ОКЭД 46.90.3 "Оптовая торговля широким ассортиментом товаров без какой-либо конкретизации в торговых объектах с торговой площадью более 2000 квадратных метров (две тысячи квадратных метров и выше), включая оптово-продовольственные распределительные центры";</w:t>
      </w:r>
    </w:p>
    <w:p>
      <w:pPr>
        <w:spacing w:after="0"/>
        <w:ind w:left="0"/>
        <w:jc w:val="both"/>
      </w:pPr>
      <w:r>
        <w:rPr>
          <w:rFonts w:ascii="Times New Roman"/>
          <w:b w:val="false"/>
          <w:i w:val="false"/>
          <w:color w:val="000000"/>
          <w:sz w:val="28"/>
        </w:rPr>
        <w:t>
      ОКЭД 47.11 "Розничная торговля в неспециализированных магазинах преимущественно продуктами питания, напитками и табачными изделиями";</w:t>
      </w:r>
    </w:p>
    <w:p>
      <w:pPr>
        <w:spacing w:after="0"/>
        <w:ind w:left="0"/>
        <w:jc w:val="both"/>
      </w:pPr>
      <w:r>
        <w:rPr>
          <w:rFonts w:ascii="Times New Roman"/>
          <w:b w:val="false"/>
          <w:i w:val="false"/>
          <w:color w:val="000000"/>
          <w:sz w:val="28"/>
        </w:rPr>
        <w:t>
      ОКЭД 47.19 "Прочая розничная торговля в неспециализированных магазинах";</w:t>
      </w:r>
    </w:p>
    <w:p>
      <w:pPr>
        <w:spacing w:after="0"/>
        <w:ind w:left="0"/>
        <w:jc w:val="both"/>
      </w:pPr>
      <w:r>
        <w:rPr>
          <w:rFonts w:ascii="Times New Roman"/>
          <w:b w:val="false"/>
          <w:i w:val="false"/>
          <w:color w:val="000000"/>
          <w:sz w:val="28"/>
        </w:rPr>
        <w:t>
      ОКЭД 47.91.0 "Розничная торговля путем заказа товаров по почте или через сеть Интернет";</w:t>
      </w:r>
    </w:p>
    <w:p>
      <w:pPr>
        <w:spacing w:after="0"/>
        <w:ind w:left="0"/>
        <w:jc w:val="both"/>
      </w:pPr>
      <w:r>
        <w:rPr>
          <w:rFonts w:ascii="Times New Roman"/>
          <w:b w:val="false"/>
          <w:i w:val="false"/>
          <w:color w:val="000000"/>
          <w:sz w:val="28"/>
        </w:rPr>
        <w:t>
      ОКЭД 68.20.3 "Аренда (субаренда) и управление собственным или арендованным торговым рынком";</w:t>
      </w:r>
    </w:p>
    <w:p>
      <w:pPr>
        <w:spacing w:after="0"/>
        <w:ind w:left="0"/>
        <w:jc w:val="both"/>
      </w:pPr>
      <w:r>
        <w:rPr>
          <w:rFonts w:ascii="Times New Roman"/>
          <w:b w:val="false"/>
          <w:i w:val="false"/>
          <w:color w:val="000000"/>
          <w:sz w:val="28"/>
        </w:rPr>
        <w:t>
      ОКЭД 68.20.4 "Аренда и управление собственной торговой недвижимостью и многофункциональными комплексами в торговой деятельности", за исключением торгово-развлекательных центров;</w:t>
      </w:r>
    </w:p>
    <w:p>
      <w:pPr>
        <w:spacing w:after="0"/>
        <w:ind w:left="0"/>
        <w:jc w:val="both"/>
      </w:pPr>
      <w:r>
        <w:rPr>
          <w:rFonts w:ascii="Times New Roman"/>
          <w:b w:val="false"/>
          <w:i w:val="false"/>
          <w:color w:val="000000"/>
          <w:sz w:val="28"/>
        </w:rPr>
        <w:t>
      ОКЭД 68.20.5 "Аренда (субаренда) и управление арендуемой торговой недвижимостью и арендованными многофункциональными комплексами в торговой деятельности", за исключением торгово-развлекательных центров.</w:t>
      </w:r>
    </w:p>
    <w:p>
      <w:pPr>
        <w:spacing w:after="0"/>
        <w:ind w:left="0"/>
        <w:jc w:val="both"/>
      </w:pPr>
      <w:r>
        <w:rPr>
          <w:rFonts w:ascii="Times New Roman"/>
          <w:b w:val="false"/>
          <w:i w:val="false"/>
          <w:color w:val="000000"/>
          <w:sz w:val="28"/>
        </w:rPr>
        <w:t>
      В моно- и малых городах, сельских населенных пунктах проекты субъектов внутренней торговли поддерживаются в соответствии со следующими видами экономической деятельности:</w:t>
      </w:r>
    </w:p>
    <w:p>
      <w:pPr>
        <w:spacing w:after="0"/>
        <w:ind w:left="0"/>
        <w:jc w:val="both"/>
      </w:pPr>
      <w:r>
        <w:rPr>
          <w:rFonts w:ascii="Times New Roman"/>
          <w:b w:val="false"/>
          <w:i w:val="false"/>
          <w:color w:val="000000"/>
          <w:sz w:val="28"/>
        </w:rPr>
        <w:t>
      ОКЭД 46 "Оптовая торговля, за исключением торговли автомобилями и мотоциклами";</w:t>
      </w:r>
    </w:p>
    <w:p>
      <w:pPr>
        <w:spacing w:after="0"/>
        <w:ind w:left="0"/>
        <w:jc w:val="both"/>
      </w:pPr>
      <w:r>
        <w:rPr>
          <w:rFonts w:ascii="Times New Roman"/>
          <w:b w:val="false"/>
          <w:i w:val="false"/>
          <w:color w:val="000000"/>
          <w:sz w:val="28"/>
        </w:rPr>
        <w:t>
      ОКЭД 47 "Розничная торговля, кроме торговли автомобилями и мотоциклами";</w:t>
      </w:r>
    </w:p>
    <w:p>
      <w:pPr>
        <w:spacing w:after="0"/>
        <w:ind w:left="0"/>
        <w:jc w:val="both"/>
      </w:pPr>
      <w:r>
        <w:rPr>
          <w:rFonts w:ascii="Times New Roman"/>
          <w:b w:val="false"/>
          <w:i w:val="false"/>
          <w:color w:val="000000"/>
          <w:sz w:val="28"/>
        </w:rPr>
        <w:t>
      ОКЭД 68.20.3 "Аренда (субаренда) и управление собственным или арендованным торговым рынком";</w:t>
      </w:r>
    </w:p>
    <w:p>
      <w:pPr>
        <w:spacing w:after="0"/>
        <w:ind w:left="0"/>
        <w:jc w:val="both"/>
      </w:pPr>
      <w:r>
        <w:rPr>
          <w:rFonts w:ascii="Times New Roman"/>
          <w:b w:val="false"/>
          <w:i w:val="false"/>
          <w:color w:val="000000"/>
          <w:sz w:val="28"/>
        </w:rPr>
        <w:t>
      ОКЭД 68.20.4 "Аренда и управление собственной торговой недвижимостью и многофункциональными комплексами в торговой деятельности", за исключением торгово-развлекательных центров;</w:t>
      </w:r>
    </w:p>
    <w:p>
      <w:pPr>
        <w:spacing w:after="0"/>
        <w:ind w:left="0"/>
        <w:jc w:val="both"/>
      </w:pPr>
      <w:r>
        <w:rPr>
          <w:rFonts w:ascii="Times New Roman"/>
          <w:b w:val="false"/>
          <w:i w:val="false"/>
          <w:color w:val="000000"/>
          <w:sz w:val="28"/>
        </w:rPr>
        <w:t>
      ОКЭД 68.20.5 "Аренда (субаренда) и управление арендуемой торговой недвижимостью и арендованными многофункциональными комплексами в торговой деятельности", за исключением торгово-развлекательных центров.</w:t>
      </w:r>
    </w:p>
    <w:p>
      <w:pPr>
        <w:spacing w:after="0"/>
        <w:ind w:left="0"/>
        <w:jc w:val="both"/>
      </w:pPr>
      <w:r>
        <w:rPr>
          <w:rFonts w:ascii="Times New Roman"/>
          <w:b w:val="false"/>
          <w:i w:val="false"/>
          <w:color w:val="000000"/>
          <w:sz w:val="28"/>
        </w:rPr>
        <w:t>
      Обязательными условиями для субъектов внутренней торговли, получивших одобрение финансового агентства по инструменту субсидирования являются:</w:t>
      </w:r>
    </w:p>
    <w:p>
      <w:pPr>
        <w:spacing w:after="0"/>
        <w:ind w:left="0"/>
        <w:jc w:val="both"/>
      </w:pPr>
      <w:r>
        <w:rPr>
          <w:rFonts w:ascii="Times New Roman"/>
          <w:b w:val="false"/>
          <w:i w:val="false"/>
          <w:color w:val="000000"/>
          <w:sz w:val="28"/>
        </w:rPr>
        <w:t>
      обеспечение размещения для реализации, на торговой площади и (или) полочном пространстве не менее 30% от общей торговой площади и (или) полочного пространства непродовольственных товаров казахстанского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p>
      <w:pPr>
        <w:spacing w:after="0"/>
        <w:ind w:left="0"/>
        <w:jc w:val="both"/>
      </w:pPr>
      <w:r>
        <w:rPr>
          <w:rFonts w:ascii="Times New Roman"/>
          <w:b w:val="false"/>
          <w:i w:val="false"/>
          <w:color w:val="000000"/>
          <w:sz w:val="28"/>
        </w:rPr>
        <w:t>
      выделение площади и (или) полочного пространства для размещения продовольственных и непродовольственных товаров казахстанского происхождения осуществляется по заявке казахстанского производителя или субъекта внутренней торговли, реализующего товары казахстанского происхождения.</w:t>
      </w:r>
    </w:p>
    <w:p>
      <w:pPr>
        <w:spacing w:after="0"/>
        <w:ind w:left="0"/>
        <w:jc w:val="both"/>
      </w:pPr>
      <w:r>
        <w:rPr>
          <w:rFonts w:ascii="Times New Roman"/>
          <w:b w:val="false"/>
          <w:i w:val="false"/>
          <w:color w:val="000000"/>
          <w:sz w:val="28"/>
        </w:rPr>
        <w:t>
      В случае отсутствия заявок, субъекты внутренней торговли, деятельность по продаже товаров посредством организации торговой сети или крупных торговых объектов, направляют запрос в уполномоченный орган в области государственного стимулирования промышленности, который ведет реестр казахстанских товаропроизводителей в соответствии с подпунктом 41-2) статьи 9 Закона Республики Казахстан "О промышленной политике" обязаны направить заявки в соответствии с Правилами ведения реестра, с целью обеспечения приоритетного заполнения полочного пространства продукцией отечественного производства.</w:t>
      </w:r>
    </w:p>
    <w:p>
      <w:pPr>
        <w:spacing w:after="0"/>
        <w:ind w:left="0"/>
        <w:jc w:val="both"/>
      </w:pPr>
      <w:r>
        <w:rPr>
          <w:rFonts w:ascii="Times New Roman"/>
          <w:b w:val="false"/>
          <w:i w:val="false"/>
          <w:color w:val="000000"/>
          <w:sz w:val="28"/>
        </w:rPr>
        <w:t>
      В случае отсутствия или недостаточного количества заявок со стороны производителей или поставщиков товаров казахстанского происхождения, оставшаяся торговая площадь и (или) полочное пространство используется для продажи других товаров;</w:t>
      </w:r>
    </w:p>
    <w:p>
      <w:pPr>
        <w:spacing w:after="0"/>
        <w:ind w:left="0"/>
        <w:jc w:val="both"/>
      </w:pPr>
      <w:r>
        <w:rPr>
          <w:rFonts w:ascii="Times New Roman"/>
          <w:b w:val="false"/>
          <w:i w:val="false"/>
          <w:color w:val="000000"/>
          <w:sz w:val="28"/>
        </w:rPr>
        <w:t xml:space="preserve">
      обеспечение дополнительного размещения для реализации, к требованию предусмотренного </w:t>
      </w:r>
      <w:r>
        <w:rPr>
          <w:rFonts w:ascii="Times New Roman"/>
          <w:b w:val="false"/>
          <w:i w:val="false"/>
          <w:color w:val="000000"/>
          <w:sz w:val="28"/>
        </w:rPr>
        <w:t>подпунктом 3)</w:t>
      </w:r>
      <w:r>
        <w:rPr>
          <w:rFonts w:ascii="Times New Roman"/>
          <w:b w:val="false"/>
          <w:i w:val="false"/>
          <w:color w:val="000000"/>
          <w:sz w:val="28"/>
        </w:rPr>
        <w:t xml:space="preserve"> пункта 49 Правил внутренней торговли, утвержденных приказом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под № 11148) (далее – Правила внутренней торговли) на торговой площади и (или) полочном пространстве не менее 20% от общей торговой площади и (или) полочного пространства, продовольственные товары казахстанского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p>
      <w:pPr>
        <w:spacing w:after="0"/>
        <w:ind w:left="0"/>
        <w:jc w:val="both"/>
      </w:pPr>
      <w:r>
        <w:rPr>
          <w:rFonts w:ascii="Times New Roman"/>
          <w:b w:val="false"/>
          <w:i w:val="false"/>
          <w:color w:val="000000"/>
          <w:sz w:val="28"/>
        </w:rPr>
        <w:t>
      обеспечение размещения для реализации, на торговой площади и (или) полочном пространстве товаров субъектов предпринимательства, срок регистрации, которых не превышает 3 (три) года, состоящих в Реестре казахстанских товаропроизводителей в соответствии с Правилами ведения реестра, по письменной заявке на период от 3 и свыше месяцев на льготных условиях;</w:t>
      </w:r>
    </w:p>
    <w:p>
      <w:pPr>
        <w:spacing w:after="0"/>
        <w:ind w:left="0"/>
        <w:jc w:val="both"/>
      </w:pPr>
      <w:r>
        <w:rPr>
          <w:rFonts w:ascii="Times New Roman"/>
          <w:b w:val="false"/>
          <w:i w:val="false"/>
          <w:color w:val="000000"/>
          <w:sz w:val="28"/>
        </w:rPr>
        <w:t>
      реализация на территории объекта продовольственных товаров, в том числе социально значимых продовольственных товаров;</w:t>
      </w:r>
    </w:p>
    <w:p>
      <w:pPr>
        <w:spacing w:after="0"/>
        <w:ind w:left="0"/>
        <w:jc w:val="both"/>
      </w:pPr>
      <w:r>
        <w:rPr>
          <w:rFonts w:ascii="Times New Roman"/>
          <w:b w:val="false"/>
          <w:i w:val="false"/>
          <w:color w:val="000000"/>
          <w:sz w:val="28"/>
        </w:rPr>
        <w:t>
      применение национального каталога товаров, согласно национальному стандарту СТ РК 3833 "Порядок идентификации товаров и услуг и их кодификации. Основные положения";</w:t>
      </w:r>
    </w:p>
    <w:p>
      <w:pPr>
        <w:spacing w:after="0"/>
        <w:ind w:left="0"/>
        <w:jc w:val="both"/>
      </w:pPr>
      <w:r>
        <w:rPr>
          <w:rFonts w:ascii="Times New Roman"/>
          <w:b w:val="false"/>
          <w:i w:val="false"/>
          <w:color w:val="000000"/>
          <w:sz w:val="28"/>
        </w:rPr>
        <w:t>
      ограничение на повышение стоимости аренды на торговые места в течение года после заключения договора субсидирования части ставки вознаграждения (предоставляющим в аренду торговую площадь).</w:t>
      </w:r>
    </w:p>
    <w:p>
      <w:pPr>
        <w:spacing w:after="0"/>
        <w:ind w:left="0"/>
        <w:jc w:val="both"/>
      </w:pPr>
      <w:r>
        <w:rPr>
          <w:rFonts w:ascii="Times New Roman"/>
          <w:b w:val="false"/>
          <w:i w:val="false"/>
          <w:color w:val="000000"/>
          <w:sz w:val="28"/>
        </w:rPr>
        <w:t>
      В случае отсутствия в данном объеме продовольственных и непродовольственных товаров казахстанского производства, оставшиеся места и (или) полочное пространство заполняются товарами по усмотрению субъекта внутренней торговли.</w:t>
      </w:r>
    </w:p>
    <w:p>
      <w:pPr>
        <w:spacing w:after="0"/>
        <w:ind w:left="0"/>
        <w:jc w:val="both"/>
      </w:pPr>
      <w:r>
        <w:rPr>
          <w:rFonts w:ascii="Times New Roman"/>
          <w:b w:val="false"/>
          <w:i w:val="false"/>
          <w:color w:val="000000"/>
          <w:sz w:val="28"/>
        </w:rPr>
        <w:t>
      Доля полочного пространства определяется по формуле, предусмотренной пунктом 51 Правил внутренней торговли.</w:t>
      </w:r>
    </w:p>
    <w:p>
      <w:pPr>
        <w:spacing w:after="0"/>
        <w:ind w:left="0"/>
        <w:jc w:val="both"/>
      </w:pPr>
      <w:r>
        <w:rPr>
          <w:rFonts w:ascii="Times New Roman"/>
          <w:b w:val="false"/>
          <w:i w:val="false"/>
          <w:color w:val="000000"/>
          <w:sz w:val="28"/>
        </w:rPr>
        <w:t>
      Обязательными условиями для электронных торговых площадок в сфере электронной торговли являются:</w:t>
      </w:r>
    </w:p>
    <w:p>
      <w:pPr>
        <w:spacing w:after="0"/>
        <w:ind w:left="0"/>
        <w:jc w:val="both"/>
      </w:pPr>
      <w:r>
        <w:rPr>
          <w:rFonts w:ascii="Times New Roman"/>
          <w:b w:val="false"/>
          <w:i w:val="false"/>
          <w:color w:val="000000"/>
          <w:sz w:val="28"/>
        </w:rPr>
        <w:t>
      установление отличительного знака маркировки "Қазақстанда жасалған" на товары, произведенные в Республике Казахстан в соответствии со стандартом СТ-РК 3827-2023 по порядку применения знака маркировки "Қазақстанда жасалған";</w:t>
      </w:r>
    </w:p>
    <w:p>
      <w:pPr>
        <w:spacing w:after="0"/>
        <w:ind w:left="0"/>
        <w:jc w:val="both"/>
      </w:pPr>
      <w:r>
        <w:rPr>
          <w:rFonts w:ascii="Times New Roman"/>
          <w:b w:val="false"/>
          <w:i w:val="false"/>
          <w:color w:val="000000"/>
          <w:sz w:val="28"/>
        </w:rPr>
        <w:t>
      создание отдельного раздела товаров с отличительным знаком маркировки "Қазақстанда жасалған" на электронных торговых площадках;</w:t>
      </w:r>
    </w:p>
    <w:p>
      <w:pPr>
        <w:spacing w:after="0"/>
        <w:ind w:left="0"/>
        <w:jc w:val="both"/>
      </w:pPr>
      <w:r>
        <w:rPr>
          <w:rFonts w:ascii="Times New Roman"/>
          <w:b w:val="false"/>
          <w:i w:val="false"/>
          <w:color w:val="000000"/>
          <w:sz w:val="28"/>
        </w:rPr>
        <w:t>
      предоставление приоритета товарам с отличительным знаком "Қазақстанда жасалған" при выводе результатов поиска товаров на электронных торговых площадках.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88"/>
    <w:p>
      <w:pPr>
        <w:spacing w:after="0"/>
        <w:ind w:left="0"/>
        <w:jc w:val="both"/>
      </w:pPr>
      <w:r>
        <w:rPr>
          <w:rFonts w:ascii="Times New Roman"/>
          <w:b w:val="false"/>
          <w:i w:val="false"/>
          <w:color w:val="000000"/>
          <w:sz w:val="28"/>
        </w:rPr>
        <w:t>
      18. Сумма кредита по проектам в городах областного значения с учетом всех действующих кредитов для одного субъекта внутренней торговли не превышает 3 (три) миллиарда тенге и рассчитывается без учета задолженности по кредиту аффилированных/связанных с ним лиц/компаний.</w:t>
      </w:r>
    </w:p>
    <w:bookmarkEnd w:id="88"/>
    <w:bookmarkStart w:name="z121" w:id="89"/>
    <w:p>
      <w:pPr>
        <w:spacing w:after="0"/>
        <w:ind w:left="0"/>
        <w:jc w:val="both"/>
      </w:pPr>
      <w:r>
        <w:rPr>
          <w:rFonts w:ascii="Times New Roman"/>
          <w:b w:val="false"/>
          <w:i w:val="false"/>
          <w:color w:val="000000"/>
          <w:sz w:val="28"/>
        </w:rPr>
        <w:t>
      В случае, если нескольким аффилированным/связанным субъектам внутренней торговли предоставляется кредит для реализации одного бизнес-проекта, то данная сумма не превышает 3 (три) миллиарда тенге.</w:t>
      </w:r>
    </w:p>
    <w:bookmarkEnd w:id="89"/>
    <w:bookmarkStart w:name="z122" w:id="90"/>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90"/>
    <w:bookmarkStart w:name="z123" w:id="91"/>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связанные физически или технологически);</w:t>
      </w:r>
    </w:p>
    <w:bookmarkEnd w:id="91"/>
    <w:bookmarkStart w:name="z124" w:id="92"/>
    <w:p>
      <w:pPr>
        <w:spacing w:after="0"/>
        <w:ind w:left="0"/>
        <w:jc w:val="both"/>
      </w:pPr>
      <w:r>
        <w:rPr>
          <w:rFonts w:ascii="Times New Roman"/>
          <w:b w:val="false"/>
          <w:i w:val="false"/>
          <w:color w:val="000000"/>
          <w:sz w:val="28"/>
        </w:rPr>
        <w:t>
      проект реализуется в рамках одного подкласса ОКЭД.</w:t>
      </w:r>
    </w:p>
    <w:bookmarkEnd w:id="92"/>
    <w:bookmarkStart w:name="z125" w:id="93"/>
    <w:p>
      <w:pPr>
        <w:spacing w:after="0"/>
        <w:ind w:left="0"/>
        <w:jc w:val="both"/>
      </w:pPr>
      <w:r>
        <w:rPr>
          <w:rFonts w:ascii="Times New Roman"/>
          <w:b w:val="false"/>
          <w:i w:val="false"/>
          <w:color w:val="000000"/>
          <w:sz w:val="28"/>
        </w:rPr>
        <w:t>
      При этом по проектам в населенных пунктах, в том числе в моно- и малых городах, сельских населенных пунктах, сумма кредита с учетом всех действующих кредитов не превышает 1,5 миллиарда тенге для одного субъекта внутренней торговли и рассчитывается без учета задолженности по кредиту аффилированных/связанных с ним лиц/компаний.</w:t>
      </w:r>
    </w:p>
    <w:bookmarkEnd w:id="93"/>
    <w:bookmarkStart w:name="z126" w:id="94"/>
    <w:p>
      <w:pPr>
        <w:spacing w:after="0"/>
        <w:ind w:left="0"/>
        <w:jc w:val="both"/>
      </w:pPr>
      <w:r>
        <w:rPr>
          <w:rFonts w:ascii="Times New Roman"/>
          <w:b w:val="false"/>
          <w:i w:val="false"/>
          <w:color w:val="000000"/>
          <w:sz w:val="28"/>
        </w:rPr>
        <w:t>
      В случае, если нескольким аффилированным/связанным субъектам внутренней торговли предоставляется кредит для реализации одного бизнес-проекта, то данная сумма не превышает 1,5 миллиарда тенге.</w:t>
      </w:r>
    </w:p>
    <w:bookmarkEnd w:id="94"/>
    <w:bookmarkStart w:name="z127" w:id="95"/>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95"/>
    <w:bookmarkStart w:name="z128" w:id="96"/>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связанные физически или технологически);</w:t>
      </w:r>
    </w:p>
    <w:bookmarkEnd w:id="96"/>
    <w:bookmarkStart w:name="z129" w:id="97"/>
    <w:p>
      <w:pPr>
        <w:spacing w:after="0"/>
        <w:ind w:left="0"/>
        <w:jc w:val="both"/>
      </w:pPr>
      <w:r>
        <w:rPr>
          <w:rFonts w:ascii="Times New Roman"/>
          <w:b w:val="false"/>
          <w:i w:val="false"/>
          <w:color w:val="000000"/>
          <w:sz w:val="28"/>
        </w:rPr>
        <w:t>
      проект реализуется в рамках одного подкласса ОКЭД.</w:t>
      </w:r>
    </w:p>
    <w:bookmarkEnd w:id="97"/>
    <w:bookmarkStart w:name="z130" w:id="98"/>
    <w:p>
      <w:pPr>
        <w:spacing w:after="0"/>
        <w:ind w:left="0"/>
        <w:jc w:val="both"/>
      </w:pPr>
      <w:r>
        <w:rPr>
          <w:rFonts w:ascii="Times New Roman"/>
          <w:b w:val="false"/>
          <w:i w:val="false"/>
          <w:color w:val="000000"/>
          <w:sz w:val="28"/>
        </w:rPr>
        <w:t>
      Допускаются к субсидированию кредиты предпринимателей в случае частичного/полного досрочного погашения основного долга по субсидируемому кредиту в рамках лимитов, установленных настоящими Правилами.</w:t>
      </w:r>
    </w:p>
    <w:bookmarkEnd w:id="98"/>
    <w:bookmarkStart w:name="z131" w:id="99"/>
    <w:p>
      <w:pPr>
        <w:spacing w:after="0"/>
        <w:ind w:left="0"/>
        <w:jc w:val="both"/>
      </w:pPr>
      <w:r>
        <w:rPr>
          <w:rFonts w:ascii="Times New Roman"/>
          <w:b w:val="false"/>
          <w:i w:val="false"/>
          <w:color w:val="000000"/>
          <w:sz w:val="28"/>
        </w:rPr>
        <w:t>
      19. Срок субсидирования составляет:</w:t>
      </w:r>
    </w:p>
    <w:bookmarkEnd w:id="99"/>
    <w:bookmarkStart w:name="z132" w:id="100"/>
    <w:p>
      <w:pPr>
        <w:spacing w:after="0"/>
        <w:ind w:left="0"/>
        <w:jc w:val="both"/>
      </w:pPr>
      <w:r>
        <w:rPr>
          <w:rFonts w:ascii="Times New Roman"/>
          <w:b w:val="false"/>
          <w:i w:val="false"/>
          <w:color w:val="000000"/>
          <w:sz w:val="28"/>
        </w:rPr>
        <w:t>
      на инвестиционные цели со сроком субсидирования не более 5 (пяти) лет без права пролонгации;</w:t>
      </w:r>
    </w:p>
    <w:bookmarkEnd w:id="100"/>
    <w:bookmarkStart w:name="z133" w:id="101"/>
    <w:p>
      <w:pPr>
        <w:spacing w:after="0"/>
        <w:ind w:left="0"/>
        <w:jc w:val="both"/>
      </w:pPr>
      <w:r>
        <w:rPr>
          <w:rFonts w:ascii="Times New Roman"/>
          <w:b w:val="false"/>
          <w:i w:val="false"/>
          <w:color w:val="000000"/>
          <w:sz w:val="28"/>
        </w:rPr>
        <w:t>
      на пополнение оборотных средств со сроком субсидирования не более 3 (трех) лет без права пролонгации.</w:t>
      </w:r>
    </w:p>
    <w:bookmarkEnd w:id="101"/>
    <w:bookmarkStart w:name="z134" w:id="102"/>
    <w:p>
      <w:pPr>
        <w:spacing w:after="0"/>
        <w:ind w:left="0"/>
        <w:jc w:val="both"/>
      </w:pPr>
      <w:r>
        <w:rPr>
          <w:rFonts w:ascii="Times New Roman"/>
          <w:b w:val="false"/>
          <w:i w:val="false"/>
          <w:color w:val="000000"/>
          <w:sz w:val="28"/>
        </w:rPr>
        <w:t>
      20. Срок реализации инвестиционных проектов не может превышать 24 (двадцать четыре) месяца с даты решения финансового агентства. Допускается предоставление дополнительного срока на основании решения финансового агентства не более чем на 1 (один) финансовый год после истечения срока, установленного настоящими Правилами.</w:t>
      </w:r>
    </w:p>
    <w:bookmarkEnd w:id="102"/>
    <w:bookmarkStart w:name="z135" w:id="103"/>
    <w:p>
      <w:pPr>
        <w:spacing w:after="0"/>
        <w:ind w:left="0"/>
        <w:jc w:val="both"/>
      </w:pPr>
      <w:r>
        <w:rPr>
          <w:rFonts w:ascii="Times New Roman"/>
          <w:b w:val="false"/>
          <w:i w:val="false"/>
          <w:color w:val="000000"/>
          <w:sz w:val="28"/>
        </w:rPr>
        <w:t>
      Финансовое агентство представляет дополнительные сроки по проектам субъектов внутренней торговли при наличии следующих основных объективных причин:</w:t>
      </w:r>
    </w:p>
    <w:bookmarkEnd w:id="103"/>
    <w:bookmarkStart w:name="z136" w:id="104"/>
    <w:p>
      <w:pPr>
        <w:spacing w:after="0"/>
        <w:ind w:left="0"/>
        <w:jc w:val="both"/>
      </w:pPr>
      <w:r>
        <w:rPr>
          <w:rFonts w:ascii="Times New Roman"/>
          <w:b w:val="false"/>
          <w:i w:val="false"/>
          <w:color w:val="000000"/>
          <w:sz w:val="28"/>
        </w:rPr>
        <w:t>
      1) на дату проведения мониторинга кредит не освоен или освоен частично (линия освоена не полностью, средства находятся на расчетном счете для последующей оплаты за товар/работу/услугу);</w:t>
      </w:r>
    </w:p>
    <w:bookmarkEnd w:id="104"/>
    <w:bookmarkStart w:name="z137" w:id="105"/>
    <w:p>
      <w:pPr>
        <w:spacing w:after="0"/>
        <w:ind w:left="0"/>
        <w:jc w:val="both"/>
      </w:pPr>
      <w:r>
        <w:rPr>
          <w:rFonts w:ascii="Times New Roman"/>
          <w:b w:val="false"/>
          <w:i w:val="false"/>
          <w:color w:val="000000"/>
          <w:sz w:val="28"/>
        </w:rPr>
        <w:t>
      2) не поставлены товары/работы/услуги, приобретенные в рамках кредита и не произведен монтаж оборудования;</w:t>
      </w:r>
    </w:p>
    <w:bookmarkEnd w:id="105"/>
    <w:bookmarkStart w:name="z138" w:id="106"/>
    <w:p>
      <w:pPr>
        <w:spacing w:after="0"/>
        <w:ind w:left="0"/>
        <w:jc w:val="both"/>
      </w:pPr>
      <w:r>
        <w:rPr>
          <w:rFonts w:ascii="Times New Roman"/>
          <w:b w:val="false"/>
          <w:i w:val="false"/>
          <w:color w:val="000000"/>
          <w:sz w:val="28"/>
        </w:rPr>
        <w:t>
      3) не завершены строительные/реконструкционные/ремонтные работы, проведенные в том числе на средства кредита;</w:t>
      </w:r>
    </w:p>
    <w:bookmarkEnd w:id="106"/>
    <w:bookmarkStart w:name="z139" w:id="107"/>
    <w:p>
      <w:pPr>
        <w:spacing w:after="0"/>
        <w:ind w:left="0"/>
        <w:jc w:val="both"/>
      </w:pPr>
      <w:r>
        <w:rPr>
          <w:rFonts w:ascii="Times New Roman"/>
          <w:b w:val="false"/>
          <w:i w:val="false"/>
          <w:color w:val="000000"/>
          <w:sz w:val="28"/>
        </w:rPr>
        <w:t>
      4) не получен акт приемки/акт ввода в эксплуатацию объекта, построенного в том числе на средства кредита;</w:t>
      </w:r>
    </w:p>
    <w:bookmarkEnd w:id="107"/>
    <w:bookmarkStart w:name="z140" w:id="108"/>
    <w:p>
      <w:pPr>
        <w:spacing w:after="0"/>
        <w:ind w:left="0"/>
        <w:jc w:val="both"/>
      </w:pPr>
      <w:r>
        <w:rPr>
          <w:rFonts w:ascii="Times New Roman"/>
          <w:b w:val="false"/>
          <w:i w:val="false"/>
          <w:color w:val="000000"/>
          <w:sz w:val="28"/>
        </w:rPr>
        <w:t>
      5) не представлены в полном объеме документы, подтверждающие соответствие субъекта внутренней торговли /кредита/ проекта условиям Правил и целевое использование кредита (счет-фактуры и накладные) (при наличии обоснований их непредставления субъектом внутренней торговли на момент проведения мониторинга);</w:t>
      </w:r>
    </w:p>
    <w:bookmarkEnd w:id="108"/>
    <w:bookmarkStart w:name="z141" w:id="109"/>
    <w:p>
      <w:pPr>
        <w:spacing w:after="0"/>
        <w:ind w:left="0"/>
        <w:jc w:val="both"/>
      </w:pPr>
      <w:r>
        <w:rPr>
          <w:rFonts w:ascii="Times New Roman"/>
          <w:b w:val="false"/>
          <w:i w:val="false"/>
          <w:color w:val="000000"/>
          <w:sz w:val="28"/>
        </w:rPr>
        <w:t>
      6) не осуществлена реализация (запуск) проекта.</w:t>
      </w:r>
    </w:p>
    <w:bookmarkEnd w:id="109"/>
    <w:bookmarkStart w:name="z142" w:id="110"/>
    <w:p>
      <w:pPr>
        <w:spacing w:after="0"/>
        <w:ind w:left="0"/>
        <w:jc w:val="both"/>
      </w:pPr>
      <w:r>
        <w:rPr>
          <w:rFonts w:ascii="Times New Roman"/>
          <w:b w:val="false"/>
          <w:i w:val="false"/>
          <w:color w:val="000000"/>
          <w:sz w:val="28"/>
        </w:rPr>
        <w:t>
      21. При предоставлении отсрочки и увеличении срока кредита на предоставленную отсрочку по оплате номинальной ставки вознаграждения по кредитам на основании распоряжения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продлевается на срок предоставленной отсрочки.</w:t>
      </w:r>
    </w:p>
    <w:bookmarkEnd w:id="110"/>
    <w:bookmarkStart w:name="z143" w:id="111"/>
    <w:p>
      <w:pPr>
        <w:spacing w:after="0"/>
        <w:ind w:left="0"/>
        <w:jc w:val="both"/>
      </w:pPr>
      <w:r>
        <w:rPr>
          <w:rFonts w:ascii="Times New Roman"/>
          <w:b w:val="false"/>
          <w:i w:val="false"/>
          <w:color w:val="000000"/>
          <w:sz w:val="28"/>
        </w:rPr>
        <w:t>
      22. По кредитам с суммой свыше 500 (пятьсот) миллионов тенге для одного субъекта внутренней торговли без учета задолженности по кредиту аффилированных/связанных с ним лиц/компаний, предъявляется требование по запрету на выплаты дивидендов в период субсидирования. В случае неисполнения условий настоящего пункта выплата субсидий прекращается, и субъект внутренней торговли возмещает сумму выплаченных субсидий в полном объеме.</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12"/>
    <w:p>
      <w:pPr>
        <w:spacing w:after="0"/>
        <w:ind w:left="0"/>
        <w:jc w:val="both"/>
      </w:pPr>
      <w:r>
        <w:rPr>
          <w:rFonts w:ascii="Times New Roman"/>
          <w:b w:val="false"/>
          <w:i w:val="false"/>
          <w:color w:val="000000"/>
          <w:sz w:val="28"/>
        </w:rPr>
        <w:t>
      23. На проекты субъектов внутренней торговли рефинансирование не допускается.</w:t>
      </w:r>
    </w:p>
    <w:bookmarkEnd w:id="112"/>
    <w:bookmarkStart w:name="z145" w:id="113"/>
    <w:p>
      <w:pPr>
        <w:spacing w:after="0"/>
        <w:ind w:left="0"/>
        <w:jc w:val="both"/>
      </w:pPr>
      <w:r>
        <w:rPr>
          <w:rFonts w:ascii="Times New Roman"/>
          <w:b w:val="false"/>
          <w:i w:val="false"/>
          <w:color w:val="000000"/>
          <w:sz w:val="28"/>
        </w:rPr>
        <w:t>
      24. Субсидирование осуществляется по кредитам, с номинальной ставкой вознаграждения, не превышающей базовую ставку, установленную Национальным Банком Республики Казахстан и увеличенную на 4 (четыре) процентных пунктов.</w:t>
      </w:r>
    </w:p>
    <w:bookmarkEnd w:id="113"/>
    <w:p>
      <w:pPr>
        <w:spacing w:after="0"/>
        <w:ind w:left="0"/>
        <w:jc w:val="both"/>
      </w:pPr>
      <w:r>
        <w:rPr>
          <w:rFonts w:ascii="Times New Roman"/>
          <w:b w:val="false"/>
          <w:i w:val="false"/>
          <w:color w:val="000000"/>
          <w:sz w:val="28"/>
        </w:rPr>
        <w:t>
      Размер субсидирования составляет 40 % от номинальной ставки, разница от номинальной ставки оплачивается субъектом внутренней торговли, при этом ставка для субъекта внутренней торговли не менее 12,6 %. В случае уменьшения базовой ставки, установленной Национальным Банком Республики Казахстан ниже 17 %, ставка, оплачиваемая субъектом внутренней торговли, устанавливается 12,6 %, а разница субсидируется финансовым агентством.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14"/>
    <w:p>
      <w:pPr>
        <w:spacing w:after="0"/>
        <w:ind w:left="0"/>
        <w:jc w:val="both"/>
      </w:pPr>
      <w:r>
        <w:rPr>
          <w:rFonts w:ascii="Times New Roman"/>
          <w:b w:val="false"/>
          <w:i w:val="false"/>
          <w:color w:val="000000"/>
          <w:sz w:val="28"/>
        </w:rPr>
        <w:t>
      25. При расчете предельной ставки вознаграждения учитывается базовая ставка, установленная Национальным Банком Республики Казахстан и действующая на момент решения банка по проекту субъекта внутренней торговли.</w:t>
      </w:r>
    </w:p>
    <w:bookmarkEnd w:id="114"/>
    <w:bookmarkStart w:name="z148" w:id="115"/>
    <w:p>
      <w:pPr>
        <w:spacing w:after="0"/>
        <w:ind w:left="0"/>
        <w:jc w:val="both"/>
      </w:pPr>
      <w:r>
        <w:rPr>
          <w:rFonts w:ascii="Times New Roman"/>
          <w:b w:val="false"/>
          <w:i w:val="false"/>
          <w:color w:val="000000"/>
          <w:sz w:val="28"/>
        </w:rPr>
        <w:t>
      26. Банк принимает обязательства не взимать и не устанавливать для субъекта внутренней торговли какие-либо комиссии, сборы и (или) иные платежи, связанные с кредитом за исключением:</w:t>
      </w:r>
    </w:p>
    <w:bookmarkEnd w:id="115"/>
    <w:bookmarkStart w:name="z149" w:id="116"/>
    <w:p>
      <w:pPr>
        <w:spacing w:after="0"/>
        <w:ind w:left="0"/>
        <w:jc w:val="both"/>
      </w:pPr>
      <w:r>
        <w:rPr>
          <w:rFonts w:ascii="Times New Roman"/>
          <w:b w:val="false"/>
          <w:i w:val="false"/>
          <w:color w:val="000000"/>
          <w:sz w:val="28"/>
        </w:rPr>
        <w:t>
      1) связанных с изменением условий кредитования, инициируемых субъектом внутренней торговли;</w:t>
      </w:r>
    </w:p>
    <w:bookmarkEnd w:id="116"/>
    <w:bookmarkStart w:name="z150" w:id="117"/>
    <w:p>
      <w:pPr>
        <w:spacing w:after="0"/>
        <w:ind w:left="0"/>
        <w:jc w:val="both"/>
      </w:pPr>
      <w:r>
        <w:rPr>
          <w:rFonts w:ascii="Times New Roman"/>
          <w:b w:val="false"/>
          <w:i w:val="false"/>
          <w:color w:val="000000"/>
          <w:sz w:val="28"/>
        </w:rPr>
        <w:t>
      2) взимаемых по причине нарушения субъектом внутренней торговли обязательств по кредиту;</w:t>
      </w:r>
    </w:p>
    <w:bookmarkEnd w:id="117"/>
    <w:bookmarkStart w:name="z151" w:id="118"/>
    <w:p>
      <w:pPr>
        <w:spacing w:after="0"/>
        <w:ind w:left="0"/>
        <w:jc w:val="both"/>
      </w:pPr>
      <w:r>
        <w:rPr>
          <w:rFonts w:ascii="Times New Roman"/>
          <w:b w:val="false"/>
          <w:i w:val="false"/>
          <w:color w:val="000000"/>
          <w:sz w:val="28"/>
        </w:rPr>
        <w:t>
      3) платежей по расчетно-кассовому обслуживанию.</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19"/>
    <w:p>
      <w:pPr>
        <w:spacing w:after="0"/>
        <w:ind w:left="0"/>
        <w:jc w:val="both"/>
      </w:pPr>
      <w:r>
        <w:rPr>
          <w:rFonts w:ascii="Times New Roman"/>
          <w:b w:val="false"/>
          <w:i w:val="false"/>
          <w:color w:val="000000"/>
          <w:sz w:val="28"/>
        </w:rPr>
        <w:t>
      27. В случае принятия решения о субсидировании действующего кредита финансовым агентством, банк возмещает субъекту внутренней торговли комиссии, сборы и (или) иные платежи, удержанные в период с начала текущего года до даты принятия решения финансовым агентством в текущем году.</w:t>
      </w:r>
    </w:p>
    <w:bookmarkEnd w:id="119"/>
    <w:bookmarkStart w:name="z153" w:id="120"/>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субъекту внутренней торговли в течение 3 (три) месяцев с фактической даты подписания всеми сторонами первого договора субсидирования.</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21"/>
    <w:p>
      <w:pPr>
        <w:spacing w:after="0"/>
        <w:ind w:left="0"/>
        <w:jc w:val="both"/>
      </w:pPr>
      <w:r>
        <w:rPr>
          <w:rFonts w:ascii="Times New Roman"/>
          <w:b w:val="false"/>
          <w:i w:val="false"/>
          <w:color w:val="000000"/>
          <w:sz w:val="28"/>
        </w:rPr>
        <w:t>
      28. В случае несвоевременного возмещения банком субъекту внутренней торговли полученных в текущем году комиссий, сборов и/или иных платежей в сроки, указанные в пункте 27 настоящих Правил, банк уплачивают финансовому агентству штраф в размере 50 (пятьдесят) месячных расчетных показателей (далее – МРП).</w:t>
      </w:r>
    </w:p>
    <w:bookmarkEnd w:id="121"/>
    <w:bookmarkStart w:name="z155" w:id="122"/>
    <w:p>
      <w:pPr>
        <w:spacing w:after="0"/>
        <w:ind w:left="0"/>
        <w:jc w:val="left"/>
      </w:pPr>
      <w:r>
        <w:rPr>
          <w:rFonts w:ascii="Times New Roman"/>
          <w:b/>
          <w:i w:val="false"/>
          <w:color w:val="000000"/>
        </w:rPr>
        <w:t xml:space="preserve"> Параграф 2. Взаимодействие участников для предоставления субсидий</w:t>
      </w:r>
    </w:p>
    <w:bookmarkEnd w:id="122"/>
    <w:bookmarkStart w:name="z156" w:id="123"/>
    <w:p>
      <w:pPr>
        <w:spacing w:after="0"/>
        <w:ind w:left="0"/>
        <w:jc w:val="both"/>
      </w:pPr>
      <w:r>
        <w:rPr>
          <w:rFonts w:ascii="Times New Roman"/>
          <w:b w:val="false"/>
          <w:i w:val="false"/>
          <w:color w:val="000000"/>
          <w:sz w:val="28"/>
        </w:rPr>
        <w:t>
      29. Субъект внутренней торговли обращается в банк:</w:t>
      </w:r>
    </w:p>
    <w:bookmarkEnd w:id="123"/>
    <w:bookmarkStart w:name="z157" w:id="124"/>
    <w:p>
      <w:pPr>
        <w:spacing w:after="0"/>
        <w:ind w:left="0"/>
        <w:jc w:val="both"/>
      </w:pPr>
      <w:r>
        <w:rPr>
          <w:rFonts w:ascii="Times New Roman"/>
          <w:b w:val="false"/>
          <w:i w:val="false"/>
          <w:color w:val="000000"/>
          <w:sz w:val="28"/>
        </w:rPr>
        <w:t>
      1) по новому кредиту с заявлением на предоставление кредита по форме, утвержденной внутренними нормативными документами банка, на условиях, соответствующих настоящим Правилам;</w:t>
      </w:r>
    </w:p>
    <w:bookmarkEnd w:id="124"/>
    <w:bookmarkStart w:name="z158" w:id="125"/>
    <w:p>
      <w:pPr>
        <w:spacing w:after="0"/>
        <w:ind w:left="0"/>
        <w:jc w:val="both"/>
      </w:pPr>
      <w:r>
        <w:rPr>
          <w:rFonts w:ascii="Times New Roman"/>
          <w:b w:val="false"/>
          <w:i w:val="false"/>
          <w:color w:val="000000"/>
          <w:sz w:val="28"/>
        </w:rPr>
        <w:t xml:space="preserve">
      2) по действующему кредиту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5"/>
    <w:bookmarkStart w:name="z159" w:id="126"/>
    <w:p>
      <w:pPr>
        <w:spacing w:after="0"/>
        <w:ind w:left="0"/>
        <w:jc w:val="both"/>
      </w:pPr>
      <w:r>
        <w:rPr>
          <w:rFonts w:ascii="Times New Roman"/>
          <w:b w:val="false"/>
          <w:i w:val="false"/>
          <w:color w:val="000000"/>
          <w:sz w:val="28"/>
        </w:rPr>
        <w:t>
      30. Банк проводит оценку финансово-экономической эффективности проекта и, в случае положительного решения о предоставлении кредита или понижении ставки вознаграждения по кредиту до размера, установленного настоящими Правилами, в течение 3 (три) рабочих дней направляет письменный ответ субъекту внутренней торговли с уведомлением финансового агентства.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27"/>
    <w:p>
      <w:pPr>
        <w:spacing w:after="0"/>
        <w:ind w:left="0"/>
        <w:jc w:val="both"/>
      </w:pPr>
      <w:r>
        <w:rPr>
          <w:rFonts w:ascii="Times New Roman"/>
          <w:b w:val="false"/>
          <w:i w:val="false"/>
          <w:color w:val="000000"/>
          <w:sz w:val="28"/>
        </w:rPr>
        <w:t xml:space="preserve">
      31. Субъект внутренней торговли с положительным решением банка обращается в финансовое агентство с заявлением-анкетой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 которому прилагаются:</w:t>
      </w:r>
    </w:p>
    <w:bookmarkEnd w:id="127"/>
    <w:bookmarkStart w:name="z161" w:id="128"/>
    <w:p>
      <w:pPr>
        <w:spacing w:after="0"/>
        <w:ind w:left="0"/>
        <w:jc w:val="both"/>
      </w:pPr>
      <w:r>
        <w:rPr>
          <w:rFonts w:ascii="Times New Roman"/>
          <w:b w:val="false"/>
          <w:i w:val="false"/>
          <w:color w:val="000000"/>
          <w:sz w:val="28"/>
        </w:rPr>
        <w:t>
      1) для индивидуальных предпринимателей – талон о регистрации уведомления о начале деятельности в качестве индивидуального предпринимателя, в электронном виде на портале elicense.kz во вкладке "Личный кабинет" – "История заявлений и полученных услуг" – "Уведомления" – "Принять в ГО" – "Талон", для юридических лиц – справка о государственной о регистрации (перерегистрации) юридического лица, учетной регистрации филиала (представительства), в электронном виде на портале egov.kz во вкладке "Услуги" – "Регистрация и ликвидация бизнеса" – "Выдача справки о государственной регистрации (перерегистрации) юридического лица, учетной регистрации филиала (представительства)";</w:t>
      </w:r>
    </w:p>
    <w:bookmarkEnd w:id="128"/>
    <w:bookmarkStart w:name="z162" w:id="129"/>
    <w:p>
      <w:pPr>
        <w:spacing w:after="0"/>
        <w:ind w:left="0"/>
        <w:jc w:val="both"/>
      </w:pPr>
      <w:r>
        <w:rPr>
          <w:rFonts w:ascii="Times New Roman"/>
          <w:b w:val="false"/>
          <w:i w:val="false"/>
          <w:color w:val="000000"/>
          <w:sz w:val="28"/>
        </w:rPr>
        <w:t>
      2) документы, подтверждающие создание кооператива, в случае подачи заявления-анкету от кооперативного магазина;</w:t>
      </w:r>
    </w:p>
    <w:bookmarkEnd w:id="129"/>
    <w:bookmarkStart w:name="z163" w:id="130"/>
    <w:p>
      <w:pPr>
        <w:spacing w:after="0"/>
        <w:ind w:left="0"/>
        <w:jc w:val="both"/>
      </w:pPr>
      <w:r>
        <w:rPr>
          <w:rFonts w:ascii="Times New Roman"/>
          <w:b w:val="false"/>
          <w:i w:val="false"/>
          <w:color w:val="000000"/>
          <w:sz w:val="28"/>
        </w:rPr>
        <w:t>
      3) бизнес-план проекта субъекта внутренней торговли, содержащий этапы по увеличению уплачиваемых налогов (корпоративный подоходный налог/индивидуальный подоходный налог) на 10 % после 2 (два) финансовых лет со дня принятия финансовым агентством решения о субсидировании и соблюдение срока реализации инвестиционных проектов не более 24 (двадцать четыре) месяца.</w:t>
      </w:r>
    </w:p>
    <w:bookmarkEnd w:id="130"/>
    <w:bookmarkStart w:name="z164" w:id="131"/>
    <w:p>
      <w:pPr>
        <w:spacing w:after="0"/>
        <w:ind w:left="0"/>
        <w:jc w:val="both"/>
      </w:pPr>
      <w:r>
        <w:rPr>
          <w:rFonts w:ascii="Times New Roman"/>
          <w:b w:val="false"/>
          <w:i w:val="false"/>
          <w:color w:val="000000"/>
          <w:sz w:val="28"/>
        </w:rPr>
        <w:t>
      На момент подачи заявки-анкеты субъектом внутренней торговли требуется наличие справки об отсутствии налоговой задолженности за запрашиваемый период;</w:t>
      </w:r>
    </w:p>
    <w:bookmarkEnd w:id="131"/>
    <w:bookmarkStart w:name="z165" w:id="132"/>
    <w:p>
      <w:pPr>
        <w:spacing w:after="0"/>
        <w:ind w:left="0"/>
        <w:jc w:val="both"/>
      </w:pPr>
      <w:r>
        <w:rPr>
          <w:rFonts w:ascii="Times New Roman"/>
          <w:b w:val="false"/>
          <w:i w:val="false"/>
          <w:color w:val="000000"/>
          <w:sz w:val="28"/>
        </w:rPr>
        <w:t>
      4) положительное решение банка (выписку из протокола решения банка);</w:t>
      </w:r>
    </w:p>
    <w:bookmarkEnd w:id="132"/>
    <w:p>
      <w:pPr>
        <w:spacing w:after="0"/>
        <w:ind w:left="0"/>
        <w:jc w:val="both"/>
      </w:pPr>
      <w:r>
        <w:rPr>
          <w:rFonts w:ascii="Times New Roman"/>
          <w:b w:val="false"/>
          <w:i w:val="false"/>
          <w:color w:val="000000"/>
          <w:sz w:val="28"/>
        </w:rPr>
        <w:t>
      5) документы, подтверждающие соответствие проекта и субъекта внутренней торговли условиям настоящих Правил.</w:t>
      </w:r>
    </w:p>
    <w:p>
      <w:pPr>
        <w:spacing w:after="0"/>
        <w:ind w:left="0"/>
        <w:jc w:val="both"/>
      </w:pPr>
      <w:r>
        <w:rPr>
          <w:rFonts w:ascii="Times New Roman"/>
          <w:b w:val="false"/>
          <w:i w:val="false"/>
          <w:color w:val="000000"/>
          <w:sz w:val="28"/>
        </w:rPr>
        <w:t>
      Финансовое агентство запрашивает дополнительные документы, необходимые для подтверждения данных о проекте, в случаях, когда сложность проекта или выявленные расхождения в предоставленной информации требуют дополнительной проверки. Перечень запрашиваемых документов должен быть обоснован и оформлен в письменном виде.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33"/>
    <w:p>
      <w:pPr>
        <w:spacing w:after="0"/>
        <w:ind w:left="0"/>
        <w:jc w:val="both"/>
      </w:pPr>
      <w:r>
        <w:rPr>
          <w:rFonts w:ascii="Times New Roman"/>
          <w:b w:val="false"/>
          <w:i w:val="false"/>
          <w:color w:val="000000"/>
          <w:sz w:val="28"/>
        </w:rPr>
        <w:t>
      32. В случаях несоответствия проекта субъекта внутренней торговли и (или) представленных материалов условиям настоящих Правил и (или) представления неполного пакета документов либо документов, не соответствующих установленным формам, финансовое агентство в течение 1 (один) рабочего дня возвращает банку/субъекту внутренней торговли представленные документы с указанием конкретных недостатков по представленным документам для доработки.</w:t>
      </w:r>
    </w:p>
    <w:bookmarkEnd w:id="133"/>
    <w:bookmarkStart w:name="z167" w:id="134"/>
    <w:p>
      <w:pPr>
        <w:spacing w:after="0"/>
        <w:ind w:left="0"/>
        <w:jc w:val="both"/>
      </w:pPr>
      <w:r>
        <w:rPr>
          <w:rFonts w:ascii="Times New Roman"/>
          <w:b w:val="false"/>
          <w:i w:val="false"/>
          <w:color w:val="000000"/>
          <w:sz w:val="28"/>
        </w:rPr>
        <w:t>
      В случаях соответствия субъекта внутренней торговли и (или) представленных материалов условиям настоящих Правил и (или) отсутствия недостатков по пакету документов финансовое агентство на четвертый день после получения пакета документов выносит проект субъекта внутренней торговли на заседание уполномоченного органа финансового агентства.</w:t>
      </w:r>
    </w:p>
    <w:bookmarkEnd w:id="134"/>
    <w:bookmarkStart w:name="z168" w:id="135"/>
    <w:p>
      <w:pPr>
        <w:spacing w:after="0"/>
        <w:ind w:left="0"/>
        <w:jc w:val="both"/>
      </w:pPr>
      <w:r>
        <w:rPr>
          <w:rFonts w:ascii="Times New Roman"/>
          <w:b w:val="false"/>
          <w:i w:val="false"/>
          <w:color w:val="000000"/>
          <w:sz w:val="28"/>
        </w:rPr>
        <w:t>
      Финансовое агентство отказывает в предоставлении субсидий с мотивированным обоснованием в случаях несоответствия проекта условиям, указанным в пунктах 10 и 11 и параграфах 1, 2, 4 и 5 настоящих Правил.</w:t>
      </w:r>
    </w:p>
    <w:bookmarkEnd w:id="135"/>
    <w:bookmarkStart w:name="z169" w:id="136"/>
    <w:p>
      <w:pPr>
        <w:spacing w:after="0"/>
        <w:ind w:left="0"/>
        <w:jc w:val="both"/>
      </w:pPr>
      <w:r>
        <w:rPr>
          <w:rFonts w:ascii="Times New Roman"/>
          <w:b w:val="false"/>
          <w:i w:val="false"/>
          <w:color w:val="000000"/>
          <w:sz w:val="28"/>
        </w:rPr>
        <w:t>
      33. Порядок проведения заседаний, количество членов уполномоченного органа финансового агентства определяются внутренними документами финансового агентства.</w:t>
      </w:r>
    </w:p>
    <w:bookmarkEnd w:id="136"/>
    <w:bookmarkStart w:name="z170" w:id="137"/>
    <w:p>
      <w:pPr>
        <w:spacing w:after="0"/>
        <w:ind w:left="0"/>
        <w:jc w:val="both"/>
      </w:pPr>
      <w:r>
        <w:rPr>
          <w:rFonts w:ascii="Times New Roman"/>
          <w:b w:val="false"/>
          <w:i w:val="false"/>
          <w:color w:val="000000"/>
          <w:sz w:val="28"/>
        </w:rPr>
        <w:t>
      34. Уполномоченный орган финансового агентства рассматривает проекты только в случае наличия бюджетных средств для субсидирования в соответствующем финансовом году.</w:t>
      </w:r>
    </w:p>
    <w:bookmarkEnd w:id="137"/>
    <w:bookmarkStart w:name="z171" w:id="138"/>
    <w:p>
      <w:pPr>
        <w:spacing w:after="0"/>
        <w:ind w:left="0"/>
        <w:jc w:val="both"/>
      </w:pPr>
      <w:r>
        <w:rPr>
          <w:rFonts w:ascii="Times New Roman"/>
          <w:b w:val="false"/>
          <w:i w:val="false"/>
          <w:color w:val="000000"/>
          <w:sz w:val="28"/>
        </w:rPr>
        <w:t>
      В случае отсутствия средств из бюджета для субсидирования от уполномоченного органа заявление-анкета субъекта внутренней торговли не принимается финансовым агентством.</w:t>
      </w:r>
    </w:p>
    <w:bookmarkEnd w:id="138"/>
    <w:bookmarkStart w:name="z172" w:id="139"/>
    <w:p>
      <w:pPr>
        <w:spacing w:after="0"/>
        <w:ind w:left="0"/>
        <w:jc w:val="both"/>
      </w:pPr>
      <w:r>
        <w:rPr>
          <w:rFonts w:ascii="Times New Roman"/>
          <w:b w:val="false"/>
          <w:i w:val="false"/>
          <w:color w:val="000000"/>
          <w:sz w:val="28"/>
        </w:rPr>
        <w:t>
      35. Проект субъекта внутренней торговли рассматривается уполномоченным органом финансового агентства в течение 5 (пять) рабочих дней с даты поступления информации с пакетом документов. При этом, в случае принятия положительного решения уполномоченным органом финансового агентства, в решении указываются:</w:t>
      </w:r>
    </w:p>
    <w:bookmarkEnd w:id="139"/>
    <w:bookmarkStart w:name="z173" w:id="140"/>
    <w:p>
      <w:pPr>
        <w:spacing w:after="0"/>
        <w:ind w:left="0"/>
        <w:jc w:val="both"/>
      </w:pPr>
      <w:r>
        <w:rPr>
          <w:rFonts w:ascii="Times New Roman"/>
          <w:b w:val="false"/>
          <w:i w:val="false"/>
          <w:color w:val="000000"/>
          <w:sz w:val="28"/>
        </w:rPr>
        <w:t>
      1) обязательство субъекта внутренней торговли по увеличению уплачиваемых налогов (корпоративный подоходный налог/индивидуальный подоходный налог) в бюджет на 10 % после 2 (два) финансовых лет с даты решения уполномоченного органа финансового агентства;</w:t>
      </w:r>
    </w:p>
    <w:bookmarkEnd w:id="140"/>
    <w:bookmarkStart w:name="z174" w:id="141"/>
    <w:p>
      <w:pPr>
        <w:spacing w:after="0"/>
        <w:ind w:left="0"/>
        <w:jc w:val="both"/>
      </w:pPr>
      <w:r>
        <w:rPr>
          <w:rFonts w:ascii="Times New Roman"/>
          <w:b w:val="false"/>
          <w:i w:val="false"/>
          <w:color w:val="000000"/>
          <w:sz w:val="28"/>
        </w:rPr>
        <w:t>
      2) обязательство субъекта внутренней торговли по наличию торговых мест для реализации продовольственных и непродовольственных товаров с маркировкой "Сделано в Казахстане", а также по реализации на территории объекта продовольственных товаров, в том числе социально значимых продовольственных товаров;</w:t>
      </w:r>
    </w:p>
    <w:bookmarkEnd w:id="141"/>
    <w:bookmarkStart w:name="z175" w:id="142"/>
    <w:p>
      <w:pPr>
        <w:spacing w:after="0"/>
        <w:ind w:left="0"/>
        <w:jc w:val="both"/>
      </w:pPr>
      <w:r>
        <w:rPr>
          <w:rFonts w:ascii="Times New Roman"/>
          <w:b w:val="false"/>
          <w:i w:val="false"/>
          <w:color w:val="000000"/>
          <w:sz w:val="28"/>
        </w:rPr>
        <w:t>
      3) требование по запрету на выплаты дивидендов в период субсидирования;</w:t>
      </w:r>
    </w:p>
    <w:bookmarkEnd w:id="142"/>
    <w:bookmarkStart w:name="z176" w:id="143"/>
    <w:p>
      <w:pPr>
        <w:spacing w:after="0"/>
        <w:ind w:left="0"/>
        <w:jc w:val="both"/>
      </w:pPr>
      <w:r>
        <w:rPr>
          <w:rFonts w:ascii="Times New Roman"/>
          <w:b w:val="false"/>
          <w:i w:val="false"/>
          <w:color w:val="000000"/>
          <w:sz w:val="28"/>
        </w:rPr>
        <w:t>
      4) условие по сроку реализации инвестиционных проектов.</w:t>
      </w:r>
    </w:p>
    <w:bookmarkEnd w:id="143"/>
    <w:bookmarkStart w:name="z177" w:id="144"/>
    <w:p>
      <w:pPr>
        <w:spacing w:after="0"/>
        <w:ind w:left="0"/>
        <w:jc w:val="both"/>
      </w:pPr>
      <w:r>
        <w:rPr>
          <w:rFonts w:ascii="Times New Roman"/>
          <w:b w:val="false"/>
          <w:i w:val="false"/>
          <w:color w:val="000000"/>
          <w:sz w:val="28"/>
        </w:rPr>
        <w:t xml:space="preserve">
      36.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в случае положительного решения направляет выписку из протокола с сопроводительным письмом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случае отрицательного решения – выписку из протокола с сопроводительным письмом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соответствующее письмо) банку и субъекту внутренней торговли.</w:t>
      </w:r>
    </w:p>
    <w:bookmarkEnd w:id="144"/>
    <w:bookmarkStart w:name="z178" w:id="145"/>
    <w:p>
      <w:pPr>
        <w:spacing w:after="0"/>
        <w:ind w:left="0"/>
        <w:jc w:val="both"/>
      </w:pPr>
      <w:r>
        <w:rPr>
          <w:rFonts w:ascii="Times New Roman"/>
          <w:b w:val="false"/>
          <w:i w:val="false"/>
          <w:color w:val="000000"/>
          <w:sz w:val="28"/>
        </w:rPr>
        <w:t>
      37. Срок действия положительного решения уполномоченного органа финансового агентства составляет 6 (шесть) месяцев с даты принятия решения уполномоченным органом финансового агентства.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параграфа 3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3. Подача субъектом внутренней торговли электронной заявки на субсидирование через веб-портал "электронного правительства"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38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p>
    <w:p>
      <w:pPr>
        <w:spacing w:after="0"/>
        <w:ind w:left="0"/>
        <w:jc w:val="both"/>
      </w:pPr>
      <w:r>
        <w:rPr>
          <w:rFonts w:ascii="Times New Roman"/>
          <w:b w:val="false"/>
          <w:i w:val="false"/>
          <w:color w:val="000000"/>
          <w:sz w:val="28"/>
        </w:rPr>
        <w:t xml:space="preserve">
      38. Субъект внутренней торговли подает электронную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через веб-портал "электронного правительства", к которому прилагаются:</w:t>
      </w:r>
    </w:p>
    <w:bookmarkStart w:name="z181" w:id="146"/>
    <w:p>
      <w:pPr>
        <w:spacing w:after="0"/>
        <w:ind w:left="0"/>
        <w:jc w:val="both"/>
      </w:pPr>
      <w:r>
        <w:rPr>
          <w:rFonts w:ascii="Times New Roman"/>
          <w:b w:val="false"/>
          <w:i w:val="false"/>
          <w:color w:val="000000"/>
          <w:sz w:val="28"/>
        </w:rPr>
        <w:t>
      1) бизнес-план реализации проекта субъекта внутренней торговли либо экспертное заключение по проекту (технико-экономическое заключение/экономическое заключение соответствующего работника банка, в случае отсутствия данных документов документы, раскрывающие суть проекта), а также этапы по выполнению эффективности проекта. Бизнес-план проекта субъекта внутренней торговли содержит наименование отрасли, подотрасли, основной вид деятельности (с указанием кода ОКЭД);</w:t>
      </w:r>
    </w:p>
    <w:bookmarkEnd w:id="146"/>
    <w:bookmarkStart w:name="z182" w:id="147"/>
    <w:p>
      <w:pPr>
        <w:spacing w:after="0"/>
        <w:ind w:left="0"/>
        <w:jc w:val="both"/>
      </w:pPr>
      <w:r>
        <w:rPr>
          <w:rFonts w:ascii="Times New Roman"/>
          <w:b w:val="false"/>
          <w:i w:val="false"/>
          <w:color w:val="000000"/>
          <w:sz w:val="28"/>
        </w:rPr>
        <w:t>
      2) сканированная копия письма банка с положительным решением о возможности предоставления кредита или понижения ставки вознаграждения по кредиту субъекта внутренней торговли на условиях, позволяющих участвовать в рамках настоящих Правил.</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39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Сведения о государственной регистрации/перерегистрации юридического лица, индивидуального предпринимателя, категории субъекта предпринимательства, об отсутствии задолженности по обязательным платежам в бюджет определяются автоматически посредством соответствующих государственных информационных систем через шлюз "электронное правительство".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40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В случае предоставления субъектом внутренней торговли не полного пакета документов, информационная система отказывает в регистрации его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41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В случае одобрения электронной заявки субъекта внутренней торговли посредством информационной системы, осуществляются следующие действия:</w:t>
      </w:r>
    </w:p>
    <w:bookmarkStart w:name="z186" w:id="148"/>
    <w:p>
      <w:pPr>
        <w:spacing w:after="0"/>
        <w:ind w:left="0"/>
        <w:jc w:val="both"/>
      </w:pPr>
      <w:r>
        <w:rPr>
          <w:rFonts w:ascii="Times New Roman"/>
          <w:b w:val="false"/>
          <w:i w:val="false"/>
          <w:color w:val="000000"/>
          <w:sz w:val="28"/>
        </w:rPr>
        <w:t>
      1) направление зарегистрированной заявки на рассмотрение в финансовое агентство на соответствие условиям настоящих Правил;</w:t>
      </w:r>
    </w:p>
    <w:bookmarkEnd w:id="148"/>
    <w:bookmarkStart w:name="z187" w:id="149"/>
    <w:p>
      <w:pPr>
        <w:spacing w:after="0"/>
        <w:ind w:left="0"/>
        <w:jc w:val="both"/>
      </w:pPr>
      <w:r>
        <w:rPr>
          <w:rFonts w:ascii="Times New Roman"/>
          <w:b w:val="false"/>
          <w:i w:val="false"/>
          <w:color w:val="000000"/>
          <w:sz w:val="28"/>
        </w:rPr>
        <w:t>
      2) рассмотрение финансовым агентством поступившей заявки субъекта внутренней торговли.</w:t>
      </w:r>
    </w:p>
    <w:bookmarkEnd w:id="149"/>
    <w:bookmarkStart w:name="z188" w:id="150"/>
    <w:p>
      <w:pPr>
        <w:spacing w:after="0"/>
        <w:ind w:left="0"/>
        <w:jc w:val="both"/>
      </w:pPr>
      <w:r>
        <w:rPr>
          <w:rFonts w:ascii="Times New Roman"/>
          <w:b w:val="false"/>
          <w:i w:val="false"/>
          <w:color w:val="000000"/>
          <w:sz w:val="28"/>
        </w:rPr>
        <w:t>
      42. Финансовое агентство рассматривает материалы в течение 5 (пять) рабочих дней со дня регистрации заявки.</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43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В случае несоответствия субъекта внутренней торговли и (или) представленных материалов условиям настоящих Правил, финансовое агентство направляет в течение 3 (три) рабочих дней мотивированный отказ.</w:t>
      </w:r>
    </w:p>
    <w:bookmarkStart w:name="z190" w:id="151"/>
    <w:p>
      <w:pPr>
        <w:spacing w:after="0"/>
        <w:ind w:left="0"/>
        <w:jc w:val="both"/>
      </w:pPr>
      <w:r>
        <w:rPr>
          <w:rFonts w:ascii="Times New Roman"/>
          <w:b w:val="false"/>
          <w:i w:val="false"/>
          <w:color w:val="000000"/>
          <w:sz w:val="28"/>
        </w:rPr>
        <w:t>
      44. В случае соответствия субъекта внутренней торговли и (или) представленных материалов условиям настоящих Правил, электронная заявка с полным пакетом документов направляется на рассмотрение уполномоченному органу финансового агентства.</w:t>
      </w:r>
    </w:p>
    <w:bookmarkEnd w:id="151"/>
    <w:bookmarkStart w:name="z191" w:id="152"/>
    <w:p>
      <w:pPr>
        <w:spacing w:after="0"/>
        <w:ind w:left="0"/>
        <w:jc w:val="both"/>
      </w:pPr>
      <w:r>
        <w:rPr>
          <w:rFonts w:ascii="Times New Roman"/>
          <w:b w:val="false"/>
          <w:i w:val="false"/>
          <w:color w:val="000000"/>
          <w:sz w:val="28"/>
        </w:rPr>
        <w:t>
      45. Рассмотрение заявок субъекта внутренней торговли уполномоченным органом финансового агентства осуществляется в соответствии с параграфом 1 настоящих Правил.</w:t>
      </w:r>
    </w:p>
    <w:bookmarkEnd w:id="152"/>
    <w:bookmarkStart w:name="z192" w:id="153"/>
    <w:p>
      <w:pPr>
        <w:spacing w:after="0"/>
        <w:ind w:left="0"/>
        <w:jc w:val="both"/>
      </w:pPr>
      <w:r>
        <w:rPr>
          <w:rFonts w:ascii="Times New Roman"/>
          <w:b w:val="false"/>
          <w:i w:val="false"/>
          <w:color w:val="000000"/>
          <w:sz w:val="28"/>
        </w:rPr>
        <w:t>
      46. Решение уполномоченного органа финансового агентства оформляется соответствующим протоколом со сроком действия – 6 (шесть) месяцев со дня принятия решения уполномоченного органа финансового агентства.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47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Финансовое агентство загружает посредством информационной системы выписку из протокола с соответствующим письмом и направляет субъекту внутренней торговли в "личный кабинет" в форме электронного документа, удостоверенного ЭЦП. Одновременно финансовое агентство направляет выписку из протокола с сопроводительным письмом банку.</w:t>
      </w:r>
    </w:p>
    <w:bookmarkStart w:name="z194" w:id="154"/>
    <w:p>
      <w:pPr>
        <w:spacing w:after="0"/>
        <w:ind w:left="0"/>
        <w:jc w:val="both"/>
      </w:pPr>
      <w:r>
        <w:rPr>
          <w:rFonts w:ascii="Times New Roman"/>
          <w:b w:val="false"/>
          <w:i w:val="false"/>
          <w:color w:val="000000"/>
          <w:sz w:val="28"/>
        </w:rPr>
        <w:t>
      48. Дальнейшее взаимодействие участников для предоставления субсидий осуществляется в соответствии с параграфом 2 настоящих Правил.</w:t>
      </w:r>
    </w:p>
    <w:bookmarkEnd w:id="154"/>
    <w:bookmarkStart w:name="z195" w:id="155"/>
    <w:p>
      <w:pPr>
        <w:spacing w:after="0"/>
        <w:ind w:left="0"/>
        <w:jc w:val="left"/>
      </w:pPr>
      <w:r>
        <w:rPr>
          <w:rFonts w:ascii="Times New Roman"/>
          <w:b/>
          <w:i w:val="false"/>
          <w:color w:val="000000"/>
        </w:rPr>
        <w:t xml:space="preserve"> Параграф 4. Механизм субсидирования по кредитам</w:t>
      </w:r>
    </w:p>
    <w:bookmarkEnd w:id="155"/>
    <w:bookmarkStart w:name="z196" w:id="156"/>
    <w:p>
      <w:pPr>
        <w:spacing w:after="0"/>
        <w:ind w:left="0"/>
        <w:jc w:val="both"/>
      </w:pPr>
      <w:r>
        <w:rPr>
          <w:rFonts w:ascii="Times New Roman"/>
          <w:b w:val="false"/>
          <w:i w:val="false"/>
          <w:color w:val="000000"/>
          <w:sz w:val="28"/>
        </w:rPr>
        <w:t xml:space="preserve">
      49. После получения банком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банком и субъектом внутренней торговли заключается договор субсидирования по форме, указанной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согласно которому финансовое агентство осуществляет выплату банку части ставки вознаграждения в соответствии с графиком погашения к договору субсидирования.</w:t>
      </w:r>
    </w:p>
    <w:bookmarkEnd w:id="156"/>
    <w:bookmarkStart w:name="z197" w:id="157"/>
    <w:p>
      <w:pPr>
        <w:spacing w:after="0"/>
        <w:ind w:left="0"/>
        <w:jc w:val="both"/>
      </w:pPr>
      <w:r>
        <w:rPr>
          <w:rFonts w:ascii="Times New Roman"/>
          <w:b w:val="false"/>
          <w:i w:val="false"/>
          <w:color w:val="000000"/>
          <w:sz w:val="28"/>
        </w:rPr>
        <w:t>
      50. Банк по действующему кредиту в рамках настоящих Правил до момента подписания договора субсидирования возмещает штрафы и пени за неисполнение субъектом внутренней торговли обязательств по своевременному погашению основного долга и вознаграждения, предусмотренного договором банковского займа.</w:t>
      </w:r>
    </w:p>
    <w:bookmarkEnd w:id="157"/>
    <w:bookmarkStart w:name="z198" w:id="158"/>
    <w:p>
      <w:pPr>
        <w:spacing w:after="0"/>
        <w:ind w:left="0"/>
        <w:jc w:val="both"/>
      </w:pPr>
      <w:r>
        <w:rPr>
          <w:rFonts w:ascii="Times New Roman"/>
          <w:b w:val="false"/>
          <w:i w:val="false"/>
          <w:color w:val="000000"/>
          <w:sz w:val="28"/>
        </w:rPr>
        <w:t>
      51. Договор субсидирования заключается:</w:t>
      </w:r>
    </w:p>
    <w:bookmarkEnd w:id="158"/>
    <w:bookmarkStart w:name="z199" w:id="159"/>
    <w:p>
      <w:pPr>
        <w:spacing w:after="0"/>
        <w:ind w:left="0"/>
        <w:jc w:val="both"/>
      </w:pPr>
      <w:r>
        <w:rPr>
          <w:rFonts w:ascii="Times New Roman"/>
          <w:b w:val="false"/>
          <w:i w:val="false"/>
          <w:color w:val="000000"/>
          <w:sz w:val="28"/>
        </w:rPr>
        <w:t>
      1) банком:</w:t>
      </w:r>
    </w:p>
    <w:bookmarkEnd w:id="159"/>
    <w:bookmarkStart w:name="z200" w:id="160"/>
    <w:p>
      <w:pPr>
        <w:spacing w:after="0"/>
        <w:ind w:left="0"/>
        <w:jc w:val="both"/>
      </w:pPr>
      <w:r>
        <w:rPr>
          <w:rFonts w:ascii="Times New Roman"/>
          <w:b w:val="false"/>
          <w:i w:val="false"/>
          <w:color w:val="000000"/>
          <w:sz w:val="28"/>
        </w:rPr>
        <w:t>
      в течение 10 (десять) рабочих дней с момента получения протокола/решения от финансового агентства;</w:t>
      </w:r>
    </w:p>
    <w:bookmarkEnd w:id="160"/>
    <w:bookmarkStart w:name="z201" w:id="161"/>
    <w:p>
      <w:pPr>
        <w:spacing w:after="0"/>
        <w:ind w:left="0"/>
        <w:jc w:val="both"/>
      </w:pPr>
      <w:r>
        <w:rPr>
          <w:rFonts w:ascii="Times New Roman"/>
          <w:b w:val="false"/>
          <w:i w:val="false"/>
          <w:color w:val="000000"/>
          <w:sz w:val="28"/>
        </w:rPr>
        <w:t>
      2) финансовым агентством:</w:t>
      </w:r>
    </w:p>
    <w:bookmarkEnd w:id="161"/>
    <w:bookmarkStart w:name="z202" w:id="162"/>
    <w:p>
      <w:pPr>
        <w:spacing w:after="0"/>
        <w:ind w:left="0"/>
        <w:jc w:val="both"/>
      </w:pPr>
      <w:r>
        <w:rPr>
          <w:rFonts w:ascii="Times New Roman"/>
          <w:b w:val="false"/>
          <w:i w:val="false"/>
          <w:color w:val="000000"/>
          <w:sz w:val="28"/>
        </w:rPr>
        <w:t>
      в течение 3 (три) рабочих дней с момента получения договора субсидирования от банка.</w:t>
      </w:r>
    </w:p>
    <w:bookmarkEnd w:id="162"/>
    <w:bookmarkStart w:name="z203" w:id="163"/>
    <w:p>
      <w:pPr>
        <w:spacing w:after="0"/>
        <w:ind w:left="0"/>
        <w:jc w:val="both"/>
      </w:pPr>
      <w:r>
        <w:rPr>
          <w:rFonts w:ascii="Times New Roman"/>
          <w:b w:val="false"/>
          <w:i w:val="false"/>
          <w:color w:val="000000"/>
          <w:sz w:val="28"/>
        </w:rPr>
        <w:t>
      52. Договор субсидирования заключается при наличии средств на бумажном носителе/в электронной форме, при этом электронная форма договора субсидирования подписывается ЭЦП в соответствии с законодательством об электронном документе и ЭЦП Республики Казахстан.</w:t>
      </w:r>
    </w:p>
    <w:bookmarkEnd w:id="163"/>
    <w:bookmarkStart w:name="z204" w:id="164"/>
    <w:p>
      <w:pPr>
        <w:spacing w:after="0"/>
        <w:ind w:left="0"/>
        <w:jc w:val="both"/>
      </w:pPr>
      <w:r>
        <w:rPr>
          <w:rFonts w:ascii="Times New Roman"/>
          <w:b w:val="false"/>
          <w:i w:val="false"/>
          <w:color w:val="000000"/>
          <w:sz w:val="28"/>
        </w:rPr>
        <w:t>
      Наличие средств подтверждается решением соответствующего органа о выделении средств и подписанного договора на перечисление средств, заключаемого между финансовым агентством и уполномоченным органом.</w:t>
      </w:r>
    </w:p>
    <w:bookmarkEnd w:id="164"/>
    <w:bookmarkStart w:name="z205" w:id="165"/>
    <w:p>
      <w:pPr>
        <w:spacing w:after="0"/>
        <w:ind w:left="0"/>
        <w:jc w:val="both"/>
      </w:pPr>
      <w:r>
        <w:rPr>
          <w:rFonts w:ascii="Times New Roman"/>
          <w:b w:val="false"/>
          <w:i w:val="false"/>
          <w:color w:val="000000"/>
          <w:sz w:val="28"/>
        </w:rPr>
        <w:t>
      53. В случае, если банк несвоевременно заключает договор субсидирования в сроки, установленные в подпункте 1) пункта 51 настоящих Правил, банк уведомляет финансовое агентство официальным письмом с разъяснением причин задержки.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66"/>
    <w:p>
      <w:pPr>
        <w:spacing w:after="0"/>
        <w:ind w:left="0"/>
        <w:jc w:val="both"/>
      </w:pPr>
      <w:r>
        <w:rPr>
          <w:rFonts w:ascii="Times New Roman"/>
          <w:b w:val="false"/>
          <w:i w:val="false"/>
          <w:color w:val="000000"/>
          <w:sz w:val="28"/>
        </w:rPr>
        <w:t>
      54. В случае, если условия договора банковского займа и (или) договора субсидирования не соответствуют решению уполномоченного органа финансового агентства, условиям настоящих Правил, финансовое агентство не подписывает договор субсидирования. При этом финансовое агентство в течение 1 (один) рабочего дня уведомляет об этом банк и субъект внутренней торговли.</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67"/>
    <w:p>
      <w:pPr>
        <w:spacing w:after="0"/>
        <w:ind w:left="0"/>
        <w:jc w:val="both"/>
      </w:pPr>
      <w:r>
        <w:rPr>
          <w:rFonts w:ascii="Times New Roman"/>
          <w:b w:val="false"/>
          <w:i w:val="false"/>
          <w:color w:val="000000"/>
          <w:sz w:val="28"/>
        </w:rPr>
        <w:t>
      55. В случае устранения банком замечаний финансовое агентство подписывает договор субсидирования.</w:t>
      </w:r>
    </w:p>
    <w:bookmarkEnd w:id="167"/>
    <w:bookmarkStart w:name="z208" w:id="168"/>
    <w:p>
      <w:pPr>
        <w:spacing w:after="0"/>
        <w:ind w:left="0"/>
        <w:jc w:val="both"/>
      </w:pPr>
      <w:r>
        <w:rPr>
          <w:rFonts w:ascii="Times New Roman"/>
          <w:b w:val="false"/>
          <w:i w:val="false"/>
          <w:color w:val="000000"/>
          <w:sz w:val="28"/>
        </w:rPr>
        <w:t>
      56. В случае несогласия банка с замечаниями финансового агентства, финансовое агентство выносит данный вопрос на рассмотрение уполномоченного органа финансового агентства для принятия окончательного решения.</w:t>
      </w:r>
    </w:p>
    <w:bookmarkEnd w:id="168"/>
    <w:bookmarkStart w:name="z209" w:id="169"/>
    <w:p>
      <w:pPr>
        <w:spacing w:after="0"/>
        <w:ind w:left="0"/>
        <w:jc w:val="both"/>
      </w:pPr>
      <w:r>
        <w:rPr>
          <w:rFonts w:ascii="Times New Roman"/>
          <w:b w:val="false"/>
          <w:i w:val="false"/>
          <w:color w:val="000000"/>
          <w:sz w:val="28"/>
        </w:rPr>
        <w:t>
      57. Договор субсидирования вступает в силу со дня подписания его субъектом внутренней торговли, банком и финансовым агентством. При этом начало срока субсидирования устанавливается в договоре субсидирования с даты решения уполномоченного органа, но не ранее даты выдачи кредита.</w:t>
      </w:r>
    </w:p>
    <w:bookmarkEnd w:id="169"/>
    <w:bookmarkStart w:name="z210" w:id="170"/>
    <w:p>
      <w:pPr>
        <w:spacing w:after="0"/>
        <w:ind w:left="0"/>
        <w:jc w:val="both"/>
      </w:pPr>
      <w:r>
        <w:rPr>
          <w:rFonts w:ascii="Times New Roman"/>
          <w:b w:val="false"/>
          <w:i w:val="false"/>
          <w:color w:val="000000"/>
          <w:sz w:val="28"/>
        </w:rPr>
        <w:t>
      58. Дата выплаты субсидируемой части ставки вознаграждения определяется субъектом внутренней торговли и банком самостоятельно. В случае, если начисление вознаграждения по кредиту начинается со дня, следующего за днем начала срока субсидирования, указанного в подписанном финансовым агентством договоре субсидирования, в период субсидирования не включается первый день начала срока субсидирования.</w:t>
      </w:r>
    </w:p>
    <w:bookmarkEnd w:id="170"/>
    <w:bookmarkStart w:name="z211" w:id="171"/>
    <w:p>
      <w:pPr>
        <w:spacing w:after="0"/>
        <w:ind w:left="0"/>
        <w:jc w:val="both"/>
      </w:pPr>
      <w:r>
        <w:rPr>
          <w:rFonts w:ascii="Times New Roman"/>
          <w:b w:val="false"/>
          <w:i w:val="false"/>
          <w:color w:val="000000"/>
          <w:sz w:val="28"/>
        </w:rPr>
        <w:t>
      59. Финансовое агентство после подписания договора субсидирования выплачивает субсидии.</w:t>
      </w:r>
    </w:p>
    <w:bookmarkEnd w:id="171"/>
    <w:bookmarkStart w:name="z212" w:id="172"/>
    <w:p>
      <w:pPr>
        <w:spacing w:after="0"/>
        <w:ind w:left="0"/>
        <w:jc w:val="both"/>
      </w:pPr>
      <w:r>
        <w:rPr>
          <w:rFonts w:ascii="Times New Roman"/>
          <w:b w:val="false"/>
          <w:i w:val="false"/>
          <w:color w:val="000000"/>
          <w:sz w:val="28"/>
        </w:rPr>
        <w:t>
      Субсидии по проектам выплачиваются при наличии средств от уполномоченного органа.</w:t>
      </w:r>
    </w:p>
    <w:bookmarkEnd w:id="172"/>
    <w:bookmarkStart w:name="z213" w:id="173"/>
    <w:p>
      <w:pPr>
        <w:spacing w:after="0"/>
        <w:ind w:left="0"/>
        <w:jc w:val="both"/>
      </w:pPr>
      <w:r>
        <w:rPr>
          <w:rFonts w:ascii="Times New Roman"/>
          <w:b w:val="false"/>
          <w:i w:val="false"/>
          <w:color w:val="000000"/>
          <w:sz w:val="28"/>
        </w:rPr>
        <w:t>
      60. Банк открывает финансовому агентству текущий счет для перечисления сумм субсидий.</w:t>
      </w:r>
    </w:p>
    <w:bookmarkEnd w:id="173"/>
    <w:bookmarkStart w:name="z214" w:id="174"/>
    <w:p>
      <w:pPr>
        <w:spacing w:after="0"/>
        <w:ind w:left="0"/>
        <w:jc w:val="both"/>
      </w:pPr>
      <w:r>
        <w:rPr>
          <w:rFonts w:ascii="Times New Roman"/>
          <w:b w:val="false"/>
          <w:i w:val="false"/>
          <w:color w:val="000000"/>
          <w:sz w:val="28"/>
        </w:rPr>
        <w:t>
      61. Перечисление средств финансовому агентству в рамках реализации настоящих Правил осуществляется уполномоченным органом в соответствии с договором на перечисление средств на специальный счет финансового агентства.</w:t>
      </w:r>
    </w:p>
    <w:bookmarkEnd w:id="174"/>
    <w:bookmarkStart w:name="z215" w:id="175"/>
    <w:p>
      <w:pPr>
        <w:spacing w:after="0"/>
        <w:ind w:left="0"/>
        <w:jc w:val="both"/>
      </w:pPr>
      <w:r>
        <w:rPr>
          <w:rFonts w:ascii="Times New Roman"/>
          <w:b w:val="false"/>
          <w:i w:val="false"/>
          <w:color w:val="000000"/>
          <w:sz w:val="28"/>
        </w:rPr>
        <w:t>
      62. Перечисление средств, предусмотренных для субсидирования, осуществляется финансовым агентством на текущий счет в банке авансовыми платежами с учетом графика платежей к договору субсидирования. При этом после перечисления средств финансовое агентство одновременно уведомляет банк путем направления копии документа о перечислении средств по электронной почте. В уведомлении указываются наименование банка, регион, наименование субъекта внутренней торговли, сумма субсидий и период, за который осуществлена выплата.</w:t>
      </w:r>
    </w:p>
    <w:bookmarkEnd w:id="175"/>
    <w:bookmarkStart w:name="z216" w:id="176"/>
    <w:p>
      <w:pPr>
        <w:spacing w:after="0"/>
        <w:ind w:left="0"/>
        <w:jc w:val="both"/>
      </w:pPr>
      <w:r>
        <w:rPr>
          <w:rFonts w:ascii="Times New Roman"/>
          <w:b w:val="false"/>
          <w:i w:val="false"/>
          <w:color w:val="000000"/>
          <w:sz w:val="28"/>
        </w:rPr>
        <w:t>
      63. Перечисление средств, предусмотренных для субсидирования, по проектам субъектов внутренней торговли при снижении кредитного рейтинга и иных признаков ухудшения финансового состояния банков (наступление одного или нескольких случаев), в том числе при:</w:t>
      </w:r>
    </w:p>
    <w:bookmarkEnd w:id="176"/>
    <w:bookmarkStart w:name="z217" w:id="177"/>
    <w:p>
      <w:pPr>
        <w:spacing w:after="0"/>
        <w:ind w:left="0"/>
        <w:jc w:val="both"/>
      </w:pPr>
      <w:r>
        <w:rPr>
          <w:rFonts w:ascii="Times New Roman"/>
          <w:b w:val="false"/>
          <w:i w:val="false"/>
          <w:color w:val="000000"/>
          <w:sz w:val="28"/>
        </w:rPr>
        <w:t>
      снижении кредитного рейтинга от международных рейтинговых агентств ниже уровня "В" по шкале рейтингов Standard&amp;Poors;</w:t>
      </w:r>
    </w:p>
    <w:bookmarkEnd w:id="177"/>
    <w:bookmarkStart w:name="z218" w:id="178"/>
    <w:p>
      <w:pPr>
        <w:spacing w:after="0"/>
        <w:ind w:left="0"/>
        <w:jc w:val="both"/>
      </w:pPr>
      <w:r>
        <w:rPr>
          <w:rFonts w:ascii="Times New Roman"/>
          <w:b w:val="false"/>
          <w:i w:val="false"/>
          <w:color w:val="000000"/>
          <w:sz w:val="28"/>
        </w:rPr>
        <w:t>
      снижении значения коэффициента К4 ниже уровня 0,4;</w:t>
      </w:r>
    </w:p>
    <w:bookmarkEnd w:id="178"/>
    <w:bookmarkStart w:name="z219" w:id="179"/>
    <w:p>
      <w:pPr>
        <w:spacing w:after="0"/>
        <w:ind w:left="0"/>
        <w:jc w:val="both"/>
      </w:pPr>
      <w:r>
        <w:rPr>
          <w:rFonts w:ascii="Times New Roman"/>
          <w:b w:val="false"/>
          <w:i w:val="false"/>
          <w:color w:val="000000"/>
          <w:sz w:val="28"/>
        </w:rPr>
        <w:t>
      нарушении пруденциальных нормативов в течение 2 (два) месяцев подряд, осуществляется финансовым агентством на основании уведомления банка о факте проведения субъектом внутренней торговли полной выплаты по кредиту (основной долг, субсидируемая и несубсидируемая часть вознаграждения) либо платежами, покрывающими предстоящие обязательства субъекта внутренней торговли по субсидируемой части вознаграждения на краткосрочный период, исходя из графиков платежей к договорам субсидирования.</w:t>
      </w:r>
    </w:p>
    <w:bookmarkEnd w:id="179"/>
    <w:bookmarkStart w:name="z220" w:id="180"/>
    <w:p>
      <w:pPr>
        <w:spacing w:after="0"/>
        <w:ind w:left="0"/>
        <w:jc w:val="both"/>
      </w:pPr>
      <w:r>
        <w:rPr>
          <w:rFonts w:ascii="Times New Roman"/>
          <w:b w:val="false"/>
          <w:i w:val="false"/>
          <w:color w:val="000000"/>
          <w:sz w:val="28"/>
        </w:rPr>
        <w:t>
      В случае исправления у банка показателей, указанных выше, перечисление финансовым агентством средств, предусмотренных для субсидирования, осуществляется авансовыми платежами с учетом графика платежей к договору субсидирования.</w:t>
      </w:r>
    </w:p>
    <w:bookmarkEnd w:id="180"/>
    <w:bookmarkStart w:name="z221" w:id="181"/>
    <w:p>
      <w:pPr>
        <w:spacing w:after="0"/>
        <w:ind w:left="0"/>
        <w:jc w:val="both"/>
      </w:pPr>
      <w:r>
        <w:rPr>
          <w:rFonts w:ascii="Times New Roman"/>
          <w:b w:val="false"/>
          <w:i w:val="false"/>
          <w:color w:val="000000"/>
          <w:sz w:val="28"/>
        </w:rPr>
        <w:t>
      64. Банк на основании уведомления финансового агентства осуществляет списание с текущего счета финансового агентства суммы субсидий по проектам субъектов внутренней торговли. Банк не списывает с общих текущих остатков средств на счетах..</w:t>
      </w:r>
    </w:p>
    <w:bookmarkEnd w:id="181"/>
    <w:bookmarkStart w:name="z222" w:id="182"/>
    <w:p>
      <w:pPr>
        <w:spacing w:after="0"/>
        <w:ind w:left="0"/>
        <w:jc w:val="both"/>
      </w:pPr>
      <w:r>
        <w:rPr>
          <w:rFonts w:ascii="Times New Roman"/>
          <w:b w:val="false"/>
          <w:i w:val="false"/>
          <w:color w:val="000000"/>
          <w:sz w:val="28"/>
        </w:rPr>
        <w:t>
      При этом банк осуществляет возмещение субсидий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 банковского займа.</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183"/>
    <w:p>
      <w:pPr>
        <w:spacing w:after="0"/>
        <w:ind w:left="0"/>
        <w:jc w:val="both"/>
      </w:pPr>
      <w:r>
        <w:rPr>
          <w:rFonts w:ascii="Times New Roman"/>
          <w:b w:val="false"/>
          <w:i w:val="false"/>
          <w:color w:val="000000"/>
          <w:sz w:val="28"/>
        </w:rPr>
        <w:t>
      65. Субъект внутренней торговли производит выплату вознаграждения банку в части несубсидируемой ставки вознаграждения согласно графику погашения в соответствии с договором банковского займа.</w:t>
      </w:r>
    </w:p>
    <w:bookmarkEnd w:id="183"/>
    <w:bookmarkStart w:name="z224" w:id="184"/>
    <w:p>
      <w:pPr>
        <w:spacing w:after="0"/>
        <w:ind w:left="0"/>
        <w:jc w:val="both"/>
      </w:pPr>
      <w:r>
        <w:rPr>
          <w:rFonts w:ascii="Times New Roman"/>
          <w:b w:val="false"/>
          <w:i w:val="false"/>
          <w:color w:val="000000"/>
          <w:sz w:val="28"/>
        </w:rPr>
        <w:t>
      В случае отсутствия средств на субсидирование в бюджете субъект внутренней торговли производит выплату субсидируемой части вознаграждения банку. При поступлении средств из бюджета для субсидирования финансовое агентство возмещает сумму субсидий субъекту внутренней торговли.</w:t>
      </w:r>
    </w:p>
    <w:bookmarkEnd w:id="184"/>
    <w:bookmarkStart w:name="z225" w:id="185"/>
    <w:p>
      <w:pPr>
        <w:spacing w:after="0"/>
        <w:ind w:left="0"/>
        <w:jc w:val="both"/>
      </w:pPr>
      <w:r>
        <w:rPr>
          <w:rFonts w:ascii="Times New Roman"/>
          <w:b w:val="false"/>
          <w:i w:val="false"/>
          <w:color w:val="000000"/>
          <w:sz w:val="28"/>
        </w:rPr>
        <w:t>
      66. По факту проведения субъектом внутренней торговли полной выплаты платежа по кредиту (основной долг и несубсидируемая часть ставки вознаграждения) банк осуществляет списание денег с текущего счета финансового агентства в счет погашения субсидируемой части ставки вознаграждения по кредиту субъекта внутренней торговли при:</w:t>
      </w:r>
    </w:p>
    <w:bookmarkEnd w:id="185"/>
    <w:bookmarkStart w:name="z226" w:id="186"/>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субъектом внутренней торговли планового платежа по кредиту;</w:t>
      </w:r>
    </w:p>
    <w:bookmarkEnd w:id="186"/>
    <w:bookmarkStart w:name="z227" w:id="187"/>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188"/>
    <w:p>
      <w:pPr>
        <w:spacing w:after="0"/>
        <w:ind w:left="0"/>
        <w:jc w:val="both"/>
      </w:pPr>
      <w:r>
        <w:rPr>
          <w:rFonts w:ascii="Times New Roman"/>
          <w:b w:val="false"/>
          <w:i w:val="false"/>
          <w:color w:val="000000"/>
          <w:sz w:val="28"/>
        </w:rPr>
        <w:t>
      67.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субъектом внутренней торговли планового платежа по кредиту (при наличии средств на счете финансового агентства на дату погашения субъектом внутренней торговли планового платежа по кредиту) банк уплачивает финансовому агентству штраф в размере 50 (пятьдесят) МРП.</w:t>
      </w:r>
    </w:p>
    <w:bookmarkEnd w:id="188"/>
    <w:bookmarkStart w:name="z229" w:id="189"/>
    <w:p>
      <w:pPr>
        <w:spacing w:after="0"/>
        <w:ind w:left="0"/>
        <w:jc w:val="both"/>
      </w:pPr>
      <w:r>
        <w:rPr>
          <w:rFonts w:ascii="Times New Roman"/>
          <w:b w:val="false"/>
          <w:i w:val="false"/>
          <w:color w:val="000000"/>
          <w:sz w:val="28"/>
        </w:rPr>
        <w:t>
      68. Банк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субъектом внутренней торговли и уведомляет соответствующим письмом об этом финансовое агентство в течение 2 (два) рабочих дней в случае неисполнения субъектом внутренней торговли в течение 3 (три) месяцев подряд обязательств по оплате платежей перед банком.</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приказа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190"/>
    <w:p>
      <w:pPr>
        <w:spacing w:after="0"/>
        <w:ind w:left="0"/>
        <w:jc w:val="both"/>
      </w:pPr>
      <w:r>
        <w:rPr>
          <w:rFonts w:ascii="Times New Roman"/>
          <w:b w:val="false"/>
          <w:i w:val="false"/>
          <w:color w:val="000000"/>
          <w:sz w:val="28"/>
        </w:rPr>
        <w:t>
      69. В случаях уведомления/неуведомления по истечении 30 (тридцать) календарных дней со дня наступления случаев, предусмотренных в пункте 68 настоящих Правил, банк уплачивает финансовому агентству штраф в размере 50 (пятьдесят) МРП.</w:t>
      </w:r>
    </w:p>
    <w:bookmarkEnd w:id="190"/>
    <w:bookmarkStart w:name="z231" w:id="191"/>
    <w:p>
      <w:pPr>
        <w:spacing w:after="0"/>
        <w:ind w:left="0"/>
        <w:jc w:val="both"/>
      </w:pPr>
      <w:r>
        <w:rPr>
          <w:rFonts w:ascii="Times New Roman"/>
          <w:b w:val="false"/>
          <w:i w:val="false"/>
          <w:color w:val="000000"/>
          <w:sz w:val="28"/>
        </w:rPr>
        <w:t xml:space="preserve">
      70. Финансовое агентство по кредиту ежемесячно до 25 (двадцать пять) числа месяца, следующего за отчетным, направляет уполномоченному органу отчет о субсидировании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91"/>
    <w:bookmarkStart w:name="z232" w:id="192"/>
    <w:p>
      <w:pPr>
        <w:spacing w:after="0"/>
        <w:ind w:left="0"/>
        <w:jc w:val="both"/>
      </w:pPr>
      <w:r>
        <w:rPr>
          <w:rFonts w:ascii="Times New Roman"/>
          <w:b w:val="false"/>
          <w:i w:val="false"/>
          <w:color w:val="000000"/>
          <w:sz w:val="28"/>
        </w:rPr>
        <w:t>
      71. В случае, если банк меняет условия (сумма кредита и (или) ставка вознаграждения, льготный период, изменение наименования субъекта внутренней торговли) действующего договора банковского займа банк направляет соответствующее уведомление по кредитам финансовому агентству, которое в свою очередь в течение 7 (семь)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уполномоченного органа финансового агентства. При этом произведенные изменения условий финансирования четко отражаются в протоколе/решении.</w:t>
      </w:r>
    </w:p>
    <w:bookmarkEnd w:id="192"/>
    <w:bookmarkStart w:name="z233" w:id="193"/>
    <w:p>
      <w:pPr>
        <w:spacing w:after="0"/>
        <w:ind w:left="0"/>
        <w:jc w:val="both"/>
      </w:pPr>
      <w:r>
        <w:rPr>
          <w:rFonts w:ascii="Times New Roman"/>
          <w:b w:val="false"/>
          <w:i w:val="false"/>
          <w:color w:val="000000"/>
          <w:sz w:val="28"/>
        </w:rPr>
        <w:t>
      72. Финансовое агентство в течение 1 (один) рабочего после принятия решения уполномоченным органом финансового агентства направляет копию выписки из протокола банку.</w:t>
      </w:r>
    </w:p>
    <w:bookmarkEnd w:id="193"/>
    <w:bookmarkStart w:name="z234" w:id="194"/>
    <w:p>
      <w:pPr>
        <w:spacing w:after="0"/>
        <w:ind w:left="0"/>
        <w:jc w:val="both"/>
      </w:pPr>
      <w:r>
        <w:rPr>
          <w:rFonts w:ascii="Times New Roman"/>
          <w:b w:val="false"/>
          <w:i w:val="false"/>
          <w:color w:val="000000"/>
          <w:sz w:val="28"/>
        </w:rPr>
        <w:t>
      73. Об иных изменениях условий действующего договора банковского займа банк соответствующим письмом уведомляет финансовое агентство, которое в свою очередь в течение 7 (семь) рабочих дней с даты получения полного пакета документов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w:t>
      </w:r>
    </w:p>
    <w:bookmarkEnd w:id="194"/>
    <w:bookmarkStart w:name="z235" w:id="195"/>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четко отражаются в письме согласования.</w:t>
      </w:r>
    </w:p>
    <w:bookmarkEnd w:id="195"/>
    <w:bookmarkStart w:name="z236" w:id="196"/>
    <w:p>
      <w:pPr>
        <w:spacing w:after="0"/>
        <w:ind w:left="0"/>
        <w:jc w:val="both"/>
      </w:pPr>
      <w:r>
        <w:rPr>
          <w:rFonts w:ascii="Times New Roman"/>
          <w:b w:val="false"/>
          <w:i w:val="false"/>
          <w:color w:val="000000"/>
          <w:sz w:val="28"/>
        </w:rPr>
        <w:t>
      74. Финансовое агентство в течение 1 (один) рабочего дня после принятия решения уполномоченным органом финансового агентства направляет копию выписки из протокола банку и субъекту внутренней торговли.</w:t>
      </w:r>
    </w:p>
    <w:bookmarkEnd w:id="196"/>
    <w:bookmarkStart w:name="z237" w:id="197"/>
    <w:p>
      <w:pPr>
        <w:spacing w:after="0"/>
        <w:ind w:left="0"/>
        <w:jc w:val="both"/>
      </w:pPr>
      <w:r>
        <w:rPr>
          <w:rFonts w:ascii="Times New Roman"/>
          <w:b w:val="false"/>
          <w:i w:val="false"/>
          <w:color w:val="000000"/>
          <w:sz w:val="28"/>
        </w:rPr>
        <w:t>
      75. В случае получения банком сведений о смерти субъекта внутренней торговли, банк в течение 2 (два) рабочих дней направляет соответствующее уведомление в финансовое агентство, которое выносит на рассмотрение уполномоченного органа финансового агентства информацию о временном приостановлении субсидирования до момента вступления в права наследования наследником (-ами). В случае вступления в права наследования наследником (-ами), вопрос о возобновлении субсидирования выносится на рассмотрение уполномоченного органа финансового агентства.</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приказа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198"/>
    <w:p>
      <w:pPr>
        <w:spacing w:after="0"/>
        <w:ind w:left="0"/>
        <w:jc w:val="both"/>
      </w:pPr>
      <w:r>
        <w:rPr>
          <w:rFonts w:ascii="Times New Roman"/>
          <w:b w:val="false"/>
          <w:i w:val="false"/>
          <w:color w:val="000000"/>
          <w:sz w:val="28"/>
        </w:rPr>
        <w:t>
      76. Средства, выделенные на субсидирование в рамках реализации настоящих Правил и не использованные финансовым агентством в текущем финансовом году, используются в очередном финансовом году на субсидирование проектов, в том числе одобренных в очередном финансовом году.</w:t>
      </w:r>
    </w:p>
    <w:bookmarkEnd w:id="198"/>
    <w:bookmarkStart w:name="z239" w:id="199"/>
    <w:p>
      <w:pPr>
        <w:spacing w:after="0"/>
        <w:ind w:left="0"/>
        <w:jc w:val="left"/>
      </w:pPr>
      <w:r>
        <w:rPr>
          <w:rFonts w:ascii="Times New Roman"/>
          <w:b/>
          <w:i w:val="false"/>
          <w:color w:val="000000"/>
        </w:rPr>
        <w:t xml:space="preserve"> Параграф 5. Приостановление, прекращение и возобновление субсидирования</w:t>
      </w:r>
    </w:p>
    <w:bookmarkEnd w:id="199"/>
    <w:bookmarkStart w:name="z240" w:id="200"/>
    <w:p>
      <w:pPr>
        <w:spacing w:after="0"/>
        <w:ind w:left="0"/>
        <w:jc w:val="both"/>
      </w:pPr>
      <w:r>
        <w:rPr>
          <w:rFonts w:ascii="Times New Roman"/>
          <w:b w:val="false"/>
          <w:i w:val="false"/>
          <w:color w:val="000000"/>
          <w:sz w:val="28"/>
        </w:rPr>
        <w:t>
      77. Решение о прекращении и возобновлении субсидирования принимается уполномоченным органом финансового агентства на основании ходатайств (уведомлений) банка, а также результатов мониторинга.</w:t>
      </w:r>
    </w:p>
    <w:bookmarkEnd w:id="200"/>
    <w:bookmarkStart w:name="z241" w:id="201"/>
    <w:p>
      <w:pPr>
        <w:spacing w:after="0"/>
        <w:ind w:left="0"/>
        <w:jc w:val="both"/>
      </w:pPr>
      <w:r>
        <w:rPr>
          <w:rFonts w:ascii="Times New Roman"/>
          <w:b w:val="false"/>
          <w:i w:val="false"/>
          <w:color w:val="000000"/>
          <w:sz w:val="28"/>
        </w:rPr>
        <w:t>
      78. Финансовое агентство приостанавливает субсидирование субъекта внутренней торговли при установлении следующих фактов на основании уведомления банка и/или результатов мониторинга:</w:t>
      </w:r>
    </w:p>
    <w:bookmarkEnd w:id="201"/>
    <w:bookmarkStart w:name="z242" w:id="202"/>
    <w:p>
      <w:pPr>
        <w:spacing w:after="0"/>
        <w:ind w:left="0"/>
        <w:jc w:val="both"/>
      </w:pPr>
      <w:r>
        <w:rPr>
          <w:rFonts w:ascii="Times New Roman"/>
          <w:b w:val="false"/>
          <w:i w:val="false"/>
          <w:color w:val="000000"/>
          <w:sz w:val="28"/>
        </w:rPr>
        <w:t>
      1) нецелевого использования кредита,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w:t>
      </w:r>
    </w:p>
    <w:bookmarkEnd w:id="202"/>
    <w:bookmarkStart w:name="z243" w:id="203"/>
    <w:p>
      <w:pPr>
        <w:spacing w:after="0"/>
        <w:ind w:left="0"/>
        <w:jc w:val="both"/>
      </w:pPr>
      <w:r>
        <w:rPr>
          <w:rFonts w:ascii="Times New Roman"/>
          <w:b w:val="false"/>
          <w:i w:val="false"/>
          <w:color w:val="000000"/>
          <w:sz w:val="28"/>
        </w:rPr>
        <w:t>
      2) несоответствия проекта и/или субъекта внутренней торговли условиям настоящих Правил и/или решению уполномоченного органа;</w:t>
      </w:r>
    </w:p>
    <w:bookmarkEnd w:id="203"/>
    <w:bookmarkStart w:name="z244" w:id="204"/>
    <w:p>
      <w:pPr>
        <w:spacing w:after="0"/>
        <w:ind w:left="0"/>
        <w:jc w:val="both"/>
      </w:pPr>
      <w:r>
        <w:rPr>
          <w:rFonts w:ascii="Times New Roman"/>
          <w:b w:val="false"/>
          <w:i w:val="false"/>
          <w:color w:val="000000"/>
          <w:sz w:val="28"/>
        </w:rPr>
        <w:t>
      3) неисполнения субъектом внутренней торговли в течение 3 (три) месяцев подряд обязательств по оплате платежей перед банком согласно графику платежей к договору банковского займа, за исключением случаев, возникших в период действия чрезвычайного положения/ситуации;</w:t>
      </w:r>
    </w:p>
    <w:bookmarkEnd w:id="204"/>
    <w:bookmarkStart w:name="z245" w:id="205"/>
    <w:p>
      <w:pPr>
        <w:spacing w:after="0"/>
        <w:ind w:left="0"/>
        <w:jc w:val="both"/>
      </w:pPr>
      <w:r>
        <w:rPr>
          <w:rFonts w:ascii="Times New Roman"/>
          <w:b w:val="false"/>
          <w:i w:val="false"/>
          <w:color w:val="000000"/>
          <w:sz w:val="28"/>
        </w:rPr>
        <w:t>
      4) ареста денег на счетах субъекта внутренней торговли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субъекта внутренней торговли;</w:t>
      </w:r>
    </w:p>
    <w:bookmarkEnd w:id="205"/>
    <w:bookmarkStart w:name="z246" w:id="206"/>
    <w:p>
      <w:pPr>
        <w:spacing w:after="0"/>
        <w:ind w:left="0"/>
        <w:jc w:val="both"/>
      </w:pPr>
      <w:r>
        <w:rPr>
          <w:rFonts w:ascii="Times New Roman"/>
          <w:b w:val="false"/>
          <w:i w:val="false"/>
          <w:color w:val="000000"/>
          <w:sz w:val="28"/>
        </w:rPr>
        <w:t>
      5) неисполнения обязательств субъектом внутренней торговли по увеличению уплачиваемых налогов (корпоративный подоходный налог/индивидуальный подоходный налог) в бюджет на 10 % после 2 (два) финансовых лет со дня принятия решения уполномоченного органа финансового агентства, отсутствии торговых мест для реализации продовольственных и непродовольственных товаров с маркировкой "Сделано в Казахстане", а также по реализации на территории объекта продовольственных товаров;</w:t>
      </w:r>
    </w:p>
    <w:bookmarkEnd w:id="206"/>
    <w:bookmarkStart w:name="z247" w:id="207"/>
    <w:p>
      <w:pPr>
        <w:spacing w:after="0"/>
        <w:ind w:left="0"/>
        <w:jc w:val="both"/>
      </w:pPr>
      <w:r>
        <w:rPr>
          <w:rFonts w:ascii="Times New Roman"/>
          <w:b w:val="false"/>
          <w:i w:val="false"/>
          <w:color w:val="000000"/>
          <w:sz w:val="28"/>
        </w:rPr>
        <w:t>
      6) по проектам с суммой свыше 500 (пятьсот) миллионов тенге нарушения субъектом внутренней торговли запрета на выплату дивидендов в период субсидирования;</w:t>
      </w:r>
    </w:p>
    <w:bookmarkEnd w:id="207"/>
    <w:bookmarkStart w:name="z248" w:id="208"/>
    <w:p>
      <w:pPr>
        <w:spacing w:after="0"/>
        <w:ind w:left="0"/>
        <w:jc w:val="both"/>
      </w:pPr>
      <w:r>
        <w:rPr>
          <w:rFonts w:ascii="Times New Roman"/>
          <w:b w:val="false"/>
          <w:i w:val="false"/>
          <w:color w:val="000000"/>
          <w:sz w:val="28"/>
        </w:rPr>
        <w:t>
      7) приостановление/прекращение деятельности субъекта внутренней торговли как субъекта частного предпринимательства;</w:t>
      </w:r>
    </w:p>
    <w:bookmarkEnd w:id="208"/>
    <w:bookmarkStart w:name="z249" w:id="209"/>
    <w:p>
      <w:pPr>
        <w:spacing w:after="0"/>
        <w:ind w:left="0"/>
        <w:jc w:val="both"/>
      </w:pPr>
      <w:r>
        <w:rPr>
          <w:rFonts w:ascii="Times New Roman"/>
          <w:b w:val="false"/>
          <w:i w:val="false"/>
          <w:color w:val="000000"/>
          <w:sz w:val="28"/>
        </w:rPr>
        <w:t>
      8) нарушения срока реализации инвестиционных проектов.</w:t>
      </w:r>
    </w:p>
    <w:bookmarkEnd w:id="209"/>
    <w:bookmarkStart w:name="z250" w:id="210"/>
    <w:p>
      <w:pPr>
        <w:spacing w:after="0"/>
        <w:ind w:left="0"/>
        <w:jc w:val="both"/>
      </w:pPr>
      <w:r>
        <w:rPr>
          <w:rFonts w:ascii="Times New Roman"/>
          <w:b w:val="false"/>
          <w:i w:val="false"/>
          <w:color w:val="000000"/>
          <w:sz w:val="28"/>
        </w:rPr>
        <w:t>
      79. Финансовое агентство в течение 20 (двадцать) рабочих дней после установления фактов, указанных в пункте 78 настоящих Правил, принимает решение о прекращении/предоставлении отсрочки по прекращению либо возобновлении субсидирования.</w:t>
      </w:r>
    </w:p>
    <w:bookmarkEnd w:id="210"/>
    <w:bookmarkStart w:name="z251" w:id="211"/>
    <w:p>
      <w:pPr>
        <w:spacing w:after="0"/>
        <w:ind w:left="0"/>
        <w:jc w:val="both"/>
      </w:pPr>
      <w:r>
        <w:rPr>
          <w:rFonts w:ascii="Times New Roman"/>
          <w:b w:val="false"/>
          <w:i w:val="false"/>
          <w:color w:val="000000"/>
          <w:sz w:val="28"/>
        </w:rPr>
        <w:t>
      При этом в решении уполномоченного органа финансового агентства указывается основание о прекращении/возобновлении субсидирования.</w:t>
      </w:r>
    </w:p>
    <w:bookmarkEnd w:id="211"/>
    <w:bookmarkStart w:name="z252" w:id="212"/>
    <w:p>
      <w:pPr>
        <w:spacing w:after="0"/>
        <w:ind w:left="0"/>
        <w:jc w:val="both"/>
      </w:pPr>
      <w:r>
        <w:rPr>
          <w:rFonts w:ascii="Times New Roman"/>
          <w:b w:val="false"/>
          <w:i w:val="false"/>
          <w:color w:val="000000"/>
          <w:sz w:val="28"/>
        </w:rPr>
        <w:t>
      Прекращение или возобновление субсидирования осуществляется со дня приостановления субсидирования финансовым агентством, при этом при нецелевом использовании кредита субсидирование прекращается пропорционально сумме нецелевого использования кредитных средств. По оставшейся части кредита, подтверждающей целевое использование, и, в случае возврата субъектом внутренней торговли суммы выплаченных субсидий, пропорциональной размеру нецелевого использования, субсидирование продолжается в соответствии с графиком платежей. В случае выявления полного нецелевого использования кредита или несоответствия проекта (или) субъекта внутренней торговли условиям настоящих Правил, субсидирование прекращается с даты начала срока субсидирования с полным возвратом суммы выплаченных субсидий.</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13"/>
    <w:p>
      <w:pPr>
        <w:spacing w:after="0"/>
        <w:ind w:left="0"/>
        <w:jc w:val="both"/>
      </w:pPr>
      <w:r>
        <w:rPr>
          <w:rFonts w:ascii="Times New Roman"/>
          <w:b w:val="false"/>
          <w:i w:val="false"/>
          <w:color w:val="000000"/>
          <w:sz w:val="28"/>
        </w:rPr>
        <w:t>
      80. Уполномоченный орган финансового агентства в течение 10 (десять) рабочих дней со дня получения уведомления банка об устранении субъектом внутренней торговли причин, явившихся основанием для приостановления субсидирования, принимает положительное решение о возобновлении субсидирования.</w:t>
      </w:r>
    </w:p>
    <w:bookmarkEnd w:id="213"/>
    <w:bookmarkStart w:name="z254" w:id="214"/>
    <w:p>
      <w:pPr>
        <w:spacing w:after="0"/>
        <w:ind w:left="0"/>
        <w:jc w:val="both"/>
      </w:pPr>
      <w:r>
        <w:rPr>
          <w:rFonts w:ascii="Times New Roman"/>
          <w:b w:val="false"/>
          <w:i w:val="false"/>
          <w:color w:val="000000"/>
          <w:sz w:val="28"/>
        </w:rPr>
        <w:t>
      81. Финансовое агентство в течение 1 (один) рабочего дня со дня решения уполномоченного органа финансового агентства оформляет и направляет соответствующее письмо-уведомление о принятом решении уполномоченного органа финансового агентства банку.</w:t>
      </w:r>
    </w:p>
    <w:bookmarkEnd w:id="214"/>
    <w:bookmarkStart w:name="z255" w:id="215"/>
    <w:p>
      <w:pPr>
        <w:spacing w:after="0"/>
        <w:ind w:left="0"/>
        <w:jc w:val="both"/>
      </w:pPr>
      <w:r>
        <w:rPr>
          <w:rFonts w:ascii="Times New Roman"/>
          <w:b w:val="false"/>
          <w:i w:val="false"/>
          <w:color w:val="000000"/>
          <w:sz w:val="28"/>
        </w:rPr>
        <w:t>
      82. При принятии решения о возобновлении субсидирования субъекта внутренней торговли финансовое агентство производит выплату субсидий, не оплаченных им за период приостановления, в случае приостановления субсидирования по причинам, указанным в подпункте 3) пункта 78 настоящих Правил, при возобновлении субсидирования финансовое агентство производит выплату субсидий, подлежащих к оплате со дня выхода субъекта внутренней торговли на просрочку.</w:t>
      </w:r>
    </w:p>
    <w:bookmarkEnd w:id="215"/>
    <w:bookmarkStart w:name="z256" w:id="216"/>
    <w:p>
      <w:pPr>
        <w:spacing w:after="0"/>
        <w:ind w:left="0"/>
        <w:jc w:val="both"/>
      </w:pPr>
      <w:r>
        <w:rPr>
          <w:rFonts w:ascii="Times New Roman"/>
          <w:b w:val="false"/>
          <w:i w:val="false"/>
          <w:color w:val="000000"/>
          <w:sz w:val="28"/>
        </w:rPr>
        <w:t>
      83. При принятии решения о прекращении субсидирования субъекта внутренней торговли финансовое агентство соответствующим письмом направляет уведомление об одностороннем расторжении договора субсидирования субъекту внутренней торговли и банку, в котором указывает дату расторжения договора субсидирования и причину расторжения.</w:t>
      </w:r>
    </w:p>
    <w:bookmarkEnd w:id="216"/>
    <w:bookmarkStart w:name="z257" w:id="217"/>
    <w:p>
      <w:pPr>
        <w:spacing w:after="0"/>
        <w:ind w:left="0"/>
        <w:jc w:val="both"/>
      </w:pPr>
      <w:r>
        <w:rPr>
          <w:rFonts w:ascii="Times New Roman"/>
          <w:b w:val="false"/>
          <w:i w:val="false"/>
          <w:color w:val="000000"/>
          <w:sz w:val="28"/>
        </w:rPr>
        <w:t>
      Возобновлению не подлежат кредиты, по которым имеется решение финансового агентства о прекращении субсидирования субъектов внутренней торговли, за исключением случаев, предусмотренных пунктами 75 настоящих Правил.</w:t>
      </w:r>
    </w:p>
    <w:bookmarkEnd w:id="217"/>
    <w:bookmarkStart w:name="z258" w:id="218"/>
    <w:p>
      <w:pPr>
        <w:spacing w:after="0"/>
        <w:ind w:left="0"/>
        <w:jc w:val="both"/>
      </w:pPr>
      <w:r>
        <w:rPr>
          <w:rFonts w:ascii="Times New Roman"/>
          <w:b w:val="false"/>
          <w:i w:val="false"/>
          <w:color w:val="000000"/>
          <w:sz w:val="28"/>
        </w:rPr>
        <w:t>
      Выплаты субсидий прекращаются, а договор субсидирования признается расторгнутым в случаях:</w:t>
      </w:r>
    </w:p>
    <w:bookmarkEnd w:id="218"/>
    <w:bookmarkStart w:name="z259" w:id="219"/>
    <w:p>
      <w:pPr>
        <w:spacing w:after="0"/>
        <w:ind w:left="0"/>
        <w:jc w:val="both"/>
      </w:pPr>
      <w:r>
        <w:rPr>
          <w:rFonts w:ascii="Times New Roman"/>
          <w:b w:val="false"/>
          <w:i w:val="false"/>
          <w:color w:val="000000"/>
          <w:sz w:val="28"/>
        </w:rPr>
        <w:t>
      1) полного погашения кредита субъектом внутренней торговли по договору банковского займа перед банком (датой прекращения субсидирования будет считаться дата полного погашения предпринимателем кредита);</w:t>
      </w:r>
    </w:p>
    <w:bookmarkEnd w:id="219"/>
    <w:bookmarkStart w:name="z260" w:id="220"/>
    <w:p>
      <w:pPr>
        <w:spacing w:after="0"/>
        <w:ind w:left="0"/>
        <w:jc w:val="both"/>
      </w:pPr>
      <w:r>
        <w:rPr>
          <w:rFonts w:ascii="Times New Roman"/>
          <w:b w:val="false"/>
          <w:i w:val="false"/>
          <w:color w:val="000000"/>
          <w:sz w:val="28"/>
        </w:rPr>
        <w:t>
      2) принятия решения уполномоченным органом финансового агентства о прекращении субсидирования;</w:t>
      </w:r>
    </w:p>
    <w:bookmarkEnd w:id="220"/>
    <w:bookmarkStart w:name="z261" w:id="221"/>
    <w:p>
      <w:pPr>
        <w:spacing w:after="0"/>
        <w:ind w:left="0"/>
        <w:jc w:val="both"/>
      </w:pPr>
      <w:r>
        <w:rPr>
          <w:rFonts w:ascii="Times New Roman"/>
          <w:b w:val="false"/>
          <w:i w:val="false"/>
          <w:color w:val="000000"/>
          <w:sz w:val="28"/>
        </w:rPr>
        <w:t>
      3) расторжения договора субсидирования по инициативе субъекта внутренней торговли.</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222"/>
    <w:p>
      <w:pPr>
        <w:spacing w:after="0"/>
        <w:ind w:left="0"/>
        <w:jc w:val="both"/>
      </w:pPr>
      <w:r>
        <w:rPr>
          <w:rFonts w:ascii="Times New Roman"/>
          <w:b w:val="false"/>
          <w:i w:val="false"/>
          <w:color w:val="000000"/>
          <w:sz w:val="28"/>
        </w:rPr>
        <w:t>
      84. Сумма выплаченных субъекту внутренней торговли субсидий подлежит возврату в финансовое агентство для дальнейшего использования средств по выплате субсидий.</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приказа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23"/>
    <w:p>
      <w:pPr>
        <w:spacing w:after="0"/>
        <w:ind w:left="0"/>
        <w:jc w:val="both"/>
      </w:pPr>
      <w:r>
        <w:rPr>
          <w:rFonts w:ascii="Times New Roman"/>
          <w:b w:val="false"/>
          <w:i w:val="false"/>
          <w:color w:val="000000"/>
          <w:sz w:val="28"/>
        </w:rPr>
        <w:t>
      85. В случае прекращения субсидирования, банк по действующему кредиту устанавливает субъекту внутренней торговли ранее действовавшие условия финансирования (в том числе ставку вознаграждения, комиссии, сборы и/или иные платежи и прочие условия).</w:t>
      </w:r>
    </w:p>
    <w:bookmarkEnd w:id="223"/>
    <w:bookmarkStart w:name="z264" w:id="224"/>
    <w:p>
      <w:pPr>
        <w:spacing w:after="0"/>
        <w:ind w:left="0"/>
        <w:jc w:val="both"/>
      </w:pPr>
      <w:r>
        <w:rPr>
          <w:rFonts w:ascii="Times New Roman"/>
          <w:b w:val="false"/>
          <w:i w:val="false"/>
          <w:color w:val="000000"/>
          <w:sz w:val="28"/>
        </w:rPr>
        <w:t>
      86. В случае частичного/полного досрочного погашения основного долга по кредиту субъектом внутренней торговли, банк уведомляет финансовое агентство о факте частичного/полного досрочного погашения основного долга по кредиту в течение 2 (два) рабочих дней.</w:t>
      </w:r>
    </w:p>
    <w:bookmarkEnd w:id="224"/>
    <w:bookmarkStart w:name="z265" w:id="225"/>
    <w:p>
      <w:pPr>
        <w:spacing w:after="0"/>
        <w:ind w:left="0"/>
        <w:jc w:val="both"/>
      </w:pPr>
      <w:r>
        <w:rPr>
          <w:rFonts w:ascii="Times New Roman"/>
          <w:b w:val="false"/>
          <w:i w:val="false"/>
          <w:color w:val="000000"/>
          <w:sz w:val="28"/>
        </w:rPr>
        <w:t>
      87. В случае неуведомления/уведомления по истечении 30 (тридцать) календарных дней со дня частичного/полного досрочного погашения субъектом внутренней торговли основного долга, банк уплачивает финансовому агентству штраф в размере 50 (пятьдесят) МРП.</w:t>
      </w:r>
    </w:p>
    <w:bookmarkEnd w:id="225"/>
    <w:bookmarkStart w:name="z266" w:id="226"/>
    <w:p>
      <w:pPr>
        <w:spacing w:after="0"/>
        <w:ind w:left="0"/>
        <w:jc w:val="both"/>
      </w:pPr>
      <w:r>
        <w:rPr>
          <w:rFonts w:ascii="Times New Roman"/>
          <w:b w:val="false"/>
          <w:i w:val="false"/>
          <w:color w:val="000000"/>
          <w:sz w:val="28"/>
        </w:rPr>
        <w:t>
      88. В случае частичного досрочного погашения субъектом внутренней торговли основного долга по кредиту банк направляет в финансовое агентство копию дополнительного соглашения к договору банковского займа с приложением соответствующего дополнительного соглашения к договору субсидирования с изменением графика погашения платежей либо письмо банка с измененным графиком погашения платежей в электронном формате (XLS или XLSX) и указанием причитающейся к выплате суммы субсидий.</w:t>
      </w:r>
    </w:p>
    <w:bookmarkEnd w:id="226"/>
    <w:bookmarkStart w:name="z267" w:id="227"/>
    <w:p>
      <w:pPr>
        <w:spacing w:after="0"/>
        <w:ind w:left="0"/>
        <w:jc w:val="both"/>
      </w:pPr>
      <w:r>
        <w:rPr>
          <w:rFonts w:ascii="Times New Roman"/>
          <w:b w:val="false"/>
          <w:i w:val="false"/>
          <w:color w:val="000000"/>
          <w:sz w:val="28"/>
        </w:rPr>
        <w:t>
      При неоднократном частичном досрочном погашении субъектом внутренней торговли основного долга по кредиту в течение календарного месяца банком допускается предоставление в финансовое агентство объединенные копии дополнительных соглашений к договору банковского займа с приложением соответствующего дополнительного соглашения к договору субсидирования с изменением графика погашения платежей либо письмо банка с измененным графиком погашения платежей в электронном формате (XLS или XLSX) и указанием причитающейся к выплате суммы субсидий.</w:t>
      </w:r>
    </w:p>
    <w:bookmarkEnd w:id="227"/>
    <w:bookmarkStart w:name="z268" w:id="228"/>
    <w:p>
      <w:pPr>
        <w:spacing w:after="0"/>
        <w:ind w:left="0"/>
        <w:jc w:val="both"/>
      </w:pPr>
      <w:r>
        <w:rPr>
          <w:rFonts w:ascii="Times New Roman"/>
          <w:b w:val="false"/>
          <w:i w:val="false"/>
          <w:color w:val="000000"/>
          <w:sz w:val="28"/>
        </w:rPr>
        <w:t>
      89. В случаях прекращения субсидирования ставки вознаграждения по кредиту субъекта внутренней торговли и (или) полного досрочного погашения основного долга по кредиту, банк в течение 7 (семь) рабочих дней представляет акт сверки взаиморасчетов в финансовое агентство.</w:t>
      </w:r>
    </w:p>
    <w:bookmarkEnd w:id="228"/>
    <w:bookmarkStart w:name="z269" w:id="229"/>
    <w:p>
      <w:pPr>
        <w:spacing w:after="0"/>
        <w:ind w:left="0"/>
        <w:jc w:val="both"/>
      </w:pPr>
      <w:r>
        <w:rPr>
          <w:rFonts w:ascii="Times New Roman"/>
          <w:b w:val="false"/>
          <w:i w:val="false"/>
          <w:color w:val="000000"/>
          <w:sz w:val="28"/>
        </w:rPr>
        <w:t>
      90. По кредиту субъекта внутренней торговли, по которому выявлено нецелевое использование, банк представляет в финансовое агентство документы, подтверждающие факт нецелевого использования кредита.</w:t>
      </w:r>
    </w:p>
    <w:bookmarkEnd w:id="229"/>
    <w:bookmarkStart w:name="z270" w:id="230"/>
    <w:p>
      <w:pPr>
        <w:spacing w:after="0"/>
        <w:ind w:left="0"/>
        <w:jc w:val="left"/>
      </w:pPr>
      <w:r>
        <w:rPr>
          <w:rFonts w:ascii="Times New Roman"/>
          <w:b/>
          <w:i w:val="false"/>
          <w:color w:val="000000"/>
        </w:rPr>
        <w:t xml:space="preserve"> Параграф 6. Условия предоставления гарантий</w:t>
      </w:r>
    </w:p>
    <w:bookmarkEnd w:id="230"/>
    <w:bookmarkStart w:name="z271" w:id="231"/>
    <w:p>
      <w:pPr>
        <w:spacing w:after="0"/>
        <w:ind w:left="0"/>
        <w:jc w:val="both"/>
      </w:pPr>
      <w:r>
        <w:rPr>
          <w:rFonts w:ascii="Times New Roman"/>
          <w:b w:val="false"/>
          <w:i w:val="false"/>
          <w:color w:val="000000"/>
          <w:sz w:val="28"/>
        </w:rPr>
        <w:t>
      91. Участниками гарантирования по кредитам являются субъекты внутренней торговли, в том числе осуществляющие деятельность в форме кооперативных магазинов/кооперации "магазинов у дома", реализующие и (или) планирующие реализовать проекты для развития внутренней торговли, создания торговой инфраструктуры, в регионах страны, в том числе в моно- и малых городах, сельских населенных пунктах, с учетом места реализации.</w:t>
      </w:r>
    </w:p>
    <w:bookmarkEnd w:id="231"/>
    <w:bookmarkStart w:name="z272" w:id="232"/>
    <w:p>
      <w:pPr>
        <w:spacing w:after="0"/>
        <w:ind w:left="0"/>
        <w:jc w:val="both"/>
      </w:pPr>
      <w:r>
        <w:rPr>
          <w:rFonts w:ascii="Times New Roman"/>
          <w:b w:val="false"/>
          <w:i w:val="false"/>
          <w:color w:val="000000"/>
          <w:sz w:val="28"/>
        </w:rPr>
        <w:t>
      Кредит субъекту внутренней торговли, по которому предоставляется гарантирование, выдается в национальной валюте.</w:t>
      </w:r>
    </w:p>
    <w:bookmarkEnd w:id="232"/>
    <w:bookmarkStart w:name="z273" w:id="233"/>
    <w:p>
      <w:pPr>
        <w:spacing w:after="0"/>
        <w:ind w:left="0"/>
        <w:jc w:val="both"/>
      </w:pPr>
      <w:r>
        <w:rPr>
          <w:rFonts w:ascii="Times New Roman"/>
          <w:b w:val="false"/>
          <w:i w:val="false"/>
          <w:color w:val="000000"/>
          <w:sz w:val="28"/>
        </w:rPr>
        <w:t>
      92. Частичное гарантирование предоставляется по кредитам, выдаваемым для реализации проектов, направленных на инвестиционные цели, пополнение оборотных средств субъектов внутренней торговли, в том числе осуществляющих деятельность в форме кооперативных магазинов/кооперации "магазинов у дома".</w:t>
      </w:r>
    </w:p>
    <w:bookmarkEnd w:id="233"/>
    <w:bookmarkStart w:name="z274" w:id="234"/>
    <w:p>
      <w:pPr>
        <w:spacing w:after="0"/>
        <w:ind w:left="0"/>
        <w:jc w:val="both"/>
      </w:pPr>
      <w:r>
        <w:rPr>
          <w:rFonts w:ascii="Times New Roman"/>
          <w:b w:val="false"/>
          <w:i w:val="false"/>
          <w:color w:val="000000"/>
          <w:sz w:val="28"/>
        </w:rPr>
        <w:t>
      Под проектами понимаются проекты, предусматривающие обязательное увеличение уплачиваемых налогов (корпоративный подоходный налог/индивидуальный подоходный налог) на 15 % после 2 (два) финансовых лет с даты решения финансового агентства.</w:t>
      </w:r>
    </w:p>
    <w:bookmarkEnd w:id="234"/>
    <w:bookmarkStart w:name="z275" w:id="235"/>
    <w:p>
      <w:pPr>
        <w:spacing w:after="0"/>
        <w:ind w:left="0"/>
        <w:jc w:val="both"/>
      </w:pPr>
      <w:r>
        <w:rPr>
          <w:rFonts w:ascii="Times New Roman"/>
          <w:b w:val="false"/>
          <w:i w:val="false"/>
          <w:color w:val="000000"/>
          <w:sz w:val="28"/>
        </w:rPr>
        <w:t>
      Требования, предусмотренные во второй части настоящего пункта, не распространяются по кредитам субъектов внутренней торговли, направленным на пополнение оборотных средств.</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236"/>
    <w:p>
      <w:pPr>
        <w:spacing w:after="0"/>
        <w:ind w:left="0"/>
        <w:jc w:val="both"/>
      </w:pPr>
      <w:r>
        <w:rPr>
          <w:rFonts w:ascii="Times New Roman"/>
          <w:b w:val="false"/>
          <w:i w:val="false"/>
          <w:color w:val="000000"/>
          <w:sz w:val="28"/>
        </w:rPr>
        <w:t>
      93. Размер гарантий зависит от периода осуществления деятельности субъектом внутренней торговли и суммы кредита в рамках проекта.</w:t>
      </w:r>
    </w:p>
    <w:bookmarkEnd w:id="236"/>
    <w:bookmarkStart w:name="z277" w:id="237"/>
    <w:p>
      <w:pPr>
        <w:spacing w:after="0"/>
        <w:ind w:left="0"/>
        <w:jc w:val="both"/>
      </w:pPr>
      <w:r>
        <w:rPr>
          <w:rFonts w:ascii="Times New Roman"/>
          <w:b w:val="false"/>
          <w:i w:val="false"/>
          <w:color w:val="000000"/>
          <w:sz w:val="28"/>
        </w:rPr>
        <w:t>
      94. Стоимость гарантии, которую оплачивает уполномоченный орган финансовому агентству, составляет 20 % от суммы гарантии. Полученные средства от стоимости выпущенных гарантий учитываются как отложенный доход и ежемесячно амортизируется в течение срока жизни выпущенной гарантии.</w:t>
      </w:r>
    </w:p>
    <w:bookmarkEnd w:id="237"/>
    <w:bookmarkStart w:name="z278" w:id="238"/>
    <w:p>
      <w:pPr>
        <w:spacing w:after="0"/>
        <w:ind w:left="0"/>
        <w:jc w:val="both"/>
      </w:pPr>
      <w:r>
        <w:rPr>
          <w:rFonts w:ascii="Times New Roman"/>
          <w:b w:val="false"/>
          <w:i w:val="false"/>
          <w:color w:val="000000"/>
          <w:sz w:val="28"/>
        </w:rPr>
        <w:t>
      При досрочном прекращении действия договора гарантии сумма используется для последующего гарантирования проектов.</w:t>
      </w:r>
    </w:p>
    <w:bookmarkEnd w:id="238"/>
    <w:bookmarkStart w:name="z279" w:id="239"/>
    <w:p>
      <w:pPr>
        <w:spacing w:after="0"/>
        <w:ind w:left="0"/>
        <w:jc w:val="both"/>
      </w:pPr>
      <w:r>
        <w:rPr>
          <w:rFonts w:ascii="Times New Roman"/>
          <w:b w:val="false"/>
          <w:i w:val="false"/>
          <w:color w:val="000000"/>
          <w:sz w:val="28"/>
        </w:rPr>
        <w:t>
      Финансовое агентство размещает полученные средства в различные финансовые инструменты по истечении финансового года. По завершении финансового года, не позднее 10 (десятого) января, финансовым агентством представляется уполномоченному органу акт сверки по освоению сумм целевых трансфертов. После подписания акта сверки уполномоченным органом, финансовое агентство в течение 5 (пяти) рабочих дней перечисляет средства на свой счет, открытый в банке.</w:t>
      </w:r>
    </w:p>
    <w:bookmarkEnd w:id="239"/>
    <w:bookmarkStart w:name="z280" w:id="240"/>
    <w:p>
      <w:pPr>
        <w:spacing w:after="0"/>
        <w:ind w:left="0"/>
        <w:jc w:val="both"/>
      </w:pPr>
      <w:r>
        <w:rPr>
          <w:rFonts w:ascii="Times New Roman"/>
          <w:b w:val="false"/>
          <w:i w:val="false"/>
          <w:color w:val="000000"/>
          <w:sz w:val="28"/>
        </w:rPr>
        <w:t>
      Финансовое агентство для исполнения обязательств за субъекта внутренней торговли перед банком по уплате части основного долга по кредитному договору, вытекающих из договора гарантии, в пределах суммы гарантии, использует средства, находящиеся на специальном счете. Для чего финансовое агентство по завершении финансового года сохраняет на специальном счете остаток средств целевых трансфертов.</w:t>
      </w:r>
    </w:p>
    <w:bookmarkEnd w:id="240"/>
    <w:bookmarkStart w:name="z281" w:id="241"/>
    <w:p>
      <w:pPr>
        <w:spacing w:after="0"/>
        <w:ind w:left="0"/>
        <w:jc w:val="both"/>
      </w:pPr>
      <w:r>
        <w:rPr>
          <w:rFonts w:ascii="Times New Roman"/>
          <w:b w:val="false"/>
          <w:i w:val="false"/>
          <w:color w:val="000000"/>
          <w:sz w:val="28"/>
        </w:rPr>
        <w:t>
      Финансовое агентство возобновляет гарантирование проектов при наличии средств, высвободившихся за счет досрочного прекращения действия договоров гарантии в рамках реализации настоящих Правил.</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242"/>
    <w:p>
      <w:pPr>
        <w:spacing w:after="0"/>
        <w:ind w:left="0"/>
        <w:jc w:val="both"/>
      </w:pPr>
      <w:r>
        <w:rPr>
          <w:rFonts w:ascii="Times New Roman"/>
          <w:b w:val="false"/>
          <w:i w:val="false"/>
          <w:color w:val="000000"/>
          <w:sz w:val="28"/>
        </w:rPr>
        <w:t>
      95. При превышении выплаченных финансовым агентством требований банка порога свыше 10% от объема (остатка задолженности) кредитного портфеля, сформированного под гарантию финансового агентства, дальнейшая выдача гарантий по кредитам такого банка приостанавливается.</w:t>
      </w:r>
    </w:p>
    <w:bookmarkEnd w:id="242"/>
    <w:bookmarkStart w:name="z283" w:id="243"/>
    <w:p>
      <w:pPr>
        <w:spacing w:after="0"/>
        <w:ind w:left="0"/>
        <w:jc w:val="both"/>
      </w:pPr>
      <w:r>
        <w:rPr>
          <w:rFonts w:ascii="Times New Roman"/>
          <w:b w:val="false"/>
          <w:i w:val="false"/>
          <w:color w:val="000000"/>
          <w:sz w:val="28"/>
        </w:rPr>
        <w:t>
      96. Допускается страхование имущества, предоставляемого в качестве обеспечения по кредиту (-ам), на основании решения финансового агентства, а также предоставление от субъекта внутренней торговли гарантий аффилированных и связанных юридических и физических лиц на основании решения финансового агентства.</w:t>
      </w:r>
    </w:p>
    <w:bookmarkEnd w:id="243"/>
    <w:bookmarkStart w:name="z284" w:id="244"/>
    <w:p>
      <w:pPr>
        <w:spacing w:after="0"/>
        <w:ind w:left="0"/>
        <w:jc w:val="both"/>
      </w:pPr>
      <w:r>
        <w:rPr>
          <w:rFonts w:ascii="Times New Roman"/>
          <w:b w:val="false"/>
          <w:i w:val="false"/>
          <w:color w:val="000000"/>
          <w:sz w:val="28"/>
        </w:rPr>
        <w:t>
      97. Отказ финансового агентства в предоставлении гарантии допускается в случаях:</w:t>
      </w:r>
    </w:p>
    <w:bookmarkEnd w:id="244"/>
    <w:bookmarkStart w:name="z285" w:id="245"/>
    <w:p>
      <w:pPr>
        <w:spacing w:after="0"/>
        <w:ind w:left="0"/>
        <w:jc w:val="both"/>
      </w:pPr>
      <w:r>
        <w:rPr>
          <w:rFonts w:ascii="Times New Roman"/>
          <w:b w:val="false"/>
          <w:i w:val="false"/>
          <w:color w:val="000000"/>
          <w:sz w:val="28"/>
        </w:rPr>
        <w:t>
      1) экономической нецелесообразности и неэффективности проекта;</w:t>
      </w:r>
    </w:p>
    <w:bookmarkEnd w:id="245"/>
    <w:bookmarkStart w:name="z286" w:id="246"/>
    <w:p>
      <w:pPr>
        <w:spacing w:after="0"/>
        <w:ind w:left="0"/>
        <w:jc w:val="both"/>
      </w:pPr>
      <w:r>
        <w:rPr>
          <w:rFonts w:ascii="Times New Roman"/>
          <w:b w:val="false"/>
          <w:i w:val="false"/>
          <w:color w:val="000000"/>
          <w:sz w:val="28"/>
        </w:rPr>
        <w:t>
      2) несоответствия проекта условиям настоящих Правил;</w:t>
      </w:r>
    </w:p>
    <w:bookmarkEnd w:id="246"/>
    <w:bookmarkStart w:name="z287" w:id="247"/>
    <w:p>
      <w:pPr>
        <w:spacing w:after="0"/>
        <w:ind w:left="0"/>
        <w:jc w:val="both"/>
      </w:pPr>
      <w:r>
        <w:rPr>
          <w:rFonts w:ascii="Times New Roman"/>
          <w:b w:val="false"/>
          <w:i w:val="false"/>
          <w:color w:val="000000"/>
          <w:sz w:val="28"/>
        </w:rPr>
        <w:t>
      3) наличия отрицательной кредитной истории потенциального участника и аффилированных с ним юридических и физических лиц.</w:t>
      </w:r>
    </w:p>
    <w:bookmarkEnd w:id="247"/>
    <w:bookmarkStart w:name="z288" w:id="248"/>
    <w:p>
      <w:pPr>
        <w:spacing w:after="0"/>
        <w:ind w:left="0"/>
        <w:jc w:val="both"/>
      </w:pPr>
      <w:r>
        <w:rPr>
          <w:rFonts w:ascii="Times New Roman"/>
          <w:b w:val="false"/>
          <w:i w:val="false"/>
          <w:color w:val="000000"/>
          <w:sz w:val="28"/>
        </w:rPr>
        <w:t>
      98. Допускается применение финансовым агентством метода портфельного гарантирования в соответствии с условиями настоящих Правил с заключением двухстороннего рамочного соглашения между финансовым агентством и банком с установлением максимальной суммы гарантий. Выбор банка финансовое агентство осуществляет самостоятельно.</w:t>
      </w:r>
    </w:p>
    <w:bookmarkEnd w:id="248"/>
    <w:bookmarkStart w:name="z289" w:id="249"/>
    <w:p>
      <w:pPr>
        <w:spacing w:after="0"/>
        <w:ind w:left="0"/>
        <w:jc w:val="both"/>
      </w:pPr>
      <w:r>
        <w:rPr>
          <w:rFonts w:ascii="Times New Roman"/>
          <w:b w:val="false"/>
          <w:i w:val="false"/>
          <w:color w:val="000000"/>
          <w:sz w:val="28"/>
        </w:rPr>
        <w:t>
      В рамках портфельного гарантирования финансовое агентство предоставляет банку право кредитовать проекты предпринимателей согласно условиям настоящих Правил и указанных в рамочном соглашении.</w:t>
      </w:r>
    </w:p>
    <w:bookmarkEnd w:id="249"/>
    <w:bookmarkStart w:name="z290" w:id="250"/>
    <w:p>
      <w:pPr>
        <w:spacing w:after="0"/>
        <w:ind w:left="0"/>
        <w:jc w:val="both"/>
      </w:pPr>
      <w:r>
        <w:rPr>
          <w:rFonts w:ascii="Times New Roman"/>
          <w:b w:val="false"/>
          <w:i w:val="false"/>
          <w:color w:val="000000"/>
          <w:sz w:val="28"/>
        </w:rPr>
        <w:t>
      Банк после отбора проекта предоставляет финансовому агентству для подписания договор гарантии. Отказ финансового агентства в подписании договора гарантии допускается в случае, если заявленный проект не соответствует условиям настоящих Правил и заключенного рамочного соглашения.</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 w:id="251"/>
    <w:p>
      <w:pPr>
        <w:spacing w:after="0"/>
        <w:ind w:left="0"/>
        <w:jc w:val="both"/>
      </w:pPr>
      <w:r>
        <w:rPr>
          <w:rFonts w:ascii="Times New Roman"/>
          <w:b w:val="false"/>
          <w:i w:val="false"/>
          <w:color w:val="000000"/>
          <w:sz w:val="28"/>
        </w:rPr>
        <w:t>
      99. Кредит, по которому заключается договор гарантии, оформляется в виде самостоятельного договора банковского займа.</w:t>
      </w:r>
    </w:p>
    <w:bookmarkEnd w:id="251"/>
    <w:bookmarkStart w:name="z292" w:id="252"/>
    <w:p>
      <w:pPr>
        <w:spacing w:after="0"/>
        <w:ind w:left="0"/>
        <w:jc w:val="both"/>
      </w:pPr>
      <w:r>
        <w:rPr>
          <w:rFonts w:ascii="Times New Roman"/>
          <w:b w:val="false"/>
          <w:i w:val="false"/>
          <w:color w:val="000000"/>
          <w:sz w:val="28"/>
        </w:rPr>
        <w:t>
      Банки не взимают какие-либо комиссии, сборы и/или иные платежи, связанные с кредитом, за исключением:</w:t>
      </w:r>
    </w:p>
    <w:bookmarkEnd w:id="252"/>
    <w:bookmarkStart w:name="z293" w:id="253"/>
    <w:p>
      <w:pPr>
        <w:spacing w:after="0"/>
        <w:ind w:left="0"/>
        <w:jc w:val="both"/>
      </w:pPr>
      <w:r>
        <w:rPr>
          <w:rFonts w:ascii="Times New Roman"/>
          <w:b w:val="false"/>
          <w:i w:val="false"/>
          <w:color w:val="000000"/>
          <w:sz w:val="28"/>
        </w:rPr>
        <w:t>
      1) связанных с изменением условий кредитования, инициируемых субъектом внутренней торговли;</w:t>
      </w:r>
    </w:p>
    <w:bookmarkEnd w:id="253"/>
    <w:bookmarkStart w:name="z294" w:id="254"/>
    <w:p>
      <w:pPr>
        <w:spacing w:after="0"/>
        <w:ind w:left="0"/>
        <w:jc w:val="both"/>
      </w:pPr>
      <w:r>
        <w:rPr>
          <w:rFonts w:ascii="Times New Roman"/>
          <w:b w:val="false"/>
          <w:i w:val="false"/>
          <w:color w:val="000000"/>
          <w:sz w:val="28"/>
        </w:rPr>
        <w:t>
      2) взимаемых по причине нарушения субъектом внутренней торговли обязательств по кредиту;</w:t>
      </w:r>
    </w:p>
    <w:bookmarkEnd w:id="254"/>
    <w:bookmarkStart w:name="z295" w:id="255"/>
    <w:p>
      <w:pPr>
        <w:spacing w:after="0"/>
        <w:ind w:left="0"/>
        <w:jc w:val="both"/>
      </w:pPr>
      <w:r>
        <w:rPr>
          <w:rFonts w:ascii="Times New Roman"/>
          <w:b w:val="false"/>
          <w:i w:val="false"/>
          <w:color w:val="000000"/>
          <w:sz w:val="28"/>
        </w:rPr>
        <w:t>
      3) платежей по расчетно-кассовому обслуживанию.</w:t>
      </w:r>
    </w:p>
    <w:bookmarkEnd w:id="255"/>
    <w:bookmarkStart w:name="z296" w:id="256"/>
    <w:p>
      <w:pPr>
        <w:spacing w:after="0"/>
        <w:ind w:left="0"/>
        <w:jc w:val="both"/>
      </w:pPr>
      <w:r>
        <w:rPr>
          <w:rFonts w:ascii="Times New Roman"/>
          <w:b w:val="false"/>
          <w:i w:val="false"/>
          <w:color w:val="000000"/>
          <w:sz w:val="28"/>
        </w:rPr>
        <w:t>
      100. Финансовое агентство проводит рекламную компанию и размещает на своем официальном интернет-ресурсе информацию о реализации настоящих Правил.</w:t>
      </w:r>
    </w:p>
    <w:bookmarkEnd w:id="256"/>
    <w:bookmarkStart w:name="z297" w:id="257"/>
    <w:p>
      <w:pPr>
        <w:spacing w:after="0"/>
        <w:ind w:left="0"/>
        <w:jc w:val="both"/>
      </w:pPr>
      <w:r>
        <w:rPr>
          <w:rFonts w:ascii="Times New Roman"/>
          <w:b w:val="false"/>
          <w:i w:val="false"/>
          <w:color w:val="000000"/>
          <w:sz w:val="28"/>
        </w:rPr>
        <w:t>
      101. Допускается гарантирование по проектам:</w:t>
      </w:r>
    </w:p>
    <w:bookmarkEnd w:id="257"/>
    <w:bookmarkStart w:name="z298" w:id="258"/>
    <w:p>
      <w:pPr>
        <w:spacing w:after="0"/>
        <w:ind w:left="0"/>
        <w:jc w:val="both"/>
      </w:pPr>
      <w:r>
        <w:rPr>
          <w:rFonts w:ascii="Times New Roman"/>
          <w:b w:val="false"/>
          <w:i w:val="false"/>
          <w:color w:val="000000"/>
          <w:sz w:val="28"/>
        </w:rPr>
        <w:t>
      1) строительства, расширения/реконструкции/модернизации торговых центров, торговых рынков, торговых объектов современного формата и многофункциональных комплексов в торговой деятельности, а также приобретение объекта недвижимости для организации торговой деятельности, за исключением объектов недвижимости, которые на момент приобретения уже используются под торговую деятельность;</w:t>
      </w:r>
    </w:p>
    <w:bookmarkEnd w:id="258"/>
    <w:bookmarkStart w:name="z299" w:id="259"/>
    <w:p>
      <w:pPr>
        <w:spacing w:after="0"/>
        <w:ind w:left="0"/>
        <w:jc w:val="both"/>
      </w:pPr>
      <w:r>
        <w:rPr>
          <w:rFonts w:ascii="Times New Roman"/>
          <w:b w:val="false"/>
          <w:i w:val="false"/>
          <w:color w:val="000000"/>
          <w:sz w:val="28"/>
        </w:rPr>
        <w:t>
      2) на пополнение оборотных средств субъектами внутренней торговли, в том числе осуществляющие деятельность в форме кооперативных магазинов/кооперации "магазинов у дома", за исключением приобретения подакцизных товаров;</w:t>
      </w:r>
    </w:p>
    <w:bookmarkEnd w:id="259"/>
    <w:bookmarkStart w:name="z300" w:id="260"/>
    <w:p>
      <w:pPr>
        <w:spacing w:after="0"/>
        <w:ind w:left="0"/>
        <w:jc w:val="both"/>
      </w:pPr>
      <w:r>
        <w:rPr>
          <w:rFonts w:ascii="Times New Roman"/>
          <w:b w:val="false"/>
          <w:i w:val="false"/>
          <w:color w:val="000000"/>
          <w:sz w:val="28"/>
        </w:rPr>
        <w:t>
      3) на приобретение торгового оборудования субъектами внутренней торговли;</w:t>
      </w:r>
    </w:p>
    <w:bookmarkEnd w:id="260"/>
    <w:bookmarkStart w:name="z301" w:id="261"/>
    <w:p>
      <w:pPr>
        <w:spacing w:after="0"/>
        <w:ind w:left="0"/>
        <w:jc w:val="both"/>
      </w:pPr>
      <w:r>
        <w:rPr>
          <w:rFonts w:ascii="Times New Roman"/>
          <w:b w:val="false"/>
          <w:i w:val="false"/>
          <w:color w:val="000000"/>
          <w:sz w:val="28"/>
        </w:rPr>
        <w:t>
      4) на приобретение оборудования, предназначенного для соответствующего хранения и (или) выполнения закупочных, подготовительных, распределительных и (или) иных операций с продовольственными товарами;</w:t>
      </w:r>
    </w:p>
    <w:bookmarkEnd w:id="261"/>
    <w:bookmarkStart w:name="z302" w:id="262"/>
    <w:p>
      <w:pPr>
        <w:spacing w:after="0"/>
        <w:ind w:left="0"/>
        <w:jc w:val="both"/>
      </w:pPr>
      <w:r>
        <w:rPr>
          <w:rFonts w:ascii="Times New Roman"/>
          <w:b w:val="false"/>
          <w:i w:val="false"/>
          <w:color w:val="000000"/>
          <w:sz w:val="28"/>
        </w:rPr>
        <w:t>
      5) на приобретение нематериальных активов субъектами внутренней торговли, осуществляющими деятельность в форме кооперативных магазинов/ кооперации "магазинов у дома", для автоматизации совместных закупок и учета запасов;</w:t>
      </w:r>
    </w:p>
    <w:bookmarkEnd w:id="262"/>
    <w:bookmarkStart w:name="z303" w:id="263"/>
    <w:p>
      <w:pPr>
        <w:spacing w:after="0"/>
        <w:ind w:left="0"/>
        <w:jc w:val="both"/>
      </w:pPr>
      <w:r>
        <w:rPr>
          <w:rFonts w:ascii="Times New Roman"/>
          <w:b w:val="false"/>
          <w:i w:val="false"/>
          <w:color w:val="000000"/>
          <w:sz w:val="28"/>
        </w:rPr>
        <w:t>
      6) разработки программного обеспечения и его сопровождения для электронных торговых площадок.</w:t>
      </w:r>
    </w:p>
    <w:bookmarkEnd w:id="263"/>
    <w:bookmarkStart w:name="z304" w:id="264"/>
    <w:p>
      <w:pPr>
        <w:spacing w:after="0"/>
        <w:ind w:left="0"/>
        <w:jc w:val="both"/>
      </w:pPr>
      <w:r>
        <w:rPr>
          <w:rFonts w:ascii="Times New Roman"/>
          <w:b w:val="false"/>
          <w:i w:val="false"/>
          <w:color w:val="000000"/>
          <w:sz w:val="28"/>
        </w:rPr>
        <w:t>
      102. 102. Проекты субъектов внутренней торговли поддерживаются в городах областного значения в соответствии со следующими отраслями:</w:t>
      </w:r>
    </w:p>
    <w:bookmarkEnd w:id="264"/>
    <w:p>
      <w:pPr>
        <w:spacing w:after="0"/>
        <w:ind w:left="0"/>
        <w:jc w:val="both"/>
      </w:pPr>
      <w:r>
        <w:rPr>
          <w:rFonts w:ascii="Times New Roman"/>
          <w:b w:val="false"/>
          <w:i w:val="false"/>
          <w:color w:val="000000"/>
          <w:sz w:val="28"/>
        </w:rPr>
        <w:t>
      ОКЭД 46.90.3 "Оптовая торговля широким ассортиментом товаров без какой-либо конкретизации в торговых объектах с торговой площадью более 2000 квадратных метров (две тысячи квадратных метров и выше), включая оптово-продовольственные распределительные центры";</w:t>
      </w:r>
    </w:p>
    <w:p>
      <w:pPr>
        <w:spacing w:after="0"/>
        <w:ind w:left="0"/>
        <w:jc w:val="both"/>
      </w:pPr>
      <w:r>
        <w:rPr>
          <w:rFonts w:ascii="Times New Roman"/>
          <w:b w:val="false"/>
          <w:i w:val="false"/>
          <w:color w:val="000000"/>
          <w:sz w:val="28"/>
        </w:rPr>
        <w:t>
      ОКЭД 47.11 "Розничная торговля в неспециализированных магазинах преимущественно продуктами питания, напитками и табачными изделиями";</w:t>
      </w:r>
    </w:p>
    <w:p>
      <w:pPr>
        <w:spacing w:after="0"/>
        <w:ind w:left="0"/>
        <w:jc w:val="both"/>
      </w:pPr>
      <w:r>
        <w:rPr>
          <w:rFonts w:ascii="Times New Roman"/>
          <w:b w:val="false"/>
          <w:i w:val="false"/>
          <w:color w:val="000000"/>
          <w:sz w:val="28"/>
        </w:rPr>
        <w:t>
      ОКЭД 47.19 "Прочая розничная торговля в неспециализированных магазинах";</w:t>
      </w:r>
    </w:p>
    <w:p>
      <w:pPr>
        <w:spacing w:after="0"/>
        <w:ind w:left="0"/>
        <w:jc w:val="both"/>
      </w:pPr>
      <w:r>
        <w:rPr>
          <w:rFonts w:ascii="Times New Roman"/>
          <w:b w:val="false"/>
          <w:i w:val="false"/>
          <w:color w:val="000000"/>
          <w:sz w:val="28"/>
        </w:rPr>
        <w:t>
      ОКЭД 47.91.0 "Розничная торговля путем заказа товаров по почте или через сеть Интернет";</w:t>
      </w:r>
    </w:p>
    <w:p>
      <w:pPr>
        <w:spacing w:after="0"/>
        <w:ind w:left="0"/>
        <w:jc w:val="both"/>
      </w:pPr>
      <w:r>
        <w:rPr>
          <w:rFonts w:ascii="Times New Roman"/>
          <w:b w:val="false"/>
          <w:i w:val="false"/>
          <w:color w:val="000000"/>
          <w:sz w:val="28"/>
        </w:rPr>
        <w:t>
      ОКЭД 68.20.3 "Аренда (субаренда) и управление собственным или арендованным торговым рынком";</w:t>
      </w:r>
    </w:p>
    <w:p>
      <w:pPr>
        <w:spacing w:after="0"/>
        <w:ind w:left="0"/>
        <w:jc w:val="both"/>
      </w:pPr>
      <w:r>
        <w:rPr>
          <w:rFonts w:ascii="Times New Roman"/>
          <w:b w:val="false"/>
          <w:i w:val="false"/>
          <w:color w:val="000000"/>
          <w:sz w:val="28"/>
        </w:rPr>
        <w:t>
      ОКЭД 68.20.4 "Аренда и управление собственной торговой недвижимостью и многофункциональными комплексами в торговой деятельности", за исключением торгово-развлекательных центров;</w:t>
      </w:r>
    </w:p>
    <w:p>
      <w:pPr>
        <w:spacing w:after="0"/>
        <w:ind w:left="0"/>
        <w:jc w:val="both"/>
      </w:pPr>
      <w:r>
        <w:rPr>
          <w:rFonts w:ascii="Times New Roman"/>
          <w:b w:val="false"/>
          <w:i w:val="false"/>
          <w:color w:val="000000"/>
          <w:sz w:val="28"/>
        </w:rPr>
        <w:t>
      ОКЭД 68.20.5 "Аренда (субаренда) и управление арендуемой торговой недвижимостью и арендованными многофункциональными комплексами в торговой деятельности", за исключением торгово-развлекательных центров.</w:t>
      </w:r>
    </w:p>
    <w:p>
      <w:pPr>
        <w:spacing w:after="0"/>
        <w:ind w:left="0"/>
        <w:jc w:val="both"/>
      </w:pPr>
      <w:r>
        <w:rPr>
          <w:rFonts w:ascii="Times New Roman"/>
          <w:b w:val="false"/>
          <w:i w:val="false"/>
          <w:color w:val="000000"/>
          <w:sz w:val="28"/>
        </w:rPr>
        <w:t>
      В моно- и малых городах, сельских населенных пунктах проекты субъектов внутренней торговли поддерживаются в соответствии со следующими видами экономической деятельности:</w:t>
      </w:r>
    </w:p>
    <w:p>
      <w:pPr>
        <w:spacing w:after="0"/>
        <w:ind w:left="0"/>
        <w:jc w:val="both"/>
      </w:pPr>
      <w:r>
        <w:rPr>
          <w:rFonts w:ascii="Times New Roman"/>
          <w:b w:val="false"/>
          <w:i w:val="false"/>
          <w:color w:val="000000"/>
          <w:sz w:val="28"/>
        </w:rPr>
        <w:t>
      ОКЭД 46 "Оптовая торговля, за исключением торговли автомобилями и мотоциклами";</w:t>
      </w:r>
    </w:p>
    <w:p>
      <w:pPr>
        <w:spacing w:after="0"/>
        <w:ind w:left="0"/>
        <w:jc w:val="both"/>
      </w:pPr>
      <w:r>
        <w:rPr>
          <w:rFonts w:ascii="Times New Roman"/>
          <w:b w:val="false"/>
          <w:i w:val="false"/>
          <w:color w:val="000000"/>
          <w:sz w:val="28"/>
        </w:rPr>
        <w:t>
      ОКЭД 47 "Розничная торговля, кроме торговли автомобилями и мотоциклами";</w:t>
      </w:r>
    </w:p>
    <w:p>
      <w:pPr>
        <w:spacing w:after="0"/>
        <w:ind w:left="0"/>
        <w:jc w:val="both"/>
      </w:pPr>
      <w:r>
        <w:rPr>
          <w:rFonts w:ascii="Times New Roman"/>
          <w:b w:val="false"/>
          <w:i w:val="false"/>
          <w:color w:val="000000"/>
          <w:sz w:val="28"/>
        </w:rPr>
        <w:t>
      ОКЭД 68.20.3 "Аренда (субаренда) и управление собственным или арендованным торговым рынком";</w:t>
      </w:r>
    </w:p>
    <w:p>
      <w:pPr>
        <w:spacing w:after="0"/>
        <w:ind w:left="0"/>
        <w:jc w:val="both"/>
      </w:pPr>
      <w:r>
        <w:rPr>
          <w:rFonts w:ascii="Times New Roman"/>
          <w:b w:val="false"/>
          <w:i w:val="false"/>
          <w:color w:val="000000"/>
          <w:sz w:val="28"/>
        </w:rPr>
        <w:t>
      ОКЭД 68.20.4 "Аренда и управление собственной торговой недвижимостью и многофункциональными комплексами в торговой деятельности", за исключением торгово-развлекательных центров;</w:t>
      </w:r>
    </w:p>
    <w:p>
      <w:pPr>
        <w:spacing w:after="0"/>
        <w:ind w:left="0"/>
        <w:jc w:val="both"/>
      </w:pPr>
      <w:r>
        <w:rPr>
          <w:rFonts w:ascii="Times New Roman"/>
          <w:b w:val="false"/>
          <w:i w:val="false"/>
          <w:color w:val="000000"/>
          <w:sz w:val="28"/>
        </w:rPr>
        <w:t>
      ОКЭД 68.20.5 "Аренда (субаренда) и управление арендуемой торговой недвижимостью и арендованными многофункциональными комплексами в торговой деятельности", за исключением торгово-развлекательных центров.</w:t>
      </w:r>
    </w:p>
    <w:p>
      <w:pPr>
        <w:spacing w:after="0"/>
        <w:ind w:left="0"/>
        <w:jc w:val="both"/>
      </w:pPr>
      <w:r>
        <w:rPr>
          <w:rFonts w:ascii="Times New Roman"/>
          <w:b w:val="false"/>
          <w:i w:val="false"/>
          <w:color w:val="000000"/>
          <w:sz w:val="28"/>
        </w:rPr>
        <w:t>
      Обязательными условиями для субъектов внутренней торговли, получивших одобрение финансового агентства по инструменту гарантирования являются:</w:t>
      </w:r>
    </w:p>
    <w:p>
      <w:pPr>
        <w:spacing w:after="0"/>
        <w:ind w:left="0"/>
        <w:jc w:val="both"/>
      </w:pPr>
      <w:r>
        <w:rPr>
          <w:rFonts w:ascii="Times New Roman"/>
          <w:b w:val="false"/>
          <w:i w:val="false"/>
          <w:color w:val="000000"/>
          <w:sz w:val="28"/>
        </w:rPr>
        <w:t>
      обеспечение размещения для реализации на торговой площади и (или) полочном пространстве не менее 30% от общей торговой площади и (или) полочного пространства непродовольственных товаров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p>
      <w:pPr>
        <w:spacing w:after="0"/>
        <w:ind w:left="0"/>
        <w:jc w:val="both"/>
      </w:pPr>
      <w:r>
        <w:rPr>
          <w:rFonts w:ascii="Times New Roman"/>
          <w:b w:val="false"/>
          <w:i w:val="false"/>
          <w:color w:val="000000"/>
          <w:sz w:val="28"/>
        </w:rPr>
        <w:t>
      Выделение площади и (или) полочного пространства для размещения продовольственных и непродовольственных товаров казахстанского происхождения осуществляется по письменной заявке казахстанского производителя или субъекта внутренней торговли, реализующего товары казахстанского происхождения.</w:t>
      </w:r>
    </w:p>
    <w:p>
      <w:pPr>
        <w:spacing w:after="0"/>
        <w:ind w:left="0"/>
        <w:jc w:val="both"/>
      </w:pPr>
      <w:r>
        <w:rPr>
          <w:rFonts w:ascii="Times New Roman"/>
          <w:b w:val="false"/>
          <w:i w:val="false"/>
          <w:color w:val="000000"/>
          <w:sz w:val="28"/>
        </w:rPr>
        <w:t>
      В случае отсутствия заявок, субъекты внутренней торговли, осуществляющие реализацию товаров посредством организации торговых объектов, обязаны направить заявки в Реестр казахстанских товаропроизводителей в соответствии с Правилами ведения реестра с целью обеспечения приоритетного заполнения полочного пространства продукцией отечественного производства.</w:t>
      </w:r>
    </w:p>
    <w:p>
      <w:pPr>
        <w:spacing w:after="0"/>
        <w:ind w:left="0"/>
        <w:jc w:val="both"/>
      </w:pPr>
      <w:r>
        <w:rPr>
          <w:rFonts w:ascii="Times New Roman"/>
          <w:b w:val="false"/>
          <w:i w:val="false"/>
          <w:color w:val="000000"/>
          <w:sz w:val="28"/>
        </w:rPr>
        <w:t>
      В случае отсутствия или недостаточного количества заявок со стороны производителей или поставщиков товаров казахстанского происхождения, оставшаяся торговая площадь и (или) полочное пространство используется для продажи других товаров;</w:t>
      </w:r>
    </w:p>
    <w:p>
      <w:pPr>
        <w:spacing w:after="0"/>
        <w:ind w:left="0"/>
        <w:jc w:val="both"/>
      </w:pPr>
      <w:r>
        <w:rPr>
          <w:rFonts w:ascii="Times New Roman"/>
          <w:b w:val="false"/>
          <w:i w:val="false"/>
          <w:color w:val="000000"/>
          <w:sz w:val="28"/>
        </w:rPr>
        <w:t>
      обеспечение дополнительного размещения для реализации, к требованию предусмотренного подпунктом 3) пункта 49 Правил внутренней торговли, на торговой площади и (или) полочном пространстве не менее 20 % от общей торговой площади и (или) полочного пространства, продовольственных товаров,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p>
      <w:pPr>
        <w:spacing w:after="0"/>
        <w:ind w:left="0"/>
        <w:jc w:val="both"/>
      </w:pPr>
      <w:r>
        <w:rPr>
          <w:rFonts w:ascii="Times New Roman"/>
          <w:b w:val="false"/>
          <w:i w:val="false"/>
          <w:color w:val="000000"/>
          <w:sz w:val="28"/>
        </w:rPr>
        <w:t>
      реализация на территории объекта продовольственных товаров, в том числе социально значимых продовольственных товаров;</w:t>
      </w:r>
    </w:p>
    <w:p>
      <w:pPr>
        <w:spacing w:after="0"/>
        <w:ind w:left="0"/>
        <w:jc w:val="both"/>
      </w:pPr>
      <w:r>
        <w:rPr>
          <w:rFonts w:ascii="Times New Roman"/>
          <w:b w:val="false"/>
          <w:i w:val="false"/>
          <w:color w:val="000000"/>
          <w:sz w:val="28"/>
        </w:rPr>
        <w:t>
      применение национального каталога товаров, согласно национальному стандарту СТ РК 3833 "Порядок идентификации товаров и услуг и их кодификации. Основные положения";</w:t>
      </w:r>
    </w:p>
    <w:p>
      <w:pPr>
        <w:spacing w:after="0"/>
        <w:ind w:left="0"/>
        <w:jc w:val="both"/>
      </w:pPr>
      <w:r>
        <w:rPr>
          <w:rFonts w:ascii="Times New Roman"/>
          <w:b w:val="false"/>
          <w:i w:val="false"/>
          <w:color w:val="000000"/>
          <w:sz w:val="28"/>
        </w:rPr>
        <w:t>
      обеспечение размещения для реализации, на торговой площади и (или) полочном пространстве товаров субъектов предпринимательства, срок регистрации, которых не превышает 3 (три) года, состоящих в Реестре казахстанских товаропроизводителей в соответствии с Правилами ведения реестра по заявке на период от 3 и свыше месяцев на льготных условиях;</w:t>
      </w:r>
    </w:p>
    <w:p>
      <w:pPr>
        <w:spacing w:after="0"/>
        <w:ind w:left="0"/>
        <w:jc w:val="both"/>
      </w:pPr>
      <w:r>
        <w:rPr>
          <w:rFonts w:ascii="Times New Roman"/>
          <w:b w:val="false"/>
          <w:i w:val="false"/>
          <w:color w:val="000000"/>
          <w:sz w:val="28"/>
        </w:rPr>
        <w:t>
      ограничение на повышение стоимости аренды на торговые места в течение года после заключения договора гарантирования залогового имущества (предоставляющим в аренду торговую площадь).</w:t>
      </w:r>
    </w:p>
    <w:p>
      <w:pPr>
        <w:spacing w:after="0"/>
        <w:ind w:left="0"/>
        <w:jc w:val="both"/>
      </w:pPr>
      <w:r>
        <w:rPr>
          <w:rFonts w:ascii="Times New Roman"/>
          <w:b w:val="false"/>
          <w:i w:val="false"/>
          <w:color w:val="000000"/>
          <w:sz w:val="28"/>
        </w:rPr>
        <w:t>
      В случае отсутствия в данном объеме продовольственных и непродовольственных товаров казахстанского производства, оставшиеся места и (или) полочное пространство заполняются товарами по усмотрению субъекта внутренней торговли.</w:t>
      </w:r>
    </w:p>
    <w:p>
      <w:pPr>
        <w:spacing w:after="0"/>
        <w:ind w:left="0"/>
        <w:jc w:val="both"/>
      </w:pPr>
      <w:r>
        <w:rPr>
          <w:rFonts w:ascii="Times New Roman"/>
          <w:b w:val="false"/>
          <w:i w:val="false"/>
          <w:color w:val="000000"/>
          <w:sz w:val="28"/>
        </w:rPr>
        <w:t xml:space="preserve">
      Доля полочного пространства определяется по формуле, предусмотренной пунктом 51 Правил внутренней торговли. </w:t>
      </w:r>
    </w:p>
    <w:p>
      <w:pPr>
        <w:spacing w:after="0"/>
        <w:ind w:left="0"/>
        <w:jc w:val="both"/>
      </w:pPr>
      <w:r>
        <w:rPr>
          <w:rFonts w:ascii="Times New Roman"/>
          <w:b w:val="false"/>
          <w:i w:val="false"/>
          <w:color w:val="000000"/>
          <w:sz w:val="28"/>
        </w:rPr>
        <w:t>
      Обязательными условиями для электронных торговых площадок в сфере электронной торговли являются:</w:t>
      </w:r>
    </w:p>
    <w:p>
      <w:pPr>
        <w:spacing w:after="0"/>
        <w:ind w:left="0"/>
        <w:jc w:val="both"/>
      </w:pPr>
      <w:r>
        <w:rPr>
          <w:rFonts w:ascii="Times New Roman"/>
          <w:b w:val="false"/>
          <w:i w:val="false"/>
          <w:color w:val="000000"/>
          <w:sz w:val="28"/>
        </w:rPr>
        <w:t>
      установление отличительного знака маркировки "Қазақстанда жасалған" на товары, произведенные в Республике Казахстан в соответствии со стандартом СТ-РК 3827-2023 по порядку применения знака маркировки "Қазақстанда жасалған";</w:t>
      </w:r>
    </w:p>
    <w:p>
      <w:pPr>
        <w:spacing w:after="0"/>
        <w:ind w:left="0"/>
        <w:jc w:val="both"/>
      </w:pPr>
      <w:r>
        <w:rPr>
          <w:rFonts w:ascii="Times New Roman"/>
          <w:b w:val="false"/>
          <w:i w:val="false"/>
          <w:color w:val="000000"/>
          <w:sz w:val="28"/>
        </w:rPr>
        <w:t>
      создание отдельного раздела товаров с отличительным знаком маркировки "Қазақстанда жасалған" на электронных торговых площадках;</w:t>
      </w:r>
    </w:p>
    <w:p>
      <w:pPr>
        <w:spacing w:after="0"/>
        <w:ind w:left="0"/>
        <w:jc w:val="both"/>
      </w:pPr>
      <w:r>
        <w:rPr>
          <w:rFonts w:ascii="Times New Roman"/>
          <w:b w:val="false"/>
          <w:i w:val="false"/>
          <w:color w:val="000000"/>
          <w:sz w:val="28"/>
        </w:rPr>
        <w:t>
      предоставление приоритета товарам с отличительным знаком "Қазақстанда жасалған" при выводе результатов поиска товаров на электронных торговых площадках.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в редакции приказа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265"/>
    <w:p>
      <w:pPr>
        <w:spacing w:after="0"/>
        <w:ind w:left="0"/>
        <w:jc w:val="both"/>
      </w:pPr>
      <w:r>
        <w:rPr>
          <w:rFonts w:ascii="Times New Roman"/>
          <w:b w:val="false"/>
          <w:i w:val="false"/>
          <w:color w:val="000000"/>
          <w:sz w:val="28"/>
        </w:rPr>
        <w:t>
      103. Условия гарантирования для действующего субъекта внутренней торговли:</w:t>
      </w:r>
    </w:p>
    <w:bookmarkEnd w:id="265"/>
    <w:bookmarkStart w:name="z329" w:id="266"/>
    <w:p>
      <w:pPr>
        <w:spacing w:after="0"/>
        <w:ind w:left="0"/>
        <w:jc w:val="both"/>
      </w:pPr>
      <w:r>
        <w:rPr>
          <w:rFonts w:ascii="Times New Roman"/>
          <w:b w:val="false"/>
          <w:i w:val="false"/>
          <w:color w:val="000000"/>
          <w:sz w:val="28"/>
        </w:rPr>
        <w:t>
      1) сумма кредита (-ов) в рамках проекта в городах областного значения, по которому осуществляется гарантирование, не превышает 3 (три) миллиарда тенге.</w:t>
      </w:r>
    </w:p>
    <w:bookmarkEnd w:id="266"/>
    <w:bookmarkStart w:name="z330" w:id="267"/>
    <w:p>
      <w:pPr>
        <w:spacing w:after="0"/>
        <w:ind w:left="0"/>
        <w:jc w:val="both"/>
      </w:pPr>
      <w:r>
        <w:rPr>
          <w:rFonts w:ascii="Times New Roman"/>
          <w:b w:val="false"/>
          <w:i w:val="false"/>
          <w:color w:val="000000"/>
          <w:sz w:val="28"/>
        </w:rPr>
        <w:t>
      Для субъектов внутренней торговли, реализующих проекты в моно- и малых городах, сельских населенных пунктах, за исключением городов республиканского значения/областного значения, сумма кредита не превышает 1,5 (полтора) миллиарда тенге для одного субъекта внутренней торговли или на один кооператив.</w:t>
      </w:r>
    </w:p>
    <w:bookmarkEnd w:id="267"/>
    <w:bookmarkStart w:name="z331" w:id="268"/>
    <w:p>
      <w:pPr>
        <w:spacing w:after="0"/>
        <w:ind w:left="0"/>
        <w:jc w:val="both"/>
      </w:pPr>
      <w:r>
        <w:rPr>
          <w:rFonts w:ascii="Times New Roman"/>
          <w:b w:val="false"/>
          <w:i w:val="false"/>
          <w:color w:val="000000"/>
          <w:sz w:val="28"/>
        </w:rPr>
        <w:t>
      При этом сумма кредита (-ов) в рамках проекта рассчитывается для субъекта внутренней торговли с учетом задолженности по кредиту (-ам) аффилированных/связанных с ним лиц.</w:t>
      </w:r>
    </w:p>
    <w:bookmarkEnd w:id="268"/>
    <w:bookmarkStart w:name="z332" w:id="269"/>
    <w:p>
      <w:pPr>
        <w:spacing w:after="0"/>
        <w:ind w:left="0"/>
        <w:jc w:val="both"/>
      </w:pPr>
      <w:r>
        <w:rPr>
          <w:rFonts w:ascii="Times New Roman"/>
          <w:b w:val="false"/>
          <w:i w:val="false"/>
          <w:color w:val="000000"/>
          <w:sz w:val="28"/>
        </w:rPr>
        <w:t>
      2) максимальный размер гарантии (-й) не превышает 1,5 миллиардов тенге до 50 % от суммы кредита;</w:t>
      </w:r>
    </w:p>
    <w:bookmarkEnd w:id="269"/>
    <w:bookmarkStart w:name="z333" w:id="270"/>
    <w:p>
      <w:pPr>
        <w:spacing w:after="0"/>
        <w:ind w:left="0"/>
        <w:jc w:val="both"/>
      </w:pPr>
      <w:r>
        <w:rPr>
          <w:rFonts w:ascii="Times New Roman"/>
          <w:b w:val="false"/>
          <w:i w:val="false"/>
          <w:color w:val="000000"/>
          <w:sz w:val="28"/>
        </w:rPr>
        <w:t>
      При этом субъект внутренней торговли предоставляет обеспечение по кредиту залоговой стоимостью в размере не менее 50%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270"/>
    <w:bookmarkStart w:name="z334" w:id="271"/>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271"/>
    <w:bookmarkStart w:name="z335" w:id="272"/>
    <w:p>
      <w:pPr>
        <w:spacing w:after="0"/>
        <w:ind w:left="0"/>
        <w:jc w:val="both"/>
      </w:pPr>
      <w:r>
        <w:rPr>
          <w:rFonts w:ascii="Times New Roman"/>
          <w:b w:val="false"/>
          <w:i w:val="false"/>
          <w:color w:val="000000"/>
          <w:sz w:val="28"/>
        </w:rPr>
        <w:t>
      4) номинальная ставка вознаграждения по кредиту, по которому осуществляется гарантирование, не превышает базовую ставку Национального Банка Республики Казахстан, увеличенную на 4 (четыре) процентных пунктов на дату принятия решения банком по проекту субъекта внутренней торговли.</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273"/>
    <w:p>
      <w:pPr>
        <w:spacing w:after="0"/>
        <w:ind w:left="0"/>
        <w:jc w:val="both"/>
      </w:pPr>
      <w:r>
        <w:rPr>
          <w:rFonts w:ascii="Times New Roman"/>
          <w:b w:val="false"/>
          <w:i w:val="false"/>
          <w:color w:val="000000"/>
          <w:sz w:val="28"/>
        </w:rPr>
        <w:t>
      104. Условия гарантирования для субъекта внутренней торговли, срок государственной регистрации которого в качестве индивидуального предпринимателя или юридического лица составляет на момент обращения в банк за кредитом менее трех лет, при этом допускается аффилированность данного лица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273"/>
    <w:bookmarkStart w:name="z337" w:id="274"/>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360 (триста шестьдесят) миллионов тенге.</w:t>
      </w:r>
    </w:p>
    <w:bookmarkEnd w:id="274"/>
    <w:bookmarkStart w:name="z338" w:id="275"/>
    <w:p>
      <w:pPr>
        <w:spacing w:after="0"/>
        <w:ind w:left="0"/>
        <w:jc w:val="both"/>
      </w:pPr>
      <w:r>
        <w:rPr>
          <w:rFonts w:ascii="Times New Roman"/>
          <w:b w:val="false"/>
          <w:i w:val="false"/>
          <w:color w:val="000000"/>
          <w:sz w:val="28"/>
        </w:rPr>
        <w:t>
      При этом сумма кредита (-ов) в рамках проекта рассчитывается для субъекта внутренней торговли с учетом задолженности по кредиту (-ам) аффилированных/связанных с ним лиц;</w:t>
      </w:r>
    </w:p>
    <w:bookmarkEnd w:id="275"/>
    <w:bookmarkStart w:name="z339" w:id="276"/>
    <w:p>
      <w:pPr>
        <w:spacing w:after="0"/>
        <w:ind w:left="0"/>
        <w:jc w:val="both"/>
      </w:pPr>
      <w:r>
        <w:rPr>
          <w:rFonts w:ascii="Times New Roman"/>
          <w:b w:val="false"/>
          <w:i w:val="false"/>
          <w:color w:val="000000"/>
          <w:sz w:val="28"/>
        </w:rPr>
        <w:t>
      2) максимальный размер гарантии (-й) не превышает 306 (триста шесть) миллионов тенге включительно, до 85 % от суммы кредита.</w:t>
      </w:r>
    </w:p>
    <w:bookmarkEnd w:id="276"/>
    <w:bookmarkStart w:name="z340" w:id="277"/>
    <w:p>
      <w:pPr>
        <w:spacing w:after="0"/>
        <w:ind w:left="0"/>
        <w:jc w:val="both"/>
      </w:pPr>
      <w:r>
        <w:rPr>
          <w:rFonts w:ascii="Times New Roman"/>
          <w:b w:val="false"/>
          <w:i w:val="false"/>
          <w:color w:val="000000"/>
          <w:sz w:val="28"/>
        </w:rPr>
        <w:t>
      При этом субъект внутренней торговли предоставляет обеспечение по кредиту залоговой стоимостью в размере не менее 15%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277"/>
    <w:bookmarkStart w:name="z341" w:id="278"/>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278"/>
    <w:bookmarkStart w:name="z342" w:id="279"/>
    <w:p>
      <w:pPr>
        <w:spacing w:after="0"/>
        <w:ind w:left="0"/>
        <w:jc w:val="both"/>
      </w:pPr>
      <w:r>
        <w:rPr>
          <w:rFonts w:ascii="Times New Roman"/>
          <w:b w:val="false"/>
          <w:i w:val="false"/>
          <w:color w:val="000000"/>
          <w:sz w:val="28"/>
        </w:rPr>
        <w:t>
      4) номинальная ставка вознаграждения по кредиту, по которому осуществляется гарантирование, не превышает базовую ставку Национального Банка Республики Казахстан, увеличенную на 4 (четыре) процентных пунктов на дату принятия решения банком по проекту субъекта внутренней торговли.</w:t>
      </w:r>
    </w:p>
    <w:bookmarkEnd w:id="279"/>
    <w:p>
      <w:pPr>
        <w:spacing w:after="0"/>
        <w:ind w:left="0"/>
        <w:jc w:val="both"/>
      </w:pPr>
      <w:r>
        <w:rPr>
          <w:rFonts w:ascii="Times New Roman"/>
          <w:b w:val="false"/>
          <w:i w:val="false"/>
          <w:color w:val="000000"/>
          <w:sz w:val="28"/>
        </w:rPr>
        <w:t>
      В случае несоответствия субъекта внутренней торговли критериям, предусмотренным в первой части настоящего пункта, допускается гарантирование по кредитам таких субъектов внутренней торговли на условиях пункта 103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280"/>
    <w:p>
      <w:pPr>
        <w:spacing w:after="0"/>
        <w:ind w:left="0"/>
        <w:jc w:val="both"/>
      </w:pPr>
      <w:r>
        <w:rPr>
          <w:rFonts w:ascii="Times New Roman"/>
          <w:b w:val="false"/>
          <w:i w:val="false"/>
          <w:color w:val="000000"/>
          <w:sz w:val="28"/>
        </w:rPr>
        <w:t>
      105. Одним проектом считается совокупность двух и более проектов, соответствующих следующим 2 (два) критериям одновременно:</w:t>
      </w:r>
    </w:p>
    <w:bookmarkEnd w:id="280"/>
    <w:bookmarkStart w:name="z345" w:id="281"/>
    <w:p>
      <w:pPr>
        <w:spacing w:after="0"/>
        <w:ind w:left="0"/>
        <w:jc w:val="both"/>
      </w:pPr>
      <w:r>
        <w:rPr>
          <w:rFonts w:ascii="Times New Roman"/>
          <w:b w:val="false"/>
          <w:i w:val="false"/>
          <w:color w:val="000000"/>
          <w:sz w:val="28"/>
        </w:rPr>
        <w:t>
      1) проект реализуется как один объект (является единым зданием/сооружением/объектом, неразрывно связанным физически или технологически);</w:t>
      </w:r>
    </w:p>
    <w:bookmarkEnd w:id="281"/>
    <w:bookmarkStart w:name="z346" w:id="282"/>
    <w:p>
      <w:pPr>
        <w:spacing w:after="0"/>
        <w:ind w:left="0"/>
        <w:jc w:val="both"/>
      </w:pPr>
      <w:r>
        <w:rPr>
          <w:rFonts w:ascii="Times New Roman"/>
          <w:b w:val="false"/>
          <w:i w:val="false"/>
          <w:color w:val="000000"/>
          <w:sz w:val="28"/>
        </w:rPr>
        <w:t>
      2) проект реализуется в рамках одного подкласса общего классификатора видов экономической деятельности.</w:t>
      </w:r>
    </w:p>
    <w:bookmarkEnd w:id="282"/>
    <w:bookmarkStart w:name="z347" w:id="283"/>
    <w:p>
      <w:pPr>
        <w:spacing w:after="0"/>
        <w:ind w:left="0"/>
        <w:jc w:val="left"/>
      </w:pPr>
      <w:r>
        <w:rPr>
          <w:rFonts w:ascii="Times New Roman"/>
          <w:b/>
          <w:i w:val="false"/>
          <w:color w:val="000000"/>
        </w:rPr>
        <w:t xml:space="preserve"> Параграф 7. Взаимодействие участников для предоставления гарантии</w:t>
      </w:r>
    </w:p>
    <w:bookmarkEnd w:id="283"/>
    <w:bookmarkStart w:name="z348" w:id="284"/>
    <w:p>
      <w:pPr>
        <w:spacing w:after="0"/>
        <w:ind w:left="0"/>
        <w:jc w:val="both"/>
      </w:pPr>
      <w:r>
        <w:rPr>
          <w:rFonts w:ascii="Times New Roman"/>
          <w:b w:val="false"/>
          <w:i w:val="false"/>
          <w:color w:val="000000"/>
          <w:sz w:val="28"/>
        </w:rPr>
        <w:t>
      106. Обращение субъекта внутренней торговли в финансовое агентство за гарантией и последующее обращение в банк за кредитом осуществляется в следующем порядке:</w:t>
      </w:r>
    </w:p>
    <w:bookmarkEnd w:id="284"/>
    <w:bookmarkStart w:name="z349" w:id="285"/>
    <w:p>
      <w:pPr>
        <w:spacing w:after="0"/>
        <w:ind w:left="0"/>
        <w:jc w:val="both"/>
      </w:pPr>
      <w:r>
        <w:rPr>
          <w:rFonts w:ascii="Times New Roman"/>
          <w:b w:val="false"/>
          <w:i w:val="false"/>
          <w:color w:val="000000"/>
          <w:sz w:val="28"/>
        </w:rPr>
        <w:t>
      1) субъект внутренней торговли обращается в финансовое агентство с заявлением на получение гарантии;</w:t>
      </w:r>
    </w:p>
    <w:bookmarkEnd w:id="285"/>
    <w:bookmarkStart w:name="z350" w:id="286"/>
    <w:p>
      <w:pPr>
        <w:spacing w:after="0"/>
        <w:ind w:left="0"/>
        <w:jc w:val="both"/>
      </w:pPr>
      <w:r>
        <w:rPr>
          <w:rFonts w:ascii="Times New Roman"/>
          <w:b w:val="false"/>
          <w:i w:val="false"/>
          <w:color w:val="000000"/>
          <w:sz w:val="28"/>
        </w:rPr>
        <w:t>
      2) финансовое агентство после получения документов от субъекта внутренней торговли в течение 10 (десять) рабочих дней рассматривает их и выносит проект на рассмотрение уполномоченного органа финансового агентства для принятия решения о предоставлении/непредоставлении гарантии;</w:t>
      </w:r>
    </w:p>
    <w:bookmarkEnd w:id="286"/>
    <w:bookmarkStart w:name="z351" w:id="287"/>
    <w:p>
      <w:pPr>
        <w:spacing w:after="0"/>
        <w:ind w:left="0"/>
        <w:jc w:val="both"/>
      </w:pPr>
      <w:r>
        <w:rPr>
          <w:rFonts w:ascii="Times New Roman"/>
          <w:b w:val="false"/>
          <w:i w:val="false"/>
          <w:color w:val="000000"/>
          <w:sz w:val="28"/>
        </w:rPr>
        <w:t>
      3) в случае принятия решения финансовым агентством о предоставлении гарантии, субъект внутренней торговли получает предварительное гарантийное письмо о возможности гарантирования с указанием условий предоставляемой гарантии по форме, согласно приложению 7 к настоящим Правилам, а также условий предоставления банком кредита, в соответствии с которыми возможно предоставление гарантии в рамках настоящих Правил;</w:t>
      </w:r>
    </w:p>
    <w:bookmarkEnd w:id="287"/>
    <w:bookmarkStart w:name="z352" w:id="288"/>
    <w:p>
      <w:pPr>
        <w:spacing w:after="0"/>
        <w:ind w:left="0"/>
        <w:jc w:val="both"/>
      </w:pPr>
      <w:r>
        <w:rPr>
          <w:rFonts w:ascii="Times New Roman"/>
          <w:b w:val="false"/>
          <w:i w:val="false"/>
          <w:color w:val="000000"/>
          <w:sz w:val="28"/>
        </w:rPr>
        <w:t>
      4) субъект внутренней торговли обращается в банк для получения кредита под гарантию;</w:t>
      </w:r>
    </w:p>
    <w:bookmarkEnd w:id="288"/>
    <w:bookmarkStart w:name="z353" w:id="289"/>
    <w:p>
      <w:pPr>
        <w:spacing w:after="0"/>
        <w:ind w:left="0"/>
        <w:jc w:val="both"/>
      </w:pPr>
      <w:r>
        <w:rPr>
          <w:rFonts w:ascii="Times New Roman"/>
          <w:b w:val="false"/>
          <w:i w:val="false"/>
          <w:color w:val="000000"/>
          <w:sz w:val="28"/>
        </w:rPr>
        <w:t>
      5) банк самостоятельно в соответствии с процедурой, установленной внутренними документами банка, в срок не более 20 (двадцать) рабочих дней, рассматривает заявление субъекта внутренней торговли и принимает решение о возможности предоставления кредита;</w:t>
      </w:r>
    </w:p>
    <w:bookmarkEnd w:id="289"/>
    <w:bookmarkStart w:name="z354" w:id="290"/>
    <w:p>
      <w:pPr>
        <w:spacing w:after="0"/>
        <w:ind w:left="0"/>
        <w:jc w:val="both"/>
      </w:pPr>
      <w:r>
        <w:rPr>
          <w:rFonts w:ascii="Times New Roman"/>
          <w:b w:val="false"/>
          <w:i w:val="false"/>
          <w:color w:val="000000"/>
          <w:sz w:val="28"/>
        </w:rPr>
        <w:t>
      6) в случае принятия банком положительного решения по кредиту на условиях, отраженных в письме финансового агентства о возможности гарантирования, банк направляет в финансовое агентство копии необходимых документов, включая подписанный договор банковского займа.</w:t>
      </w:r>
    </w:p>
    <w:bookmarkEnd w:id="290"/>
    <w:bookmarkStart w:name="z355" w:id="291"/>
    <w:p>
      <w:pPr>
        <w:spacing w:after="0"/>
        <w:ind w:left="0"/>
        <w:jc w:val="both"/>
      </w:pPr>
      <w:r>
        <w:rPr>
          <w:rFonts w:ascii="Times New Roman"/>
          <w:b w:val="false"/>
          <w:i w:val="false"/>
          <w:color w:val="000000"/>
          <w:sz w:val="28"/>
        </w:rPr>
        <w:t>
      Финансовое агентство оформляет и подписывает договор гарантии согласно приложению 8, который направляет банку. Банк подписывает договор гарантии, обеспечивает его подписание субъектом внутренней торговли и направляет подписанный договор гарантии в финансовое агентство;</w:t>
      </w:r>
    </w:p>
    <w:bookmarkEnd w:id="291"/>
    <w:bookmarkStart w:name="z356" w:id="292"/>
    <w:p>
      <w:pPr>
        <w:spacing w:after="0"/>
        <w:ind w:left="0"/>
        <w:jc w:val="both"/>
      </w:pPr>
      <w:r>
        <w:rPr>
          <w:rFonts w:ascii="Times New Roman"/>
          <w:b w:val="false"/>
          <w:i w:val="false"/>
          <w:color w:val="000000"/>
          <w:sz w:val="28"/>
        </w:rPr>
        <w:t>
      7) в случае принятия банком иного решения, не соответствующего условиям гарантии и кредита, указанным в письме финансового агентства о возможности гарантирования, процедура рассмотрения гарантирования проводится в соответствии с пунктом 105 настоящих Правил.</w:t>
      </w:r>
    </w:p>
    <w:bookmarkEnd w:id="292"/>
    <w:bookmarkStart w:name="z357" w:id="293"/>
    <w:p>
      <w:pPr>
        <w:spacing w:after="0"/>
        <w:ind w:left="0"/>
        <w:jc w:val="both"/>
      </w:pPr>
      <w:r>
        <w:rPr>
          <w:rFonts w:ascii="Times New Roman"/>
          <w:b w:val="false"/>
          <w:i w:val="false"/>
          <w:color w:val="000000"/>
          <w:sz w:val="28"/>
        </w:rPr>
        <w:t>
      107. В случае принятия банком положительного решения о предоставлении кредита с гарантией финансового агентства в рамках портфельного гарантирования банк предоставляет финансовому агентству копии кредитного договора, на основании которого финансовое агентство оформляет и подписывает договор гарантии, который направляет банку. Банк подписывает договор гарантии, обеспечивает его подписание субъектом внутренней торговли и направляет подписанный договор гарантии в финансовое агентство.</w:t>
      </w:r>
    </w:p>
    <w:bookmarkEnd w:id="293"/>
    <w:bookmarkStart w:name="z358" w:id="294"/>
    <w:p>
      <w:pPr>
        <w:spacing w:after="0"/>
        <w:ind w:left="0"/>
        <w:jc w:val="both"/>
      </w:pPr>
      <w:r>
        <w:rPr>
          <w:rFonts w:ascii="Times New Roman"/>
          <w:b w:val="false"/>
          <w:i w:val="false"/>
          <w:color w:val="000000"/>
          <w:sz w:val="28"/>
        </w:rPr>
        <w:t>
      108. Субъект внутренней торговли обращается в банк с заявлением на получение кредита.</w:t>
      </w:r>
    </w:p>
    <w:bookmarkEnd w:id="294"/>
    <w:bookmarkStart w:name="z359" w:id="295"/>
    <w:p>
      <w:pPr>
        <w:spacing w:after="0"/>
        <w:ind w:left="0"/>
        <w:jc w:val="both"/>
      </w:pPr>
      <w:r>
        <w:rPr>
          <w:rFonts w:ascii="Times New Roman"/>
          <w:b w:val="false"/>
          <w:i w:val="false"/>
          <w:color w:val="000000"/>
          <w:sz w:val="28"/>
        </w:rPr>
        <w:t>
      Банк самостоятельно в соответствии с процедурой, установленной внутренними документами банка с момента получения заявления, в срок не более 20 (двадцать) рабочих дней рассматривает заявление субъекта внутренней торговли, проводит комплексную экспертизу проекта, анализирует представленные документы, финансовое состояние субъекта внутренней торговли, на основе представленного им заключения об оценке залогового имущества проводит оценку залоговой стоимости обеспечения субъекта внутренней торговли и, в случае недостаточности обеспечения, выносит проект на рассмотрение уполномоченного органа, реализующего внутреннюю кредитную политику банка, для принятия решения о возможности предоставления кредита под гарантию финансового агентства.</w:t>
      </w:r>
    </w:p>
    <w:bookmarkEnd w:id="295"/>
    <w:bookmarkStart w:name="z360" w:id="296"/>
    <w:p>
      <w:pPr>
        <w:spacing w:after="0"/>
        <w:ind w:left="0"/>
        <w:jc w:val="both"/>
      </w:pPr>
      <w:r>
        <w:rPr>
          <w:rFonts w:ascii="Times New Roman"/>
          <w:b w:val="false"/>
          <w:i w:val="false"/>
          <w:color w:val="000000"/>
          <w:sz w:val="28"/>
        </w:rPr>
        <w:t>
      109. В случае принятия положительного решения, банк в течение 2 (два) рабочих дней со дня принятия решения уполномоченным органом, реализующим внутреннюю кредитную политику банка, предоставляет финансовому агентству:</w:t>
      </w:r>
    </w:p>
    <w:bookmarkEnd w:id="296"/>
    <w:p>
      <w:pPr>
        <w:spacing w:after="0"/>
        <w:ind w:left="0"/>
        <w:jc w:val="both"/>
      </w:pPr>
      <w:r>
        <w:rPr>
          <w:rFonts w:ascii="Times New Roman"/>
          <w:b w:val="false"/>
          <w:i w:val="false"/>
          <w:color w:val="000000"/>
          <w:sz w:val="28"/>
        </w:rPr>
        <w:t>
      письмо с положительным решением о возможности кредитования с расчетом суммы гарантии;</w:t>
      </w:r>
    </w:p>
    <w:p>
      <w:pPr>
        <w:spacing w:after="0"/>
        <w:ind w:left="0"/>
        <w:jc w:val="both"/>
      </w:pPr>
      <w:r>
        <w:rPr>
          <w:rFonts w:ascii="Times New Roman"/>
          <w:b w:val="false"/>
          <w:i w:val="false"/>
          <w:color w:val="000000"/>
          <w:sz w:val="28"/>
        </w:rPr>
        <w:t xml:space="preserve">
      перечень документов, предоставляемых финансовому агентству банком по проекту субъекта внутренней торговли,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для рассмотрения вопроса о предоставлении гарантии, с заявлением-анкетой согласно приложению 10 к настоящим Правилам.</w:t>
      </w:r>
    </w:p>
    <w:p>
      <w:pPr>
        <w:spacing w:after="0"/>
        <w:ind w:left="0"/>
        <w:jc w:val="both"/>
      </w:pPr>
      <w:r>
        <w:rPr>
          <w:rFonts w:ascii="Times New Roman"/>
          <w:b w:val="false"/>
          <w:i w:val="false"/>
          <w:color w:val="000000"/>
          <w:sz w:val="28"/>
        </w:rPr>
        <w:t>
      На момент предоставления банком документов финансовому агентству требуется наличие актуальной справки об отсутствии налоговой задолженности.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в редакции приказа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297"/>
    <w:p>
      <w:pPr>
        <w:spacing w:after="0"/>
        <w:ind w:left="0"/>
        <w:jc w:val="both"/>
      </w:pPr>
      <w:r>
        <w:rPr>
          <w:rFonts w:ascii="Times New Roman"/>
          <w:b w:val="false"/>
          <w:i w:val="false"/>
          <w:color w:val="000000"/>
          <w:sz w:val="28"/>
        </w:rPr>
        <w:t>
      110. Финансовое агентство после получения документов от банка и заявления от субъекта внутренней торговли в течение 10 (десять) рабочих дней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предоставлении/непредоставлении гарантии.</w:t>
      </w:r>
    </w:p>
    <w:bookmarkEnd w:id="297"/>
    <w:bookmarkStart w:name="z365" w:id="298"/>
    <w:p>
      <w:pPr>
        <w:spacing w:after="0"/>
        <w:ind w:left="0"/>
        <w:jc w:val="both"/>
      </w:pPr>
      <w:r>
        <w:rPr>
          <w:rFonts w:ascii="Times New Roman"/>
          <w:b w:val="false"/>
          <w:i w:val="false"/>
          <w:color w:val="000000"/>
          <w:sz w:val="28"/>
        </w:rPr>
        <w:t>
      111. В случаях наличия замечаний к представленным документам, выявленные замечания или представления дополнительных документов, направляются банку финансовым агентством для устранения и (или) представления информации в течение 3 (три) рабочих дней. При этом срок рассмотрения документов, указанный для финансового агентства, возобновляется.</w:t>
      </w:r>
    </w:p>
    <w:bookmarkEnd w:id="298"/>
    <w:bookmarkStart w:name="z366" w:id="299"/>
    <w:p>
      <w:pPr>
        <w:spacing w:after="0"/>
        <w:ind w:left="0"/>
        <w:jc w:val="both"/>
      </w:pPr>
      <w:r>
        <w:rPr>
          <w:rFonts w:ascii="Times New Roman"/>
          <w:b w:val="false"/>
          <w:i w:val="false"/>
          <w:color w:val="000000"/>
          <w:sz w:val="28"/>
        </w:rPr>
        <w:t>
      В случае несоответствия проекта субъекта внутренней торговли и (или) представленных материалов условиям настоящих Правил финансовое агентство направляет мотивированный отказ с указанием конкретных несоответствий.</w:t>
      </w:r>
    </w:p>
    <w:bookmarkEnd w:id="299"/>
    <w:bookmarkStart w:name="z367" w:id="300"/>
    <w:p>
      <w:pPr>
        <w:spacing w:after="0"/>
        <w:ind w:left="0"/>
        <w:jc w:val="both"/>
      </w:pPr>
      <w:r>
        <w:rPr>
          <w:rFonts w:ascii="Times New Roman"/>
          <w:b w:val="false"/>
          <w:i w:val="false"/>
          <w:color w:val="000000"/>
          <w:sz w:val="28"/>
        </w:rPr>
        <w:t xml:space="preserve">
      112. В случае принятия финансовым агентством положительного решения о предоставлении гарантии, финансовое агентство в течение 2 (два) рабочих дней направляет в банк предварительное гарантийное письмо с решением финансового агентства о возможности гарантирования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00"/>
    <w:bookmarkStart w:name="z368" w:id="301"/>
    <w:p>
      <w:pPr>
        <w:spacing w:after="0"/>
        <w:ind w:left="0"/>
        <w:jc w:val="both"/>
      </w:pPr>
      <w:r>
        <w:rPr>
          <w:rFonts w:ascii="Times New Roman"/>
          <w:b w:val="false"/>
          <w:i w:val="false"/>
          <w:color w:val="000000"/>
          <w:sz w:val="28"/>
        </w:rPr>
        <w:t>
      113. В случае принятия финансовым агентством отрицательного решения по проекту субъекта внутренней торговли, письмо о таком решении содержит причину отрицательного решения.</w:t>
      </w:r>
    </w:p>
    <w:bookmarkEnd w:id="301"/>
    <w:bookmarkStart w:name="z369" w:id="302"/>
    <w:p>
      <w:pPr>
        <w:spacing w:after="0"/>
        <w:ind w:left="0"/>
        <w:jc w:val="both"/>
      </w:pPr>
      <w:r>
        <w:rPr>
          <w:rFonts w:ascii="Times New Roman"/>
          <w:b w:val="false"/>
          <w:i w:val="false"/>
          <w:color w:val="000000"/>
          <w:sz w:val="28"/>
        </w:rPr>
        <w:t>
      114. После получения письма с положительным решением финансового агентства о возможности гарантирования:</w:t>
      </w:r>
    </w:p>
    <w:bookmarkEnd w:id="302"/>
    <w:bookmarkStart w:name="z370" w:id="303"/>
    <w:p>
      <w:pPr>
        <w:spacing w:after="0"/>
        <w:ind w:left="0"/>
        <w:jc w:val="both"/>
      </w:pPr>
      <w:r>
        <w:rPr>
          <w:rFonts w:ascii="Times New Roman"/>
          <w:b w:val="false"/>
          <w:i w:val="false"/>
          <w:color w:val="000000"/>
          <w:sz w:val="28"/>
        </w:rPr>
        <w:t>
      1) банк и субъект внутренней торговли заключают договор банковского займа, договор (-ы) залога(-ов). Копия договора банковского займа направляется в финансовое агентство.</w:t>
      </w:r>
    </w:p>
    <w:bookmarkEnd w:id="303"/>
    <w:bookmarkStart w:name="z371" w:id="304"/>
    <w:p>
      <w:pPr>
        <w:spacing w:after="0"/>
        <w:ind w:left="0"/>
        <w:jc w:val="both"/>
      </w:pPr>
      <w:r>
        <w:rPr>
          <w:rFonts w:ascii="Times New Roman"/>
          <w:b w:val="false"/>
          <w:i w:val="false"/>
          <w:color w:val="000000"/>
          <w:sz w:val="28"/>
        </w:rPr>
        <w:t>
      В письме с положительным решением финансового агентства о возможности гарантирования указываются значения по увеличению объема уплачиваемых налогов в бюджет (корпоративный подоходный налог/индивидуальный подоходный налог) на 10% после 2 (два) финансовых лет с даты решения финансового агентства.</w:t>
      </w:r>
    </w:p>
    <w:bookmarkEnd w:id="304"/>
    <w:bookmarkStart w:name="z372" w:id="305"/>
    <w:p>
      <w:pPr>
        <w:spacing w:after="0"/>
        <w:ind w:left="0"/>
        <w:jc w:val="both"/>
      </w:pPr>
      <w:r>
        <w:rPr>
          <w:rFonts w:ascii="Times New Roman"/>
          <w:b w:val="false"/>
          <w:i w:val="false"/>
          <w:color w:val="000000"/>
          <w:sz w:val="28"/>
        </w:rPr>
        <w:t>
      После получения письма с положительным решением финансового агентства банком допускается частичная выдача до 50% от суммы кредита.</w:t>
      </w:r>
    </w:p>
    <w:bookmarkEnd w:id="305"/>
    <w:bookmarkStart w:name="z373" w:id="306"/>
    <w:p>
      <w:pPr>
        <w:spacing w:after="0"/>
        <w:ind w:left="0"/>
        <w:jc w:val="both"/>
      </w:pPr>
      <w:r>
        <w:rPr>
          <w:rFonts w:ascii="Times New Roman"/>
          <w:b w:val="false"/>
          <w:i w:val="false"/>
          <w:color w:val="000000"/>
          <w:sz w:val="28"/>
        </w:rPr>
        <w:t>
      2) после получения от банка копии кредитного договора, финансовое агентство оформляет и подписывает договор гарантии, который направляет в банк;</w:t>
      </w:r>
    </w:p>
    <w:bookmarkEnd w:id="306"/>
    <w:bookmarkStart w:name="z374" w:id="307"/>
    <w:p>
      <w:pPr>
        <w:spacing w:after="0"/>
        <w:ind w:left="0"/>
        <w:jc w:val="both"/>
      </w:pPr>
      <w:r>
        <w:rPr>
          <w:rFonts w:ascii="Times New Roman"/>
          <w:b w:val="false"/>
          <w:i w:val="false"/>
          <w:color w:val="000000"/>
          <w:sz w:val="28"/>
        </w:rPr>
        <w:t>
      3) банк подписывает договор гарантии, обеспечивает его подписание субъектом внутренней торговли и направляет подписанный договор гарантии в финансовое агентство;</w:t>
      </w:r>
    </w:p>
    <w:bookmarkEnd w:id="307"/>
    <w:bookmarkStart w:name="z375" w:id="308"/>
    <w:p>
      <w:pPr>
        <w:spacing w:after="0"/>
        <w:ind w:left="0"/>
        <w:jc w:val="both"/>
      </w:pPr>
      <w:r>
        <w:rPr>
          <w:rFonts w:ascii="Times New Roman"/>
          <w:b w:val="false"/>
          <w:i w:val="false"/>
          <w:color w:val="000000"/>
          <w:sz w:val="28"/>
        </w:rPr>
        <w:t>
      4) банк после получения из финансового агентства подписанного договора гарантии осуществляет выдачу кредита субъекту внутренней торговли;</w:t>
      </w:r>
    </w:p>
    <w:bookmarkEnd w:id="308"/>
    <w:bookmarkStart w:name="z376" w:id="309"/>
    <w:p>
      <w:pPr>
        <w:spacing w:after="0"/>
        <w:ind w:left="0"/>
        <w:jc w:val="both"/>
      </w:pPr>
      <w:r>
        <w:rPr>
          <w:rFonts w:ascii="Times New Roman"/>
          <w:b w:val="false"/>
          <w:i w:val="false"/>
          <w:color w:val="000000"/>
          <w:sz w:val="28"/>
        </w:rPr>
        <w:t>
      5) по проектам гарантирования с суммой гарантии свыше 500 (пятьсот) миллионов тенге банк на ежеквартальной основе представляет пакет документов, необходимый для проведения финансового мониторинга проекта, в соответствии с запросом финансового агентства не более одного раза в квартал.</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310"/>
    <w:p>
      <w:pPr>
        <w:spacing w:after="0"/>
        <w:ind w:left="0"/>
        <w:jc w:val="both"/>
      </w:pPr>
      <w:r>
        <w:rPr>
          <w:rFonts w:ascii="Times New Roman"/>
          <w:b w:val="false"/>
          <w:i w:val="false"/>
          <w:color w:val="000000"/>
          <w:sz w:val="28"/>
        </w:rPr>
        <w:t>
      115. При портфельном гарантировании допускается подписание банком договора гарантии после выдачи кредита в течение 30 (тридцать) календарных дней в случае соответствия условиям настоящих Правил.</w:t>
      </w:r>
    </w:p>
    <w:bookmarkEnd w:id="310"/>
    <w:bookmarkStart w:name="z378" w:id="311"/>
    <w:p>
      <w:pPr>
        <w:spacing w:after="0"/>
        <w:ind w:left="0"/>
        <w:jc w:val="both"/>
      </w:pPr>
      <w:r>
        <w:rPr>
          <w:rFonts w:ascii="Times New Roman"/>
          <w:b w:val="false"/>
          <w:i w:val="false"/>
          <w:color w:val="000000"/>
          <w:sz w:val="28"/>
        </w:rPr>
        <w:t>
      116. Перечисление средств финансовому агентству в рамках реализации настоящих Правил осуществляется уполномоченным органом в соответствии с договором на перечисление средств на специальный счет финансового агентства.</w:t>
      </w:r>
    </w:p>
    <w:bookmarkEnd w:id="311"/>
    <w:bookmarkStart w:name="z379" w:id="312"/>
    <w:p>
      <w:pPr>
        <w:spacing w:after="0"/>
        <w:ind w:left="0"/>
        <w:jc w:val="both"/>
      </w:pPr>
      <w:r>
        <w:rPr>
          <w:rFonts w:ascii="Times New Roman"/>
          <w:b w:val="false"/>
          <w:i w:val="false"/>
          <w:color w:val="000000"/>
          <w:sz w:val="28"/>
        </w:rPr>
        <w:t>
      117. В случае образования недостатка бюджетных средств для гарантирования проектов, финансовое агентство приостанавливает гарантирование проектов до получения дополнительных средств от уполномоченного органа. Допускается возобновление финансовым агентством гарантирования проектов в рамках реализации настоящих Правил при наличии средств, высвободившихся за счет досрочного прекращения действия договоров гарантии в рамках настоящих Правил.</w:t>
      </w:r>
    </w:p>
    <w:bookmarkEnd w:id="312"/>
    <w:bookmarkStart w:name="z380" w:id="313"/>
    <w:p>
      <w:pPr>
        <w:spacing w:after="0"/>
        <w:ind w:left="0"/>
        <w:jc w:val="both"/>
      </w:pPr>
      <w:r>
        <w:rPr>
          <w:rFonts w:ascii="Times New Roman"/>
          <w:b w:val="false"/>
          <w:i w:val="false"/>
          <w:color w:val="000000"/>
          <w:sz w:val="28"/>
        </w:rPr>
        <w:t>
      118. Финансовое агентство до уточнения республиканского бюджета текущего финансового года заключает договоры гарантии при дальнейшем возмещении средств из республиканского бюджета уполномоченным органом в объеме не более 10% от объема расходов бюджетной программы на текущий финансовый год по утвержденному (уточненному) бюджету.</w:t>
      </w:r>
    </w:p>
    <w:bookmarkEnd w:id="313"/>
    <w:bookmarkStart w:name="z381" w:id="314"/>
    <w:p>
      <w:pPr>
        <w:spacing w:after="0"/>
        <w:ind w:left="0"/>
        <w:jc w:val="both"/>
      </w:pPr>
      <w:r>
        <w:rPr>
          <w:rFonts w:ascii="Times New Roman"/>
          <w:b w:val="false"/>
          <w:i w:val="false"/>
          <w:color w:val="000000"/>
          <w:sz w:val="28"/>
        </w:rPr>
        <w:t>
      Финансовое агентство уведомляет уполномоченный орган о заключенных договорах гарантии с указанием суммы возмещения ежемесячно в срок до 10-го числа каждого месяца для дальнейшего возмещения средств уполномоченным органом при очередном уточнении бюджета при согласовании с уполномоченным органом.</w:t>
      </w:r>
    </w:p>
    <w:bookmarkEnd w:id="314"/>
    <w:bookmarkStart w:name="z382" w:id="315"/>
    <w:p>
      <w:pPr>
        <w:spacing w:after="0"/>
        <w:ind w:left="0"/>
        <w:jc w:val="both"/>
      </w:pPr>
      <w:r>
        <w:rPr>
          <w:rFonts w:ascii="Times New Roman"/>
          <w:b w:val="false"/>
          <w:i w:val="false"/>
          <w:color w:val="000000"/>
          <w:sz w:val="28"/>
        </w:rPr>
        <w:t>
      При выделении средств из республиканского бюджета в текущем финансовом году в первую очередь осуществляется возмещение по ранее заключенным договорам гарантии, а оставшаяся сумма распределяется на новые проекты.</w:t>
      </w:r>
    </w:p>
    <w:bookmarkEnd w:id="315"/>
    <w:bookmarkStart w:name="z383" w:id="316"/>
    <w:p>
      <w:pPr>
        <w:spacing w:after="0"/>
        <w:ind w:left="0"/>
        <w:jc w:val="both"/>
      </w:pPr>
      <w:r>
        <w:rPr>
          <w:rFonts w:ascii="Times New Roman"/>
          <w:b w:val="false"/>
          <w:i w:val="false"/>
          <w:color w:val="000000"/>
          <w:sz w:val="28"/>
        </w:rPr>
        <w:t>
      В случае недостатка выделенных средств на возмещение ранее заключенных договоров гарантии, в соответствии с частью первой настоящего пункта финансовое агентство приостанавливает гарантирование проектов до полного возмещения средств из республиканского бюджета.</w:t>
      </w:r>
    </w:p>
    <w:bookmarkEnd w:id="316"/>
    <w:bookmarkStart w:name="z384" w:id="317"/>
    <w:p>
      <w:pPr>
        <w:spacing w:after="0"/>
        <w:ind w:left="0"/>
        <w:jc w:val="both"/>
      </w:pPr>
      <w:r>
        <w:rPr>
          <w:rFonts w:ascii="Times New Roman"/>
          <w:b w:val="false"/>
          <w:i w:val="false"/>
          <w:color w:val="000000"/>
          <w:sz w:val="28"/>
        </w:rPr>
        <w:t>
      119. Финансовое агентство при выявлении фактов нецелевого использования кредита принимает решение о снижении суммы гарантии пропорционально сумме кредита, использованного по нецелевому назначению.</w:t>
      </w:r>
    </w:p>
    <w:bookmarkEnd w:id="317"/>
    <w:bookmarkStart w:name="z385" w:id="318"/>
    <w:p>
      <w:pPr>
        <w:spacing w:after="0"/>
        <w:ind w:left="0"/>
        <w:jc w:val="both"/>
      </w:pPr>
      <w:r>
        <w:rPr>
          <w:rFonts w:ascii="Times New Roman"/>
          <w:b w:val="false"/>
          <w:i w:val="false"/>
          <w:color w:val="000000"/>
          <w:sz w:val="28"/>
        </w:rPr>
        <w:t>
      В случае, если субъектом внутренней торговли не достигнуты показатели по увеличению уплачиваемых налогов (корпоративный подоходный налог/индивидуальный подоходный налог) в бюджет на 10 % после 2 (два) финансовых лет со дня принятия решения уполномоченного органа финансового агентства, отсутствии торговых мест для реализации продовольственных и непродовольственных товаров с маркировкой "Сделано в Казахстане", а также по реализации на территории объекта продовольственных товаров договор гарантии не аннулируется.</w:t>
      </w:r>
    </w:p>
    <w:bookmarkEnd w:id="318"/>
    <w:bookmarkStart w:name="z386" w:id="319"/>
    <w:p>
      <w:pPr>
        <w:spacing w:after="0"/>
        <w:ind w:left="0"/>
        <w:jc w:val="both"/>
      </w:pPr>
      <w:r>
        <w:rPr>
          <w:rFonts w:ascii="Times New Roman"/>
          <w:b w:val="false"/>
          <w:i w:val="false"/>
          <w:color w:val="000000"/>
          <w:sz w:val="28"/>
        </w:rPr>
        <w:t>
      120. В случае полного нецелевого использования кредита финансовое агентство аннулирует гарантию.</w:t>
      </w:r>
    </w:p>
    <w:bookmarkEnd w:id="319"/>
    <w:bookmarkStart w:name="z387" w:id="320"/>
    <w:p>
      <w:pPr>
        <w:spacing w:after="0"/>
        <w:ind w:left="0"/>
        <w:jc w:val="both"/>
      </w:pPr>
      <w:r>
        <w:rPr>
          <w:rFonts w:ascii="Times New Roman"/>
          <w:b w:val="false"/>
          <w:i w:val="false"/>
          <w:color w:val="000000"/>
          <w:sz w:val="28"/>
        </w:rPr>
        <w:t>
      121. Банк сообщает в срок не позднее 3 (три) рабочих дней в письменном виде о наступивших ограничениях или запретах на осуществление деятельности банка, а также единовременной продаже или ином единовременном переходе прав собственности и/или переходе прав владения и пользования в отношении более чем 10 % акций банка.</w:t>
      </w:r>
    </w:p>
    <w:bookmarkEnd w:id="320"/>
    <w:bookmarkStart w:name="z388" w:id="321"/>
    <w:p>
      <w:pPr>
        <w:spacing w:after="0"/>
        <w:ind w:left="0"/>
        <w:jc w:val="both"/>
      </w:pPr>
      <w:r>
        <w:rPr>
          <w:rFonts w:ascii="Times New Roman"/>
          <w:b w:val="false"/>
          <w:i w:val="false"/>
          <w:color w:val="000000"/>
          <w:sz w:val="28"/>
        </w:rPr>
        <w:t>
      122. Договор гарантии заключается на бумажном носителе/в электронной форме, при этом электронная форма договора гарантии подписывается ЭЦП в соответствии с действующим законодательством Республики Казахстан.</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параграфа 8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8. Подача субъектом внутренней торговли электронной заявки на гарантирование через веб-портал "электронного правительства"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первый части первой пункта 123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p>
    <w:p>
      <w:pPr>
        <w:spacing w:after="0"/>
        <w:ind w:left="0"/>
        <w:jc w:val="both"/>
      </w:pPr>
      <w:r>
        <w:rPr>
          <w:rFonts w:ascii="Times New Roman"/>
          <w:b w:val="false"/>
          <w:i w:val="false"/>
          <w:color w:val="000000"/>
          <w:sz w:val="28"/>
        </w:rPr>
        <w:t>
      123. Субъект внутренней торговли в рамках настоящих Правил при обращении через веб-портал "электронного правительства" представляет финансовому агентству следующие документы в электронной форме:</w:t>
      </w:r>
    </w:p>
    <w:bookmarkStart w:name="z391" w:id="322"/>
    <w:p>
      <w:pPr>
        <w:spacing w:after="0"/>
        <w:ind w:left="0"/>
        <w:jc w:val="both"/>
      </w:pPr>
      <w:r>
        <w:rPr>
          <w:rFonts w:ascii="Times New Roman"/>
          <w:b w:val="false"/>
          <w:i w:val="false"/>
          <w:color w:val="000000"/>
          <w:sz w:val="28"/>
        </w:rPr>
        <w:t>
      1) заявление в форме электронного запроса, удостоверенного ЭЦП субъекта внутренней торговли;</w:t>
      </w:r>
    </w:p>
    <w:bookmarkEnd w:id="322"/>
    <w:bookmarkStart w:name="z392" w:id="323"/>
    <w:p>
      <w:pPr>
        <w:spacing w:after="0"/>
        <w:ind w:left="0"/>
        <w:jc w:val="both"/>
      </w:pPr>
      <w:r>
        <w:rPr>
          <w:rFonts w:ascii="Times New Roman"/>
          <w:b w:val="false"/>
          <w:i w:val="false"/>
          <w:color w:val="000000"/>
          <w:sz w:val="28"/>
        </w:rPr>
        <w:t>
      2) согласие на представление информации в кредитное бюро и получение кредитного отчета;</w:t>
      </w:r>
    </w:p>
    <w:bookmarkEnd w:id="323"/>
    <w:bookmarkStart w:name="z393" w:id="324"/>
    <w:p>
      <w:pPr>
        <w:spacing w:after="0"/>
        <w:ind w:left="0"/>
        <w:jc w:val="both"/>
      </w:pPr>
      <w:r>
        <w:rPr>
          <w:rFonts w:ascii="Times New Roman"/>
          <w:b w:val="false"/>
          <w:i w:val="false"/>
          <w:color w:val="000000"/>
          <w:sz w:val="28"/>
        </w:rPr>
        <w:t>
      3) согласие на сбор и обработку его персональных данных;</w:t>
      </w:r>
    </w:p>
    <w:bookmarkEnd w:id="324"/>
    <w:bookmarkStart w:name="z394" w:id="325"/>
    <w:p>
      <w:pPr>
        <w:spacing w:after="0"/>
        <w:ind w:left="0"/>
        <w:jc w:val="both"/>
      </w:pPr>
      <w:r>
        <w:rPr>
          <w:rFonts w:ascii="Times New Roman"/>
          <w:b w:val="false"/>
          <w:i w:val="false"/>
          <w:color w:val="000000"/>
          <w:sz w:val="28"/>
        </w:rPr>
        <w:t>
      4) электронную копию (сканированную копию) письма банка с положительным решением о возможности кредитования с расчетом суммы гарантии.</w:t>
      </w:r>
    </w:p>
    <w:bookmarkEnd w:id="325"/>
    <w:bookmarkStart w:name="z395" w:id="326"/>
    <w:p>
      <w:pPr>
        <w:spacing w:after="0"/>
        <w:ind w:left="0"/>
        <w:jc w:val="both"/>
      </w:pPr>
      <w:r>
        <w:rPr>
          <w:rFonts w:ascii="Times New Roman"/>
          <w:b w:val="false"/>
          <w:i w:val="false"/>
          <w:color w:val="000000"/>
          <w:sz w:val="28"/>
        </w:rPr>
        <w:t>
      В случае, если субъект внутренней торговли является юридическим лицом, зарегистрированным в соответствии с законодательством Республики Казахстан, решение уполномоченного органа, принявшего решение о привлечении гарантии, подтверждается в форме согласования ЭЦП юридического лица, выписанной на участника или руководителя.</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123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по субъекту внутренней торговли, в том числе по справке о государственной регистрации (перерегистрации) юридического лица/индивидуального предпринимателя, лицензии на вид деятельности (если вид деятельности лицензируемый) и сведения об отсутствии/наличии задолженности по обязательным платежам в бюджет финансовое агентство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123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случаях технической невозможности получения данных из соответствующих государственных информационных систем через шлюз "электронного правительства" или недостоверности данных, финансовое агентство запрашивает документы у субъекта внутренней торговли.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пунктом 123-1 в соответствии с приказом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124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В случае непредставления банком в финансовое агентство пакета документов, указанных в 123 настоящих Правил, в течение 3 (три) рабочих дней с момента получения от субъекта внутренней торговли электронной заявки через веб-портал "электронного правительства", финансовое агентство отказывает субъекту внутренней торговли в рассмотрении вопроса о предоставлении гарантии.</w:t>
      </w:r>
    </w:p>
    <w:bookmarkStart w:name="z399" w:id="327"/>
    <w:p>
      <w:pPr>
        <w:spacing w:after="0"/>
        <w:ind w:left="0"/>
        <w:jc w:val="both"/>
      </w:pPr>
      <w:r>
        <w:rPr>
          <w:rFonts w:ascii="Times New Roman"/>
          <w:b w:val="false"/>
          <w:i w:val="false"/>
          <w:color w:val="000000"/>
          <w:sz w:val="28"/>
        </w:rPr>
        <w:t>
      125. Взаимодействие участников для предоставления гарантии осуществляется в соответствии с порядком, определенным параграфом 7 настоящих Правил.</w:t>
      </w:r>
    </w:p>
    <w:bookmarkEnd w:id="327"/>
    <w:bookmarkStart w:name="z400" w:id="328"/>
    <w:p>
      <w:pPr>
        <w:spacing w:after="0"/>
        <w:ind w:left="0"/>
        <w:jc w:val="left"/>
      </w:pPr>
      <w:r>
        <w:rPr>
          <w:rFonts w:ascii="Times New Roman"/>
          <w:b/>
          <w:i w:val="false"/>
          <w:color w:val="000000"/>
        </w:rPr>
        <w:t xml:space="preserve"> Параграф 9. Мониторинг реализации проектов</w:t>
      </w:r>
    </w:p>
    <w:bookmarkEnd w:id="3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126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p>
    <w:p>
      <w:pPr>
        <w:spacing w:after="0"/>
        <w:ind w:left="0"/>
        <w:jc w:val="both"/>
      </w:pPr>
      <w:r>
        <w:rPr>
          <w:rFonts w:ascii="Times New Roman"/>
          <w:b w:val="false"/>
          <w:i w:val="false"/>
          <w:color w:val="000000"/>
          <w:sz w:val="28"/>
        </w:rPr>
        <w:t>
      126. К функциям финансового агентства относятся:</w:t>
      </w:r>
    </w:p>
    <w:bookmarkStart w:name="z402" w:id="329"/>
    <w:p>
      <w:pPr>
        <w:spacing w:after="0"/>
        <w:ind w:left="0"/>
        <w:jc w:val="both"/>
      </w:pPr>
      <w:r>
        <w:rPr>
          <w:rFonts w:ascii="Times New Roman"/>
          <w:b w:val="false"/>
          <w:i w:val="false"/>
          <w:color w:val="000000"/>
          <w:sz w:val="28"/>
        </w:rPr>
        <w:t>
      1) мониторинг целевого использования нового кредита субъектом внутренней торговли, с которым заключен договор субсидирования/гарантирования на основании данных и документов, представляемых банком;</w:t>
      </w:r>
    </w:p>
    <w:bookmarkEnd w:id="329"/>
    <w:bookmarkStart w:name="z403" w:id="330"/>
    <w:p>
      <w:pPr>
        <w:spacing w:after="0"/>
        <w:ind w:left="0"/>
        <w:jc w:val="both"/>
      </w:pPr>
      <w:r>
        <w:rPr>
          <w:rFonts w:ascii="Times New Roman"/>
          <w:b w:val="false"/>
          <w:i w:val="false"/>
          <w:color w:val="000000"/>
          <w:sz w:val="28"/>
        </w:rPr>
        <w:t>
      2) мониторинг платежной дисциплины субъекта внутренней торговли на основании данных, представляемых банком;</w:t>
      </w:r>
    </w:p>
    <w:bookmarkEnd w:id="330"/>
    <w:bookmarkStart w:name="z404" w:id="331"/>
    <w:p>
      <w:pPr>
        <w:spacing w:after="0"/>
        <w:ind w:left="0"/>
        <w:jc w:val="both"/>
      </w:pPr>
      <w:r>
        <w:rPr>
          <w:rFonts w:ascii="Times New Roman"/>
          <w:b w:val="false"/>
          <w:i w:val="false"/>
          <w:color w:val="000000"/>
          <w:sz w:val="28"/>
        </w:rPr>
        <w:t>
      3) мониторинг соответствия проекта и (или) субъекта внутренней торговли условиям настоящих Правил и (или) решению финансового агентства.</w:t>
      </w:r>
    </w:p>
    <w:bookmarkEnd w:id="331"/>
    <w:bookmarkStart w:name="z405" w:id="332"/>
    <w:p>
      <w:pPr>
        <w:spacing w:after="0"/>
        <w:ind w:left="0"/>
        <w:jc w:val="both"/>
      </w:pPr>
      <w:r>
        <w:rPr>
          <w:rFonts w:ascii="Times New Roman"/>
          <w:b w:val="false"/>
          <w:i w:val="false"/>
          <w:color w:val="000000"/>
          <w:sz w:val="28"/>
        </w:rPr>
        <w:t>
      Порядок и сроки проведения мониторинга определяются финансовым агентством.</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пунктами 127, 128, 129, 130, 131, 132, 133, 134, 135, 136, 137 в соответствии с приказом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8" w:id="333"/>
    <w:p>
      <w:pPr>
        <w:spacing w:after="0"/>
        <w:ind w:left="0"/>
        <w:jc w:val="left"/>
      </w:pPr>
      <w:r>
        <w:rPr>
          <w:rFonts w:ascii="Times New Roman"/>
          <w:b/>
          <w:i w:val="false"/>
          <w:color w:val="000000"/>
        </w:rPr>
        <w:t xml:space="preserve"> Заявление</w:t>
      </w:r>
    </w:p>
    <w:bookmarkEnd w:id="333"/>
    <w:p>
      <w:pPr>
        <w:spacing w:after="0"/>
        <w:ind w:left="0"/>
        <w:jc w:val="both"/>
      </w:pPr>
      <w:bookmarkStart w:name="z409" w:id="334"/>
      <w:r>
        <w:rPr>
          <w:rFonts w:ascii="Times New Roman"/>
          <w:b w:val="false"/>
          <w:i w:val="false"/>
          <w:color w:val="000000"/>
          <w:sz w:val="28"/>
        </w:rPr>
        <w:t>
      С целью получения государственной поддержки в форме субсидирования части</w:t>
      </w:r>
    </w:p>
    <w:bookmarkEnd w:id="334"/>
    <w:p>
      <w:pPr>
        <w:spacing w:after="0"/>
        <w:ind w:left="0"/>
        <w:jc w:val="both"/>
      </w:pPr>
      <w:r>
        <w:rPr>
          <w:rFonts w:ascii="Times New Roman"/>
          <w:b w:val="false"/>
          <w:i w:val="false"/>
          <w:color w:val="000000"/>
          <w:sz w:val="28"/>
        </w:rPr>
        <w:t>ставки вознаграждения по кредиту, выданному на основании договора банковского</w:t>
      </w:r>
    </w:p>
    <w:p>
      <w:pPr>
        <w:spacing w:after="0"/>
        <w:ind w:left="0"/>
        <w:jc w:val="both"/>
      </w:pPr>
      <w:r>
        <w:rPr>
          <w:rFonts w:ascii="Times New Roman"/>
          <w:b w:val="false"/>
          <w:i w:val="false"/>
          <w:color w:val="000000"/>
          <w:sz w:val="28"/>
        </w:rPr>
        <w:t>займа № _____ от _____________ года,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0" w:id="335"/>
      <w:r>
        <w:rPr>
          <w:rFonts w:ascii="Times New Roman"/>
          <w:b w:val="false"/>
          <w:i w:val="false"/>
          <w:color w:val="000000"/>
          <w:sz w:val="28"/>
        </w:rPr>
        <w:t>
      прошу Вас рассмотреть возможность понижения номинальной ставки вознаграждения</w:t>
      </w:r>
    </w:p>
    <w:bookmarkEnd w:id="335"/>
    <w:p>
      <w:pPr>
        <w:spacing w:after="0"/>
        <w:ind w:left="0"/>
        <w:jc w:val="both"/>
      </w:pPr>
      <w:r>
        <w:rPr>
          <w:rFonts w:ascii="Times New Roman"/>
          <w:b w:val="false"/>
          <w:i w:val="false"/>
          <w:color w:val="000000"/>
          <w:sz w:val="28"/>
        </w:rPr>
        <w:t>по кредиту до уровня, позволяющего принять участие в Правилах оказания субъектам</w:t>
      </w:r>
    </w:p>
    <w:p>
      <w:pPr>
        <w:spacing w:after="0"/>
        <w:ind w:left="0"/>
        <w:jc w:val="both"/>
      </w:pPr>
      <w:r>
        <w:rPr>
          <w:rFonts w:ascii="Times New Roman"/>
          <w:b w:val="false"/>
          <w:i w:val="false"/>
          <w:color w:val="000000"/>
          <w:sz w:val="28"/>
        </w:rPr>
        <w:t>внутренней торговли меры государственной поддержки частного</w:t>
      </w:r>
    </w:p>
    <w:p>
      <w:pPr>
        <w:spacing w:after="0"/>
        <w:ind w:left="0"/>
        <w:jc w:val="both"/>
      </w:pPr>
      <w:r>
        <w:rPr>
          <w:rFonts w:ascii="Times New Roman"/>
          <w:b w:val="false"/>
          <w:i w:val="false"/>
          <w:color w:val="000000"/>
          <w:sz w:val="28"/>
        </w:rPr>
        <w:t>предпринимательства, в случае одобрения субсидирования.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дата)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субъектам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внутренней торговли меры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поддержки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финансовое агентство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кого: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(далее – субъект внутренней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торговли)</w:t>
            </w:r>
          </w:p>
        </w:tc>
      </w:tr>
    </w:tbl>
    <w:bookmarkStart w:name="z414" w:id="336"/>
    <w:p>
      <w:pPr>
        <w:spacing w:after="0"/>
        <w:ind w:left="0"/>
        <w:jc w:val="left"/>
      </w:pPr>
      <w:r>
        <w:rPr>
          <w:rFonts w:ascii="Times New Roman"/>
          <w:b/>
          <w:i w:val="false"/>
          <w:color w:val="000000"/>
        </w:rPr>
        <w:t xml:space="preserve"> </w:t>
      </w:r>
      <w:r>
        <w:rPr>
          <w:rFonts w:ascii="Times New Roman"/>
          <w:b/>
          <w:i w:val="false"/>
          <w:color w:val="000000"/>
        </w:rPr>
        <w:t>Заявление-анкета № __________</w:t>
      </w:r>
    </w:p>
    <w:bookmarkEnd w:id="336"/>
    <w:p>
      <w:pPr>
        <w:spacing w:after="0"/>
        <w:ind w:left="0"/>
        <w:jc w:val="both"/>
      </w:pPr>
      <w:r>
        <w:rPr>
          <w:rFonts w:ascii="Times New Roman"/>
          <w:b w:val="false"/>
          <w:i w:val="false"/>
          <w:color w:val="ff0000"/>
          <w:sz w:val="28"/>
        </w:rPr>
        <w:t xml:space="preserve">
      Сноска. Приложение 2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субъектам внутренней торговли меры государственной поддержки частного предпринимательства (далее – Правила), утвержденными приказом Министра торговли и интеграции Республики Казахстан от 21 июня 2024 года № 262-НҚ (зарегистрирован в Реестре государственной регистрации нормативных правовых актов под № 34543), прошу Вас инициировать вынесение вопроса о субсидировании части ставки вознаграждения по кредиту на рассмотрение уполномоченного органа финансового агентства согласно нижеследующему.</w:t>
      </w:r>
    </w:p>
    <w:p>
      <w:pPr>
        <w:spacing w:after="0"/>
        <w:ind w:left="0"/>
        <w:jc w:val="both"/>
      </w:pPr>
      <w:r>
        <w:rPr>
          <w:rFonts w:ascii="Times New Roman"/>
          <w:b w:val="false"/>
          <w:i w:val="false"/>
          <w:color w:val="000000"/>
          <w:sz w:val="28"/>
        </w:rPr>
        <w:t>
      1. Информация по проекту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первого руководителя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Гарантии и согласия</w:t>
      </w:r>
    </w:p>
    <w:p>
      <w:pPr>
        <w:spacing w:after="0"/>
        <w:ind w:left="0"/>
        <w:jc w:val="both"/>
      </w:pPr>
      <w:r>
        <w:rPr>
          <w:rFonts w:ascii="Times New Roman"/>
          <w:b w:val="false"/>
          <w:i w:val="false"/>
          <w:color w:val="000000"/>
          <w:sz w:val="28"/>
        </w:rPr>
        <w:t>
      Субъект внутренней торговли заявляет и гарантирует финансовому агентству следующее:</w:t>
      </w:r>
    </w:p>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финансовое агентство;</w:t>
      </w:r>
    </w:p>
    <w:p>
      <w:pPr>
        <w:spacing w:after="0"/>
        <w:ind w:left="0"/>
        <w:jc w:val="both"/>
      </w:pPr>
      <w:r>
        <w:rPr>
          <w:rFonts w:ascii="Times New Roman"/>
          <w:b w:val="false"/>
          <w:i w:val="false"/>
          <w:color w:val="000000"/>
          <w:sz w:val="28"/>
        </w:rPr>
        <w:t>
      2) обязуюсь предоставлять и раскрывать по первому требованию финансового агентства любую информацию и документы, содержащие банковскую и коммерческую тайну, а также первичные статистические данные, затребованные в рамках рассмотрения настоящего заявления;</w:t>
      </w:r>
    </w:p>
    <w:p>
      <w:pPr>
        <w:spacing w:after="0"/>
        <w:ind w:left="0"/>
        <w:jc w:val="both"/>
      </w:pPr>
      <w:r>
        <w:rPr>
          <w:rFonts w:ascii="Times New Roman"/>
          <w:b w:val="false"/>
          <w:i w:val="false"/>
          <w:color w:val="000000"/>
          <w:sz w:val="28"/>
        </w:rPr>
        <w:t>
      3) финансовое агентство не проверяет действительность указанных заверений и гарантий;</w:t>
      </w:r>
    </w:p>
    <w:p>
      <w:pPr>
        <w:spacing w:after="0"/>
        <w:ind w:left="0"/>
        <w:jc w:val="both"/>
      </w:pPr>
      <w:r>
        <w:rPr>
          <w:rFonts w:ascii="Times New Roman"/>
          <w:b w:val="false"/>
          <w:i w:val="false"/>
          <w:color w:val="000000"/>
          <w:sz w:val="28"/>
        </w:rPr>
        <w:t>
      4) субъект внутренней торговли предупрежден об ответственности за представление ложных, неполных и (или) недостоверных сведений, предусмотренной законодательством Республики Казахстан;</w:t>
      </w:r>
    </w:p>
    <w:p>
      <w:pPr>
        <w:spacing w:after="0"/>
        <w:ind w:left="0"/>
        <w:jc w:val="both"/>
      </w:pPr>
      <w:r>
        <w:rPr>
          <w:rFonts w:ascii="Times New Roman"/>
          <w:b w:val="false"/>
          <w:i w:val="false"/>
          <w:color w:val="000000"/>
          <w:sz w:val="28"/>
        </w:rPr>
        <w:t>
      5) субъект внутренней торговли подтверждает, что уставная компетенция субъекта внутренней торговли позволяет подавать настоящее заявление лицу, которое подписывает настоящее заявление;</w:t>
      </w:r>
    </w:p>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отклоняется на любом этапе, когда будут выявлены сведения, подтверждающие недостоверность указанных данных, при этом финансовое агентство не сообщает причины отклонения.</w:t>
      </w:r>
    </w:p>
    <w:p>
      <w:pPr>
        <w:spacing w:after="0"/>
        <w:ind w:left="0"/>
        <w:jc w:val="both"/>
      </w:pPr>
      <w:r>
        <w:rPr>
          <w:rFonts w:ascii="Times New Roman"/>
          <w:b w:val="false"/>
          <w:i w:val="false"/>
          <w:color w:val="000000"/>
          <w:sz w:val="28"/>
        </w:rPr>
        <w:t>
      Субъект внутренней торговли настоящим предоставляет финансовому агентству согласие с тем, что:</w:t>
      </w:r>
    </w:p>
    <w:p>
      <w:pPr>
        <w:spacing w:after="0"/>
        <w:ind w:left="0"/>
        <w:jc w:val="both"/>
      </w:pPr>
      <w:r>
        <w:rPr>
          <w:rFonts w:ascii="Times New Roman"/>
          <w:b w:val="false"/>
          <w:i w:val="false"/>
          <w:color w:val="000000"/>
          <w:sz w:val="28"/>
        </w:rPr>
        <w:t>
      1) финансовое агентство предоставляет указанные в настоящем заявлении сведения, информацию и предоставленные субъектом внутренней торговли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регулированию торговой деятельности,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предоставлены исключительно для субсидирования в рамках Правил;</w:t>
      </w:r>
    </w:p>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субъектом внутренней торговли о себе информации, а документы, представленные субъектом внутренней торговли, и оригинал заявления будут храниться у финансового агентства, даже если субсидирование не будет предоставлено;</w:t>
      </w:r>
    </w:p>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субъекта внутренней торговли (на оформление необходимых для получения субсидирования документов и тому подобное) не являются обязательством финансового агентства предоставить субсидирование или возместить понесенные субъектом внутренней торговли издержки;</w:t>
      </w:r>
    </w:p>
    <w:p>
      <w:pPr>
        <w:spacing w:after="0"/>
        <w:ind w:left="0"/>
        <w:jc w:val="both"/>
      </w:pPr>
      <w:r>
        <w:rPr>
          <w:rFonts w:ascii="Times New Roman"/>
          <w:b w:val="false"/>
          <w:i w:val="false"/>
          <w:color w:val="000000"/>
          <w:sz w:val="28"/>
        </w:rPr>
        <w:t>
      5) финансовое агентство использует информацию субъекта внутренней торговли, полученную от него или банка при проведении рекламной кампании, при размещении информации на официальном сайте финансового агентства;</w:t>
      </w:r>
    </w:p>
    <w:p>
      <w:pPr>
        <w:spacing w:after="0"/>
        <w:ind w:left="0"/>
        <w:jc w:val="both"/>
      </w:pPr>
      <w:r>
        <w:rPr>
          <w:rFonts w:ascii="Times New Roman"/>
          <w:b w:val="false"/>
          <w:i w:val="false"/>
          <w:color w:val="000000"/>
          <w:sz w:val="28"/>
        </w:rPr>
        <w:t>
      6) дает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p>
      <w:pPr>
        <w:spacing w:after="0"/>
        <w:ind w:left="0"/>
        <w:jc w:val="both"/>
      </w:pPr>
      <w:r>
        <w:rPr>
          <w:rFonts w:ascii="Times New Roman"/>
          <w:b w:val="false"/>
          <w:i w:val="false"/>
          <w:color w:val="000000"/>
          <w:sz w:val="28"/>
        </w:rPr>
        <w:t>
      7) подтверждает, что с порядком рассмотрения вопроса о субсидировании ознакомлен и согласен, в последующем претензий к финансовому агентству иметь не будет.</w:t>
      </w:r>
    </w:p>
    <w:p>
      <w:pPr>
        <w:spacing w:after="0"/>
        <w:ind w:left="0"/>
        <w:jc w:val="both"/>
      </w:pPr>
      <w:r>
        <w:rPr>
          <w:rFonts w:ascii="Times New Roman"/>
          <w:b w:val="false"/>
          <w:i w:val="false"/>
          <w:color w:val="000000"/>
          <w:sz w:val="28"/>
        </w:rPr>
        <w:t>
      Приложения:</w:t>
      </w:r>
    </w:p>
    <w:p>
      <w:pPr>
        <w:spacing w:after="0"/>
        <w:ind w:left="0"/>
        <w:jc w:val="both"/>
      </w:pPr>
      <w:r>
        <w:rPr>
          <w:rFonts w:ascii="Times New Roman"/>
          <w:b w:val="false"/>
          <w:i w:val="false"/>
          <w:color w:val="000000"/>
          <w:sz w:val="28"/>
        </w:rPr>
        <w:t>
      (документы, предусмотренные по _______________________________ направлению)</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субъекта внутренней торговли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 20__года</w:t>
            </w:r>
            <w:r>
              <w:br/>
            </w:r>
            <w:r>
              <w:rPr>
                <w:rFonts w:ascii="Times New Roman"/>
                <w:b w:val="false"/>
                <w:i w:val="false"/>
                <w:color w:val="000000"/>
                <w:sz w:val="20"/>
              </w:rPr>
              <w:t>Субъект внутренней торговли</w:t>
            </w:r>
            <w:r>
              <w:br/>
            </w:r>
            <w:r>
              <w:rPr>
                <w:rFonts w:ascii="Times New Roman"/>
                <w:b w:val="false"/>
                <w:i w:val="false"/>
                <w:color w:val="000000"/>
                <w:sz w:val="20"/>
              </w:rPr>
              <w:t>(далее - Субъект)</w:t>
            </w:r>
            <w:r>
              <w:br/>
            </w:r>
            <w:r>
              <w:rPr>
                <w:rFonts w:ascii="Times New Roman"/>
                <w:b w:val="false"/>
                <w:i w:val="false"/>
                <w:color w:val="000000"/>
                <w:sz w:val="20"/>
              </w:rPr>
              <w:t>"__________________________"</w:t>
            </w:r>
            <w:r>
              <w:br/>
            </w:r>
            <w:r>
              <w:rPr>
                <w:rFonts w:ascii="Times New Roman"/>
                <w:b w:val="false"/>
                <w:i w:val="false"/>
                <w:color w:val="000000"/>
                <w:sz w:val="20"/>
              </w:rPr>
              <w:t>Копия: акционерное общество (банк)</w:t>
            </w:r>
            <w:r>
              <w:br/>
            </w:r>
            <w:r>
              <w:rPr>
                <w:rFonts w:ascii="Times New Roman"/>
                <w:b w:val="false"/>
                <w:i w:val="false"/>
                <w:color w:val="000000"/>
                <w:sz w:val="20"/>
              </w:rPr>
              <w:t>"__________________________"</w:t>
            </w:r>
          </w:p>
        </w:tc>
      </w:tr>
    </w:tbl>
    <w:bookmarkStart w:name="z436" w:id="337"/>
    <w:p>
      <w:pPr>
        <w:spacing w:after="0"/>
        <w:ind w:left="0"/>
        <w:jc w:val="both"/>
      </w:pPr>
      <w:r>
        <w:rPr>
          <w:rFonts w:ascii="Times New Roman"/>
          <w:b w:val="false"/>
          <w:i w:val="false"/>
          <w:color w:val="000000"/>
          <w:sz w:val="28"/>
        </w:rPr>
        <w:t xml:space="preserve">
      Акционерное общество "Фонд развития предпринимательства "Даму" (далее - Фонд) сообщает, что проект Субъекта "_______________" был рассмотрен и одобрен "___" _________ 20___ года на заседании уполномоченного органа финансового агентства в рамках </w:t>
      </w:r>
      <w:r>
        <w:rPr>
          <w:rFonts w:ascii="Times New Roman"/>
          <w:b w:val="false"/>
          <w:i w:val="false"/>
          <w:color w:val="000000"/>
          <w:sz w:val="28"/>
        </w:rPr>
        <w:t>Правил</w:t>
      </w:r>
      <w:r>
        <w:rPr>
          <w:rFonts w:ascii="Times New Roman"/>
          <w:b w:val="false"/>
          <w:i w:val="false"/>
          <w:color w:val="000000"/>
          <w:sz w:val="28"/>
        </w:rPr>
        <w:t xml:space="preserve"> оказания субъектам внутренней торговли меры государственной поддержки частного предпринимательства (далее - Правила), утвержденных приказом Министра торговли и интеграции Республики Казахстан от 21 июня 2024 года № 262-НҚ (зарегистрирован в Реестре государственной регистрации нормативных правовых актов под № 34543), по вопросу субсидирования части ставки вознаграждения.</w:t>
      </w:r>
    </w:p>
    <w:bookmarkEnd w:id="337"/>
    <w:p>
      <w:pPr>
        <w:spacing w:after="0"/>
        <w:ind w:left="0"/>
        <w:jc w:val="both"/>
      </w:pPr>
      <w:r>
        <w:rPr>
          <w:rFonts w:ascii="Times New Roman"/>
          <w:b w:val="false"/>
          <w:i w:val="false"/>
          <w:color w:val="000000"/>
          <w:sz w:val="28"/>
        </w:rPr>
        <w:t>
      В случае отсутствия средств в бюджете для субсидирования, Фонд согласно пункту 52 Правил не подписывает Договор субсидирования.</w:t>
      </w:r>
    </w:p>
    <w:p>
      <w:pPr>
        <w:spacing w:after="0"/>
        <w:ind w:left="0"/>
        <w:jc w:val="both"/>
      </w:pPr>
      <w:r>
        <w:rPr>
          <w:rFonts w:ascii="Times New Roman"/>
          <w:b w:val="false"/>
          <w:i w:val="false"/>
          <w:color w:val="000000"/>
          <w:sz w:val="28"/>
        </w:rPr>
        <w:t>
      Директор регионального филиала.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4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 20__года</w:t>
            </w:r>
            <w:r>
              <w:br/>
            </w:r>
            <w:r>
              <w:rPr>
                <w:rFonts w:ascii="Times New Roman"/>
                <w:b w:val="false"/>
                <w:i w:val="false"/>
                <w:color w:val="000000"/>
                <w:sz w:val="20"/>
              </w:rPr>
              <w:t>Субъект внутренней торговли</w:t>
            </w:r>
            <w:r>
              <w:br/>
            </w:r>
            <w:r>
              <w:rPr>
                <w:rFonts w:ascii="Times New Roman"/>
                <w:b w:val="false"/>
                <w:i w:val="false"/>
                <w:color w:val="000000"/>
                <w:sz w:val="20"/>
              </w:rPr>
              <w:t>(далее - Субъект)</w:t>
            </w:r>
            <w:r>
              <w:br/>
            </w:r>
            <w:r>
              <w:rPr>
                <w:rFonts w:ascii="Times New Roman"/>
                <w:b w:val="false"/>
                <w:i w:val="false"/>
                <w:color w:val="000000"/>
                <w:sz w:val="20"/>
              </w:rPr>
              <w:t>"__________________________"</w:t>
            </w:r>
            <w:r>
              <w:br/>
            </w:r>
            <w:r>
              <w:rPr>
                <w:rFonts w:ascii="Times New Roman"/>
                <w:b w:val="false"/>
                <w:i w:val="false"/>
                <w:color w:val="000000"/>
                <w:sz w:val="20"/>
              </w:rPr>
              <w:t>Копия: акционерное общество (банк)</w:t>
            </w:r>
            <w:r>
              <w:br/>
            </w:r>
            <w:r>
              <w:rPr>
                <w:rFonts w:ascii="Times New Roman"/>
                <w:b w:val="false"/>
                <w:i w:val="false"/>
                <w:color w:val="000000"/>
                <w:sz w:val="20"/>
              </w:rPr>
              <w:t>"_________________________"</w:t>
            </w:r>
          </w:p>
        </w:tc>
      </w:tr>
    </w:tbl>
    <w:p>
      <w:pPr>
        <w:spacing w:after="0"/>
        <w:ind w:left="0"/>
        <w:jc w:val="both"/>
      </w:pPr>
      <w:r>
        <w:rPr>
          <w:rFonts w:ascii="Times New Roman"/>
          <w:b w:val="false"/>
          <w:i w:val="false"/>
          <w:color w:val="000000"/>
          <w:sz w:val="28"/>
        </w:rPr>
        <w:t xml:space="preserve">
      Акционерное общество "Фонд развития предпринимательства "Даму" рассмотрев проект Субъекта "_______________" по вопросу субсидирования части ставки вознаграждения на очередном заседании уполномоченного органа финансового агентства в рамках </w:t>
      </w:r>
      <w:r>
        <w:rPr>
          <w:rFonts w:ascii="Times New Roman"/>
          <w:b w:val="false"/>
          <w:i w:val="false"/>
          <w:color w:val="000000"/>
          <w:sz w:val="28"/>
        </w:rPr>
        <w:t>Правил</w:t>
      </w:r>
      <w:r>
        <w:rPr>
          <w:rFonts w:ascii="Times New Roman"/>
          <w:b w:val="false"/>
          <w:i w:val="false"/>
          <w:color w:val="000000"/>
          <w:sz w:val="28"/>
        </w:rPr>
        <w:t xml:space="preserve"> оказания субъектам внутренней торговли меры государственной поддержки частного предпринимательства, утвержденных приказом Министра торговли и интеграции Республики Казахстан от 21 июня 2024 года № 262-НҚ (зарегистрирован в Реестре государственной регистрации нормативных правовых актов под № 34543), принял решение:</w:t>
      </w:r>
    </w:p>
    <w:p>
      <w:pPr>
        <w:spacing w:after="0"/>
        <w:ind w:left="0"/>
        <w:jc w:val="both"/>
      </w:pPr>
      <w:r>
        <w:rPr>
          <w:rFonts w:ascii="Times New Roman"/>
          <w:b w:val="false"/>
          <w:i w:val="false"/>
          <w:color w:val="000000"/>
          <w:sz w:val="28"/>
        </w:rPr>
        <w:t>
      1. Отказать _____________________ (причина отклонения).</w:t>
      </w:r>
    </w:p>
    <w:p>
      <w:pPr>
        <w:spacing w:after="0"/>
        <w:ind w:left="0"/>
        <w:jc w:val="both"/>
      </w:pPr>
      <w:r>
        <w:rPr>
          <w:rFonts w:ascii="Times New Roman"/>
          <w:b w:val="false"/>
          <w:i w:val="false"/>
          <w:color w:val="000000"/>
          <w:sz w:val="28"/>
        </w:rPr>
        <w:t>
      2. Рекомендовать _____________________</w:t>
      </w:r>
    </w:p>
    <w:p>
      <w:pPr>
        <w:spacing w:after="0"/>
        <w:ind w:left="0"/>
        <w:jc w:val="both"/>
      </w:pPr>
      <w:r>
        <w:rPr>
          <w:rFonts w:ascii="Times New Roman"/>
          <w:b w:val="false"/>
          <w:i w:val="false"/>
          <w:color w:val="000000"/>
          <w:sz w:val="28"/>
        </w:rPr>
        <w:t>
      Директор регионального филиала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338"/>
    <w:p>
      <w:pPr>
        <w:spacing w:after="0"/>
        <w:ind w:left="0"/>
        <w:jc w:val="left"/>
      </w:pPr>
      <w:r>
        <w:rPr>
          <w:rFonts w:ascii="Times New Roman"/>
          <w:b/>
          <w:i w:val="false"/>
          <w:color w:val="000000"/>
        </w:rPr>
        <w:t xml:space="preserve"> Договор субсидирования части ставки вознаграждения</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года</w:t>
            </w:r>
          </w:p>
        </w:tc>
      </w:tr>
    </w:tbl>
    <w:p>
      <w:pPr>
        <w:spacing w:after="0"/>
        <w:ind w:left="0"/>
        <w:jc w:val="both"/>
      </w:pPr>
      <w:bookmarkStart w:name="z443" w:id="339"/>
      <w:r>
        <w:rPr>
          <w:rFonts w:ascii="Times New Roman"/>
          <w:b w:val="false"/>
          <w:i w:val="false"/>
          <w:color w:val="000000"/>
          <w:sz w:val="28"/>
        </w:rPr>
        <w:t>
      Акционерное общество "Фонд развития предпринимательства "Даму"</w:t>
      </w:r>
    </w:p>
    <w:bookmarkEnd w:id="339"/>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действующем 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именуемое в дальнейшем "финансовое агентство", с одной стороны,</w:t>
      </w:r>
    </w:p>
    <w:p>
      <w:pPr>
        <w:spacing w:after="0"/>
        <w:ind w:left="0"/>
        <w:jc w:val="both"/>
      </w:pPr>
      <w:r>
        <w:rPr>
          <w:rFonts w:ascii="Times New Roman"/>
          <w:b w:val="false"/>
          <w:i w:val="false"/>
          <w:color w:val="000000"/>
          <w:sz w:val="28"/>
        </w:rPr>
        <w:t>и Акционерное общество/Товарищество с ограниченной ответственностью/</w:t>
      </w:r>
    </w:p>
    <w:p>
      <w:pPr>
        <w:spacing w:after="0"/>
        <w:ind w:left="0"/>
        <w:jc w:val="both"/>
      </w:pPr>
      <w:r>
        <w:rPr>
          <w:rFonts w:ascii="Times New Roman"/>
          <w:b w:val="false"/>
          <w:i w:val="false"/>
          <w:color w:val="000000"/>
          <w:sz w:val="28"/>
        </w:rPr>
        <w:t>индивидуальный предприниматель, "банк, ______________________________"</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w:t>
      </w:r>
    </w:p>
    <w:p>
      <w:pPr>
        <w:spacing w:after="0"/>
        <w:ind w:left="0"/>
        <w:jc w:val="both"/>
      </w:pPr>
      <w:r>
        <w:rPr>
          <w:rFonts w:ascii="Times New Roman"/>
          <w:b w:val="false"/>
          <w:i w:val="false"/>
          <w:color w:val="000000"/>
          <w:sz w:val="28"/>
        </w:rPr>
        <w:t>именуемое в дальнейшем "банк", с другой стороны, и _____________________</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w:t>
      </w:r>
    </w:p>
    <w:p>
      <w:pPr>
        <w:spacing w:after="0"/>
        <w:ind w:left="0"/>
        <w:jc w:val="both"/>
      </w:pPr>
      <w:r>
        <w:rPr>
          <w:rFonts w:ascii="Times New Roman"/>
          <w:b w:val="false"/>
          <w:i w:val="false"/>
          <w:color w:val="000000"/>
          <w:sz w:val="28"/>
        </w:rPr>
        <w:t>именуемый в дальнейшем "Получатель", совместно именуемые "Стороны",</w:t>
      </w:r>
    </w:p>
    <w:p>
      <w:pPr>
        <w:spacing w:after="0"/>
        <w:ind w:left="0"/>
        <w:jc w:val="both"/>
      </w:pPr>
      <w:r>
        <w:rPr>
          <w:rFonts w:ascii="Times New Roman"/>
          <w:b w:val="false"/>
          <w:i w:val="false"/>
          <w:color w:val="000000"/>
          <w:sz w:val="28"/>
        </w:rPr>
        <w:t>а по отдельности "Сторона" либо как указано выше, заключили настоящий договор</w:t>
      </w:r>
    </w:p>
    <w:p>
      <w:pPr>
        <w:spacing w:after="0"/>
        <w:ind w:left="0"/>
        <w:jc w:val="both"/>
      </w:pPr>
      <w:r>
        <w:rPr>
          <w:rFonts w:ascii="Times New Roman"/>
          <w:b w:val="false"/>
          <w:i w:val="false"/>
          <w:color w:val="000000"/>
          <w:sz w:val="28"/>
        </w:rPr>
        <w:t>субсидирования части ставки вознаграждения (далее – Договор) в соответствии</w:t>
      </w:r>
    </w:p>
    <w:p>
      <w:pPr>
        <w:spacing w:after="0"/>
        <w:ind w:left="0"/>
        <w:jc w:val="both"/>
      </w:pPr>
      <w:r>
        <w:rPr>
          <w:rFonts w:ascii="Times New Roman"/>
          <w:b w:val="false"/>
          <w:i w:val="false"/>
          <w:color w:val="000000"/>
          <w:sz w:val="28"/>
        </w:rPr>
        <w:t>с: Правилами оказания субъектам внутренней торговли меры государственной</w:t>
      </w:r>
    </w:p>
    <w:p>
      <w:pPr>
        <w:spacing w:after="0"/>
        <w:ind w:left="0"/>
        <w:jc w:val="both"/>
      </w:pPr>
      <w:r>
        <w:rPr>
          <w:rFonts w:ascii="Times New Roman"/>
          <w:b w:val="false"/>
          <w:i w:val="false"/>
          <w:color w:val="000000"/>
          <w:sz w:val="28"/>
        </w:rPr>
        <w:t>поддержки частного предпринимательства (далее - Правила); протоколом №</w:t>
      </w:r>
    </w:p>
    <w:p>
      <w:pPr>
        <w:spacing w:after="0"/>
        <w:ind w:left="0"/>
        <w:jc w:val="both"/>
      </w:pPr>
      <w:r>
        <w:rPr>
          <w:rFonts w:ascii="Times New Roman"/>
          <w:b w:val="false"/>
          <w:i w:val="false"/>
          <w:color w:val="000000"/>
          <w:sz w:val="28"/>
        </w:rPr>
        <w:t>от "___" 20__ года заседания уполномоченного органа финансового агентства.</w:t>
      </w:r>
    </w:p>
    <w:bookmarkStart w:name="z444" w:id="340"/>
    <w:p>
      <w:pPr>
        <w:spacing w:after="0"/>
        <w:ind w:left="0"/>
        <w:jc w:val="left"/>
      </w:pPr>
      <w:r>
        <w:rPr>
          <w:rFonts w:ascii="Times New Roman"/>
          <w:b/>
          <w:i w:val="false"/>
          <w:color w:val="000000"/>
        </w:rPr>
        <w:t xml:space="preserve"> 1. Термины и определения</w:t>
      </w:r>
    </w:p>
    <w:bookmarkEnd w:id="340"/>
    <w:bookmarkStart w:name="z445" w:id="341"/>
    <w:p>
      <w:pPr>
        <w:spacing w:after="0"/>
        <w:ind w:left="0"/>
        <w:jc w:val="both"/>
      </w:pPr>
      <w:r>
        <w:rPr>
          <w:rFonts w:ascii="Times New Roman"/>
          <w:b w:val="false"/>
          <w:i w:val="false"/>
          <w:color w:val="000000"/>
          <w:sz w:val="28"/>
        </w:rPr>
        <w:t>
      1. В настоящем Договоре используются следующие основные термины и определения:</w:t>
      </w:r>
    </w:p>
    <w:bookmarkEnd w:id="341"/>
    <w:bookmarkStart w:name="z446" w:id="342"/>
    <w:p>
      <w:pPr>
        <w:spacing w:after="0"/>
        <w:ind w:left="0"/>
        <w:jc w:val="both"/>
      </w:pPr>
      <w:r>
        <w:rPr>
          <w:rFonts w:ascii="Times New Roman"/>
          <w:b w:val="false"/>
          <w:i w:val="false"/>
          <w:color w:val="000000"/>
          <w:sz w:val="28"/>
        </w:rPr>
        <w:t>
      1) банк - банк в рамках реализации Правил;</w:t>
      </w:r>
    </w:p>
    <w:bookmarkEnd w:id="342"/>
    <w:bookmarkStart w:name="z447" w:id="343"/>
    <w:p>
      <w:pPr>
        <w:spacing w:after="0"/>
        <w:ind w:left="0"/>
        <w:jc w:val="both"/>
      </w:pPr>
      <w:r>
        <w:rPr>
          <w:rFonts w:ascii="Times New Roman"/>
          <w:b w:val="false"/>
          <w:i w:val="false"/>
          <w:color w:val="000000"/>
          <w:sz w:val="28"/>
        </w:rPr>
        <w:t>
      2) уполномоченный орган финансового агентства - постоянно действующий коллегиальный орган акционерного общества "Фонд развития предпринимательства "Даму", осуществляющий свою деятельность в пределах полномочий, предоставленных ему внутренними актами по рассмотрению и принятию решения о возможности/невозможности и прекращении/возобновлении субсидирования проекта Получателя;</w:t>
      </w:r>
    </w:p>
    <w:bookmarkEnd w:id="343"/>
    <w:bookmarkStart w:name="z448" w:id="344"/>
    <w:p>
      <w:pPr>
        <w:spacing w:after="0"/>
        <w:ind w:left="0"/>
        <w:jc w:val="both"/>
      </w:pPr>
      <w:r>
        <w:rPr>
          <w:rFonts w:ascii="Times New Roman"/>
          <w:b w:val="false"/>
          <w:i w:val="false"/>
          <w:color w:val="000000"/>
          <w:sz w:val="28"/>
        </w:rPr>
        <w:t>
      3) договор субсидирования - трехстороннее письменное соглашение, заключенное между финансовым агентством, банком и субъект внутренней торговли, по условиям которого финансовое агентство частично субсидирует ставку вознаграждения по кредиту субъекта внутренней торговли, выданному банком;</w:t>
      </w:r>
    </w:p>
    <w:bookmarkEnd w:id="344"/>
    <w:bookmarkStart w:name="z449" w:id="345"/>
    <w:p>
      <w:pPr>
        <w:spacing w:after="0"/>
        <w:ind w:left="0"/>
        <w:jc w:val="both"/>
      </w:pPr>
      <w:r>
        <w:rPr>
          <w:rFonts w:ascii="Times New Roman"/>
          <w:b w:val="false"/>
          <w:i w:val="false"/>
          <w:color w:val="000000"/>
          <w:sz w:val="28"/>
        </w:rPr>
        <w:t>
      4) субсидии - периодические выплаты на безвозмездной и безвозвратной основе, выплачиваемые финансовым агентством банку, в рамках субсидирования субъекта внутренней торговли на основании договоров субсидирования;</w:t>
      </w:r>
    </w:p>
    <w:bookmarkEnd w:id="345"/>
    <w:bookmarkStart w:name="z450" w:id="346"/>
    <w:p>
      <w:pPr>
        <w:spacing w:after="0"/>
        <w:ind w:left="0"/>
        <w:jc w:val="both"/>
      </w:pPr>
      <w:r>
        <w:rPr>
          <w:rFonts w:ascii="Times New Roman"/>
          <w:b w:val="false"/>
          <w:i w:val="false"/>
          <w:color w:val="000000"/>
          <w:sz w:val="28"/>
        </w:rPr>
        <w:t>
      5) субсидирование - форма государственной финансовой поддержки субъекта внутренней торговли, используемая для частичного возмещения расходов, уплачиваемых субъектом внутренней торговли банку, в качестве вознаграждения по кредитам в обмен на выполнение в будущем определенных условий, относящихся к операционной деятельности субъекта внутренней торговли.</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347"/>
    <w:p>
      <w:pPr>
        <w:spacing w:after="0"/>
        <w:ind w:left="0"/>
        <w:jc w:val="left"/>
      </w:pPr>
      <w:r>
        <w:rPr>
          <w:rFonts w:ascii="Times New Roman"/>
          <w:b/>
          <w:i w:val="false"/>
          <w:color w:val="000000"/>
        </w:rPr>
        <w:t xml:space="preserve"> 2. Предмет Договора</w:t>
      </w:r>
    </w:p>
    <w:bookmarkEnd w:id="347"/>
    <w:bookmarkStart w:name="z452" w:id="348"/>
    <w:p>
      <w:pPr>
        <w:spacing w:after="0"/>
        <w:ind w:left="0"/>
        <w:jc w:val="both"/>
      </w:pPr>
      <w:r>
        <w:rPr>
          <w:rFonts w:ascii="Times New Roman"/>
          <w:b w:val="false"/>
          <w:i w:val="false"/>
          <w:color w:val="000000"/>
          <w:sz w:val="28"/>
        </w:rPr>
        <w:t>
      2. По условиям настоящего Договора финансовое агентство осуществляет субсидирование части ставки вознаграждения Получателя по кредиту, полученному в ______________ (наименование финансовой организации) на следующих условиях:</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"__"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на дату начала срока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349"/>
    <w:p>
      <w:pPr>
        <w:spacing w:after="0"/>
        <w:ind w:left="0"/>
        <w:jc w:val="both"/>
      </w:pPr>
      <w:r>
        <w:rPr>
          <w:rFonts w:ascii="Times New Roman"/>
          <w:b w:val="false"/>
          <w:i w:val="false"/>
          <w:color w:val="000000"/>
          <w:sz w:val="28"/>
        </w:rPr>
        <w:t>
      3. Субсидирование производится за счет средств республиканского бюджета в соответствии с Правилами.</w:t>
      </w:r>
    </w:p>
    <w:bookmarkEnd w:id="349"/>
    <w:bookmarkStart w:name="z454" w:id="350"/>
    <w:p>
      <w:pPr>
        <w:spacing w:after="0"/>
        <w:ind w:left="0"/>
        <w:jc w:val="both"/>
      </w:pPr>
      <w:r>
        <w:rPr>
          <w:rFonts w:ascii="Times New Roman"/>
          <w:b w:val="false"/>
          <w:i w:val="false"/>
          <w:color w:val="000000"/>
          <w:sz w:val="28"/>
        </w:rPr>
        <w:t>
      4. Банк после заключения настоящего Договора предоставляет финансовому агентству договор банковского займа с приложением графика погашения, заключенный с Получателем (копия заверенная подписью должностного лица и печатью (при наличии) банка).</w:t>
      </w:r>
    </w:p>
    <w:bookmarkEnd w:id="350"/>
    <w:bookmarkStart w:name="z455" w:id="351"/>
    <w:p>
      <w:pPr>
        <w:spacing w:after="0"/>
        <w:ind w:left="0"/>
        <w:jc w:val="both"/>
      </w:pPr>
      <w:r>
        <w:rPr>
          <w:rFonts w:ascii="Times New Roman"/>
          <w:b w:val="false"/>
          <w:i w:val="false"/>
          <w:color w:val="000000"/>
          <w:sz w:val="28"/>
        </w:rPr>
        <w:t>
      5. Субсидирование осуществляется в рамках Правил.</w:t>
      </w:r>
    </w:p>
    <w:bookmarkEnd w:id="351"/>
    <w:bookmarkStart w:name="z456" w:id="352"/>
    <w:p>
      <w:pPr>
        <w:spacing w:after="0"/>
        <w:ind w:left="0"/>
        <w:jc w:val="both"/>
      </w:pPr>
      <w:r>
        <w:rPr>
          <w:rFonts w:ascii="Times New Roman"/>
          <w:b w:val="false"/>
          <w:i w:val="false"/>
          <w:color w:val="000000"/>
          <w:sz w:val="28"/>
        </w:rPr>
        <w:t>
      6. Субсидированию подлежит часть ставки вознаграждения по кредиту в размере __________, при этом часть ставки вознаграждения в размере ________ оплачивает финансовое агентство, а остальную часть ставки вознаграждения в размере _________ оплачивает Получатель, в соответствии с графиком погашений к Договору субсидирования по форме согласно приложению к настоящему Договору (далее - Приложение).</w:t>
      </w:r>
    </w:p>
    <w:bookmarkEnd w:id="352"/>
    <w:bookmarkStart w:name="z457" w:id="353"/>
    <w:p>
      <w:pPr>
        <w:spacing w:after="0"/>
        <w:ind w:left="0"/>
        <w:jc w:val="both"/>
      </w:pPr>
      <w:r>
        <w:rPr>
          <w:rFonts w:ascii="Times New Roman"/>
          <w:b w:val="false"/>
          <w:i w:val="false"/>
          <w:color w:val="000000"/>
          <w:sz w:val="28"/>
        </w:rPr>
        <w:t>
      7. Субсидированию не подлежат вознаграждения, начисленные банком и не уплаченные Получателем по просроченной задолженности.</w:t>
      </w:r>
    </w:p>
    <w:bookmarkEnd w:id="353"/>
    <w:bookmarkStart w:name="z458" w:id="354"/>
    <w:p>
      <w:pPr>
        <w:spacing w:after="0"/>
        <w:ind w:left="0"/>
        <w:jc w:val="both"/>
      </w:pPr>
      <w:r>
        <w:rPr>
          <w:rFonts w:ascii="Times New Roman"/>
          <w:b w:val="false"/>
          <w:i w:val="false"/>
          <w:color w:val="000000"/>
          <w:sz w:val="28"/>
        </w:rPr>
        <w:t>
      8. Перечисление средств, предусмотренных для субсидирования, осуществляется финансовым агентством на текущий счет, открытый в банке/банке-платежном агенте, авансовыми платежами в соответствии с графиком погашений к Договору субсидирования по форме согласно Приложению.</w:t>
      </w:r>
    </w:p>
    <w:bookmarkEnd w:id="354"/>
    <w:bookmarkStart w:name="z459" w:id="355"/>
    <w:p>
      <w:pPr>
        <w:spacing w:after="0"/>
        <w:ind w:left="0"/>
        <w:jc w:val="both"/>
      </w:pPr>
      <w:r>
        <w:rPr>
          <w:rFonts w:ascii="Times New Roman"/>
          <w:b w:val="false"/>
          <w:i w:val="false"/>
          <w:color w:val="000000"/>
          <w:sz w:val="28"/>
        </w:rPr>
        <w:t>
      Перечисление средств, предусмотренных для субсидирования, по проектам субъекта внутренней торговли, осуществляется финансовым агентством на основании уведомления банка о факте проведения субъектом внутренней торговли полной выплаты по кредиту (основной долг, субсидируемая и не субсидируемая часть вознаграждения) либо платежами, покрывающими предстоящие обязательства Получателя по субсидируемой части вознаграждения на краткосрочный период, исходя из графиков платежей к договорам субсидирования, при снижении кредитного рейтинга и иных признаков ухудшения финансового состояния банков/банка-платежного агента (наступление одного или нескольких случаев), в том числе:</w:t>
      </w:r>
    </w:p>
    <w:bookmarkEnd w:id="355"/>
    <w:bookmarkStart w:name="z460" w:id="356"/>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356"/>
    <w:bookmarkStart w:name="z461" w:id="357"/>
    <w:p>
      <w:pPr>
        <w:spacing w:after="0"/>
        <w:ind w:left="0"/>
        <w:jc w:val="both"/>
      </w:pPr>
      <w:r>
        <w:rPr>
          <w:rFonts w:ascii="Times New Roman"/>
          <w:b w:val="false"/>
          <w:i w:val="false"/>
          <w:color w:val="000000"/>
          <w:sz w:val="28"/>
        </w:rPr>
        <w:t>
      при снижении значения коэффициента К4 ниже уровня 0,4;</w:t>
      </w:r>
    </w:p>
    <w:bookmarkEnd w:id="357"/>
    <w:bookmarkStart w:name="z462" w:id="358"/>
    <w:p>
      <w:pPr>
        <w:spacing w:after="0"/>
        <w:ind w:left="0"/>
        <w:jc w:val="both"/>
      </w:pPr>
      <w:r>
        <w:rPr>
          <w:rFonts w:ascii="Times New Roman"/>
          <w:b w:val="false"/>
          <w:i w:val="false"/>
          <w:color w:val="000000"/>
          <w:sz w:val="28"/>
        </w:rPr>
        <w:t>
      при нарушении пруденциальных нормативов в течение 2 (двух) месяцев подряд.</w:t>
      </w:r>
    </w:p>
    <w:bookmarkEnd w:id="358"/>
    <w:bookmarkStart w:name="z463" w:id="359"/>
    <w:p>
      <w:pPr>
        <w:spacing w:after="0"/>
        <w:ind w:left="0"/>
        <w:jc w:val="both"/>
      </w:pPr>
      <w:r>
        <w:rPr>
          <w:rFonts w:ascii="Times New Roman"/>
          <w:b w:val="false"/>
          <w:i w:val="false"/>
          <w:color w:val="000000"/>
          <w:sz w:val="28"/>
        </w:rPr>
        <w:t>
      В случае, исправления у банка/банка-платежного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359"/>
    <w:bookmarkStart w:name="z464" w:id="360"/>
    <w:p>
      <w:pPr>
        <w:spacing w:after="0"/>
        <w:ind w:left="0"/>
        <w:jc w:val="both"/>
      </w:pPr>
      <w:r>
        <w:rPr>
          <w:rFonts w:ascii="Times New Roman"/>
          <w:b w:val="false"/>
          <w:i w:val="false"/>
          <w:color w:val="000000"/>
          <w:sz w:val="28"/>
        </w:rPr>
        <w:t>
      9. Начало срока субсидирования: ____________года.</w:t>
      </w:r>
    </w:p>
    <w:bookmarkEnd w:id="360"/>
    <w:bookmarkStart w:name="z465" w:id="361"/>
    <w:p>
      <w:pPr>
        <w:spacing w:after="0"/>
        <w:ind w:left="0"/>
        <w:jc w:val="both"/>
      </w:pPr>
      <w:r>
        <w:rPr>
          <w:rFonts w:ascii="Times New Roman"/>
          <w:b w:val="false"/>
          <w:i w:val="false"/>
          <w:color w:val="000000"/>
          <w:sz w:val="28"/>
        </w:rPr>
        <w:t>
      10. Финансовое агентство после подписания настоящего Договора выплачивает субсидии.</w:t>
      </w:r>
    </w:p>
    <w:bookmarkEnd w:id="361"/>
    <w:bookmarkStart w:name="z466" w:id="362"/>
    <w:p>
      <w:pPr>
        <w:spacing w:after="0"/>
        <w:ind w:left="0"/>
        <w:jc w:val="both"/>
      </w:pPr>
      <w:r>
        <w:rPr>
          <w:rFonts w:ascii="Times New Roman"/>
          <w:b w:val="false"/>
          <w:i w:val="false"/>
          <w:color w:val="000000"/>
          <w:sz w:val="28"/>
        </w:rPr>
        <w:t>
      11. Стороны в рамках настоящего Договора согласились, что в случае если день платежа приходится на выходной или праздничный день, платеж производится на следующий за ним рабочий день.</w:t>
      </w:r>
    </w:p>
    <w:bookmarkEnd w:id="362"/>
    <w:bookmarkStart w:name="z467" w:id="363"/>
    <w:p>
      <w:pPr>
        <w:spacing w:after="0"/>
        <w:ind w:left="0"/>
        <w:jc w:val="left"/>
      </w:pPr>
      <w:r>
        <w:rPr>
          <w:rFonts w:ascii="Times New Roman"/>
          <w:b/>
          <w:i w:val="false"/>
          <w:color w:val="000000"/>
        </w:rPr>
        <w:t xml:space="preserve"> 3. Права и обязанности Сторон</w:t>
      </w:r>
    </w:p>
    <w:bookmarkEnd w:id="363"/>
    <w:bookmarkStart w:name="z468" w:id="364"/>
    <w:p>
      <w:pPr>
        <w:spacing w:after="0"/>
        <w:ind w:left="0"/>
        <w:jc w:val="both"/>
      </w:pPr>
      <w:r>
        <w:rPr>
          <w:rFonts w:ascii="Times New Roman"/>
          <w:b w:val="false"/>
          <w:i w:val="false"/>
          <w:color w:val="000000"/>
          <w:sz w:val="28"/>
        </w:rPr>
        <w:t>
      12. Финансовое агентство обязано:</w:t>
      </w:r>
    </w:p>
    <w:bookmarkEnd w:id="364"/>
    <w:bookmarkStart w:name="z469" w:id="365"/>
    <w:p>
      <w:pPr>
        <w:spacing w:after="0"/>
        <w:ind w:left="0"/>
        <w:jc w:val="both"/>
      </w:pPr>
      <w:r>
        <w:rPr>
          <w:rFonts w:ascii="Times New Roman"/>
          <w:b w:val="false"/>
          <w:i w:val="false"/>
          <w:color w:val="000000"/>
          <w:sz w:val="28"/>
        </w:rPr>
        <w:t>
      1) своевременно пополнить текущий счет, открытый в банке/банке-платежного агента суммой, достаточной для субсидирования, на условиях настоящего Договора;</w:t>
      </w:r>
    </w:p>
    <w:bookmarkEnd w:id="365"/>
    <w:bookmarkStart w:name="z470" w:id="366"/>
    <w:p>
      <w:pPr>
        <w:spacing w:after="0"/>
        <w:ind w:left="0"/>
        <w:jc w:val="both"/>
      </w:pPr>
      <w:r>
        <w:rPr>
          <w:rFonts w:ascii="Times New Roman"/>
          <w:b w:val="false"/>
          <w:i w:val="false"/>
          <w:color w:val="000000"/>
          <w:sz w:val="28"/>
        </w:rPr>
        <w:t>
      2) в целях предоставления отчета в уполномоченный орган осуществлять мониторинг реализации Правил в части субсидирования ставки вознаграждения по кредитам;</w:t>
      </w:r>
    </w:p>
    <w:bookmarkEnd w:id="366"/>
    <w:bookmarkStart w:name="z471" w:id="367"/>
    <w:p>
      <w:pPr>
        <w:spacing w:after="0"/>
        <w:ind w:left="0"/>
        <w:jc w:val="both"/>
      </w:pPr>
      <w:r>
        <w:rPr>
          <w:rFonts w:ascii="Times New Roman"/>
          <w:b w:val="false"/>
          <w:i w:val="false"/>
          <w:color w:val="000000"/>
          <w:sz w:val="28"/>
        </w:rPr>
        <w:t>
      3) принять меры по обеспечению возмещения Получателем оплаченной суммы вознаграждения при установлении фактов нецелевого использования кредитных средств и (или) несоответствия проекта Получателя условиям Правил, в том числе в судебном порядке.</w:t>
      </w:r>
    </w:p>
    <w:bookmarkEnd w:id="367"/>
    <w:bookmarkStart w:name="z472" w:id="368"/>
    <w:p>
      <w:pPr>
        <w:spacing w:after="0"/>
        <w:ind w:left="0"/>
        <w:jc w:val="both"/>
      </w:pPr>
      <w:r>
        <w:rPr>
          <w:rFonts w:ascii="Times New Roman"/>
          <w:b w:val="false"/>
          <w:i w:val="false"/>
          <w:color w:val="000000"/>
          <w:sz w:val="28"/>
        </w:rPr>
        <w:t>
      13. Финансовое агентство вправе:</w:t>
      </w:r>
    </w:p>
    <w:bookmarkEnd w:id="368"/>
    <w:bookmarkStart w:name="z473" w:id="369"/>
    <w:p>
      <w:pPr>
        <w:spacing w:after="0"/>
        <w:ind w:left="0"/>
        <w:jc w:val="both"/>
      </w:pPr>
      <w:r>
        <w:rPr>
          <w:rFonts w:ascii="Times New Roman"/>
          <w:b w:val="false"/>
          <w:i w:val="false"/>
          <w:color w:val="000000"/>
          <w:sz w:val="28"/>
        </w:rPr>
        <w:t>
      1) не перечислять субсидии в случае неполучения средств от уполномоченного органа в области регулирования торговой деятельности в рамках Правил;</w:t>
      </w:r>
    </w:p>
    <w:bookmarkEnd w:id="369"/>
    <w:bookmarkStart w:name="z474" w:id="370"/>
    <w:p>
      <w:pPr>
        <w:spacing w:after="0"/>
        <w:ind w:left="0"/>
        <w:jc w:val="both"/>
      </w:pPr>
      <w:r>
        <w:rPr>
          <w:rFonts w:ascii="Times New Roman"/>
          <w:b w:val="false"/>
          <w:i w:val="false"/>
          <w:color w:val="000000"/>
          <w:sz w:val="28"/>
        </w:rPr>
        <w:t>
      2) проводить проверки Получателя на предмет целевого использования средств. Требовать от Получателя документы и сведения, подтверждающие целевое использование кредита;</w:t>
      </w:r>
    </w:p>
    <w:bookmarkEnd w:id="370"/>
    <w:bookmarkStart w:name="z475" w:id="371"/>
    <w:p>
      <w:pPr>
        <w:spacing w:after="0"/>
        <w:ind w:left="0"/>
        <w:jc w:val="both"/>
      </w:pPr>
      <w:r>
        <w:rPr>
          <w:rFonts w:ascii="Times New Roman"/>
          <w:b w:val="false"/>
          <w:i w:val="false"/>
          <w:color w:val="000000"/>
          <w:sz w:val="28"/>
        </w:rPr>
        <w:t>
      3) запрашивать и получать от банка документы и информацию о Получателе, а также о реализации договора банковского займа;</w:t>
      </w:r>
    </w:p>
    <w:bookmarkEnd w:id="371"/>
    <w:bookmarkStart w:name="z476" w:id="372"/>
    <w:p>
      <w:pPr>
        <w:spacing w:after="0"/>
        <w:ind w:left="0"/>
        <w:jc w:val="both"/>
      </w:pPr>
      <w:r>
        <w:rPr>
          <w:rFonts w:ascii="Times New Roman"/>
          <w:b w:val="false"/>
          <w:i w:val="false"/>
          <w:color w:val="000000"/>
          <w:sz w:val="28"/>
        </w:rPr>
        <w:t>
      4) с предварительным письменным уведомлением банка осуществлять мониторинг соответствия проекта и (или) Получателя условиям Правил, мониторинг целевого использования средств, по которому осуществляется субсидирование, с выездом на место реализации Проекта в рамках прав, предусмотренных в договоре банковского займа между банком и Получателем, не реже 1 (одного) раза в полугодие;</w:t>
      </w:r>
    </w:p>
    <w:bookmarkEnd w:id="372"/>
    <w:bookmarkStart w:name="z477" w:id="373"/>
    <w:p>
      <w:pPr>
        <w:spacing w:after="0"/>
        <w:ind w:left="0"/>
        <w:jc w:val="both"/>
      </w:pPr>
      <w:r>
        <w:rPr>
          <w:rFonts w:ascii="Times New Roman"/>
          <w:b w:val="false"/>
          <w:i w:val="false"/>
          <w:color w:val="000000"/>
          <w:sz w:val="28"/>
        </w:rPr>
        <w:t>
      5) дополнительно запрашивать у Получателя необходимые сведения о результатах его финансово-хозяйственной деятельности в течение срока действия настоящего Договора в целях формирования отчета;</w:t>
      </w:r>
    </w:p>
    <w:bookmarkEnd w:id="373"/>
    <w:bookmarkStart w:name="z478" w:id="374"/>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Получателя, установленных настоящим Договором, предусмотренных для Сторон, и требовать их своевременного исполнения Получателем;</w:t>
      </w:r>
    </w:p>
    <w:bookmarkEnd w:id="374"/>
    <w:bookmarkStart w:name="z479" w:id="375"/>
    <w:p>
      <w:pPr>
        <w:spacing w:after="0"/>
        <w:ind w:left="0"/>
        <w:jc w:val="both"/>
      </w:pPr>
      <w:r>
        <w:rPr>
          <w:rFonts w:ascii="Times New Roman"/>
          <w:b w:val="false"/>
          <w:i w:val="false"/>
          <w:color w:val="000000"/>
          <w:sz w:val="28"/>
        </w:rPr>
        <w:t>
      7) осуществлять проверку исполнения обязательств настоящего Договора с выездом в банк без вмешательства в их оперативную деятельность с письменного уведомления банка;</w:t>
      </w:r>
    </w:p>
    <w:bookmarkEnd w:id="375"/>
    <w:bookmarkStart w:name="z480" w:id="376"/>
    <w:p>
      <w:pPr>
        <w:spacing w:after="0"/>
        <w:ind w:left="0"/>
        <w:jc w:val="both"/>
      </w:pPr>
      <w:r>
        <w:rPr>
          <w:rFonts w:ascii="Times New Roman"/>
          <w:b w:val="false"/>
          <w:i w:val="false"/>
          <w:color w:val="000000"/>
          <w:sz w:val="28"/>
        </w:rPr>
        <w:t>
      8) использовать информацию о Получателе, полученную от Получателя или банка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с письменного согласия Получателя;</w:t>
      </w:r>
    </w:p>
    <w:bookmarkEnd w:id="376"/>
    <w:bookmarkStart w:name="z481" w:id="377"/>
    <w:p>
      <w:pPr>
        <w:spacing w:after="0"/>
        <w:ind w:left="0"/>
        <w:jc w:val="both"/>
      </w:pPr>
      <w:r>
        <w:rPr>
          <w:rFonts w:ascii="Times New Roman"/>
          <w:b w:val="false"/>
          <w:i w:val="false"/>
          <w:color w:val="000000"/>
          <w:sz w:val="28"/>
        </w:rPr>
        <w:t>
      9) прекратить субсидирование на основании выявления следующих фактов:</w:t>
      </w:r>
    </w:p>
    <w:bookmarkEnd w:id="377"/>
    <w:bookmarkStart w:name="z482" w:id="378"/>
    <w:p>
      <w:pPr>
        <w:spacing w:after="0"/>
        <w:ind w:left="0"/>
        <w:jc w:val="both"/>
      </w:pPr>
      <w:r>
        <w:rPr>
          <w:rFonts w:ascii="Times New Roman"/>
          <w:b w:val="false"/>
          <w:i w:val="false"/>
          <w:color w:val="000000"/>
          <w:sz w:val="28"/>
        </w:rPr>
        <w:t>
      нецелевого использования кредита,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w:t>
      </w:r>
    </w:p>
    <w:bookmarkEnd w:id="378"/>
    <w:bookmarkStart w:name="z483" w:id="379"/>
    <w:p>
      <w:pPr>
        <w:spacing w:after="0"/>
        <w:ind w:left="0"/>
        <w:jc w:val="both"/>
      </w:pPr>
      <w:r>
        <w:rPr>
          <w:rFonts w:ascii="Times New Roman"/>
          <w:b w:val="false"/>
          <w:i w:val="false"/>
          <w:color w:val="000000"/>
          <w:sz w:val="28"/>
        </w:rPr>
        <w:t>
      несоответствия проекта и/или Получателя условиям Правил и/или решению уполномоченного органа финансового агентства;</w:t>
      </w:r>
    </w:p>
    <w:bookmarkEnd w:id="379"/>
    <w:bookmarkStart w:name="z484" w:id="380"/>
    <w:p>
      <w:pPr>
        <w:spacing w:after="0"/>
        <w:ind w:left="0"/>
        <w:jc w:val="both"/>
      </w:pPr>
      <w:r>
        <w:rPr>
          <w:rFonts w:ascii="Times New Roman"/>
          <w:b w:val="false"/>
          <w:i w:val="false"/>
          <w:color w:val="000000"/>
          <w:sz w:val="28"/>
        </w:rPr>
        <w:t>
      неисполнения Получателем в течение 3 (трех) месяцев подряд обязательств по оплате платежей перед банком согласно графику платежей, к договору банковского займа/договору субсидирования, за исключением случаев, возникших в период действия чрезвычайного положения/ситуации;</w:t>
      </w:r>
    </w:p>
    <w:bookmarkEnd w:id="380"/>
    <w:bookmarkStart w:name="z485" w:id="381"/>
    <w:p>
      <w:pPr>
        <w:spacing w:after="0"/>
        <w:ind w:left="0"/>
        <w:jc w:val="both"/>
      </w:pPr>
      <w:r>
        <w:rPr>
          <w:rFonts w:ascii="Times New Roman"/>
          <w:b w:val="false"/>
          <w:i w:val="false"/>
          <w:color w:val="000000"/>
          <w:sz w:val="28"/>
        </w:rPr>
        <w:t>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bookmarkEnd w:id="381"/>
    <w:bookmarkStart w:name="z486" w:id="382"/>
    <w:p>
      <w:pPr>
        <w:spacing w:after="0"/>
        <w:ind w:left="0"/>
        <w:jc w:val="both"/>
      </w:pPr>
      <w:r>
        <w:rPr>
          <w:rFonts w:ascii="Times New Roman"/>
          <w:b w:val="false"/>
          <w:i w:val="false"/>
          <w:color w:val="000000"/>
          <w:sz w:val="28"/>
        </w:rPr>
        <w:t>
      неисполнения обязательств Получателями по увеличению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382"/>
    <w:bookmarkStart w:name="z487" w:id="383"/>
    <w:p>
      <w:pPr>
        <w:spacing w:after="0"/>
        <w:ind w:left="0"/>
        <w:jc w:val="both"/>
      </w:pPr>
      <w:r>
        <w:rPr>
          <w:rFonts w:ascii="Times New Roman"/>
          <w:b w:val="false"/>
          <w:i w:val="false"/>
          <w:color w:val="000000"/>
          <w:sz w:val="28"/>
        </w:rPr>
        <w:t>
      приостановления/прекращения деятельности Получателя как субъекта частного предпринимательства;</w:t>
      </w:r>
    </w:p>
    <w:bookmarkEnd w:id="383"/>
    <w:bookmarkStart w:name="z488" w:id="384"/>
    <w:p>
      <w:pPr>
        <w:spacing w:after="0"/>
        <w:ind w:left="0"/>
        <w:jc w:val="both"/>
      </w:pPr>
      <w:r>
        <w:rPr>
          <w:rFonts w:ascii="Times New Roman"/>
          <w:b w:val="false"/>
          <w:i w:val="false"/>
          <w:color w:val="000000"/>
          <w:sz w:val="28"/>
        </w:rPr>
        <w:t>
      нарушения срока реализации инвестиционных проектов, установленных Правилами;</w:t>
      </w:r>
    </w:p>
    <w:bookmarkEnd w:id="384"/>
    <w:bookmarkStart w:name="z489" w:id="385"/>
    <w:p>
      <w:pPr>
        <w:spacing w:after="0"/>
        <w:ind w:left="0"/>
        <w:jc w:val="both"/>
      </w:pPr>
      <w:r>
        <w:rPr>
          <w:rFonts w:ascii="Times New Roman"/>
          <w:b w:val="false"/>
          <w:i w:val="false"/>
          <w:color w:val="000000"/>
          <w:sz w:val="28"/>
        </w:rPr>
        <w:t>
      выплата дивидендов по проектам с суммой свыше 500 (пятьсот) миллионов тенге.</w:t>
      </w:r>
    </w:p>
    <w:bookmarkEnd w:id="385"/>
    <w:bookmarkStart w:name="z490" w:id="386"/>
    <w:p>
      <w:pPr>
        <w:spacing w:after="0"/>
        <w:ind w:left="0"/>
        <w:jc w:val="both"/>
      </w:pPr>
      <w:r>
        <w:rPr>
          <w:rFonts w:ascii="Times New Roman"/>
          <w:b w:val="false"/>
          <w:i w:val="false"/>
          <w:color w:val="000000"/>
          <w:sz w:val="28"/>
        </w:rPr>
        <w:t>
      10) при установлении фактов нецелевого использования кредитных средств и (или) несоответствия проекта Получателя условиям Правил, требовать возмещения полученной в рамках настоящего Договора субсидируемой части ставки вознаграждения.</w:t>
      </w:r>
    </w:p>
    <w:bookmarkEnd w:id="386"/>
    <w:bookmarkStart w:name="z491" w:id="387"/>
    <w:p>
      <w:pPr>
        <w:spacing w:after="0"/>
        <w:ind w:left="0"/>
        <w:jc w:val="both"/>
      </w:pPr>
      <w:r>
        <w:rPr>
          <w:rFonts w:ascii="Times New Roman"/>
          <w:b w:val="false"/>
          <w:i w:val="false"/>
          <w:color w:val="000000"/>
          <w:sz w:val="28"/>
        </w:rPr>
        <w:t>
      14. Получатель обязан:</w:t>
      </w:r>
    </w:p>
    <w:bookmarkEnd w:id="387"/>
    <w:bookmarkStart w:name="z492" w:id="388"/>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банковского займа;</w:t>
      </w:r>
    </w:p>
    <w:bookmarkEnd w:id="388"/>
    <w:bookmarkStart w:name="z493" w:id="389"/>
    <w:p>
      <w:pPr>
        <w:spacing w:after="0"/>
        <w:ind w:left="0"/>
        <w:jc w:val="both"/>
      </w:pPr>
      <w:r>
        <w:rPr>
          <w:rFonts w:ascii="Times New Roman"/>
          <w:b w:val="false"/>
          <w:i w:val="false"/>
          <w:color w:val="000000"/>
          <w:sz w:val="28"/>
        </w:rPr>
        <w:t>
      2) производить выплату вознаграждения банку в части:</w:t>
      </w:r>
    </w:p>
    <w:bookmarkEnd w:id="389"/>
    <w:bookmarkStart w:name="z494" w:id="390"/>
    <w:p>
      <w:pPr>
        <w:spacing w:after="0"/>
        <w:ind w:left="0"/>
        <w:jc w:val="both"/>
      </w:pPr>
      <w:r>
        <w:rPr>
          <w:rFonts w:ascii="Times New Roman"/>
          <w:b w:val="false"/>
          <w:i w:val="false"/>
          <w:color w:val="000000"/>
          <w:sz w:val="28"/>
        </w:rPr>
        <w:t>
      не субсидируемой ставки вознаграждения согласно графику погашения в соответствии с договором банковского займа;</w:t>
      </w:r>
    </w:p>
    <w:bookmarkEnd w:id="390"/>
    <w:bookmarkStart w:name="z495" w:id="391"/>
    <w:p>
      <w:pPr>
        <w:spacing w:after="0"/>
        <w:ind w:left="0"/>
        <w:jc w:val="both"/>
      </w:pPr>
      <w:r>
        <w:rPr>
          <w:rFonts w:ascii="Times New Roman"/>
          <w:b w:val="false"/>
          <w:i w:val="false"/>
          <w:color w:val="000000"/>
          <w:sz w:val="28"/>
        </w:rPr>
        <w:t>
      субсидируемой и не субсидируемой части вознаграждения в случае отсутствия средств на субсидирование в бюджете, а также с учетом случаев, указанных в пункте 8 настоящего Договора;</w:t>
      </w:r>
    </w:p>
    <w:bookmarkEnd w:id="391"/>
    <w:bookmarkStart w:name="z496" w:id="392"/>
    <w:p>
      <w:pPr>
        <w:spacing w:after="0"/>
        <w:ind w:left="0"/>
        <w:jc w:val="both"/>
      </w:pPr>
      <w:r>
        <w:rPr>
          <w:rFonts w:ascii="Times New Roman"/>
          <w:b w:val="false"/>
          <w:i w:val="false"/>
          <w:color w:val="000000"/>
          <w:sz w:val="28"/>
        </w:rPr>
        <w:t>
      3) предоставить финансовому агентству право проводить проверки целевого использования кредита, соответствия проекта и (или) Получателя условиям Правил;</w:t>
      </w:r>
    </w:p>
    <w:bookmarkEnd w:id="392"/>
    <w:bookmarkStart w:name="z497" w:id="393"/>
    <w:p>
      <w:pPr>
        <w:spacing w:after="0"/>
        <w:ind w:left="0"/>
        <w:jc w:val="both"/>
      </w:pPr>
      <w:r>
        <w:rPr>
          <w:rFonts w:ascii="Times New Roman"/>
          <w:b w:val="false"/>
          <w:i w:val="false"/>
          <w:color w:val="000000"/>
          <w:sz w:val="28"/>
        </w:rPr>
        <w:t>
      4) предоставлять по запросу финансового агентства документы и информацию, связанные с исполнением условий Правил, договора банковского займа и настоящего Договора;</w:t>
      </w:r>
    </w:p>
    <w:bookmarkEnd w:id="393"/>
    <w:bookmarkStart w:name="z750" w:id="394"/>
    <w:p>
      <w:pPr>
        <w:spacing w:after="0"/>
        <w:ind w:left="0"/>
        <w:jc w:val="both"/>
      </w:pPr>
      <w:r>
        <w:rPr>
          <w:rFonts w:ascii="Times New Roman"/>
          <w:b w:val="false"/>
          <w:i w:val="false"/>
          <w:color w:val="000000"/>
          <w:sz w:val="28"/>
        </w:rPr>
        <w:t>
      4-1) обеспечить размещение для реализации, на торговой площади и (или) полочном пространстве не менее З0 % от общей торговой площади и (или) полочного пространства, непродовольственные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394"/>
    <w:bookmarkStart w:name="z751" w:id="395"/>
    <w:p>
      <w:pPr>
        <w:spacing w:after="0"/>
        <w:ind w:left="0"/>
        <w:jc w:val="both"/>
      </w:pPr>
      <w:r>
        <w:rPr>
          <w:rFonts w:ascii="Times New Roman"/>
          <w:b w:val="false"/>
          <w:i w:val="false"/>
          <w:color w:val="000000"/>
          <w:sz w:val="28"/>
        </w:rPr>
        <w:t xml:space="preserve">
      4-2) обеспечить дополнительное размещение для реализации, к требованию предусмотренного </w:t>
      </w:r>
      <w:r>
        <w:rPr>
          <w:rFonts w:ascii="Times New Roman"/>
          <w:b w:val="false"/>
          <w:i w:val="false"/>
          <w:color w:val="000000"/>
          <w:sz w:val="28"/>
        </w:rPr>
        <w:t>подпунктом 3)</w:t>
      </w:r>
      <w:r>
        <w:rPr>
          <w:rFonts w:ascii="Times New Roman"/>
          <w:b w:val="false"/>
          <w:i w:val="false"/>
          <w:color w:val="000000"/>
          <w:sz w:val="28"/>
        </w:rPr>
        <w:t xml:space="preserve"> пункта 49 Правил внутренней торговли, утвержденных приказом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под № 11148), на торговой площади и (или) полочном пространстве не менее 20 % от общей торговой площади и (или) полочного пространства, 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395"/>
    <w:bookmarkStart w:name="z752" w:id="396"/>
    <w:p>
      <w:pPr>
        <w:spacing w:after="0"/>
        <w:ind w:left="0"/>
        <w:jc w:val="both"/>
      </w:pPr>
      <w:r>
        <w:rPr>
          <w:rFonts w:ascii="Times New Roman"/>
          <w:b w:val="false"/>
          <w:i w:val="false"/>
          <w:color w:val="000000"/>
          <w:sz w:val="28"/>
        </w:rPr>
        <w:t xml:space="preserve">
      4-3) обеспечить размещение для реализации, на торговой площади и (или) полочном пространстве товаров начинающих предпринимателей (начинающие предприниматели — субъекты предпринимательства, срок регистрации, которых не превышает 3 (три) года), состоящих в Реестре казахстанских товаропроизводителей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казахстанских товаропроизводителей, утвержденных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 по письменной заявке казахстанского производителя на период от 3 и свыше месяцев на льготных условиях;</w:t>
      </w:r>
    </w:p>
    <w:bookmarkEnd w:id="396"/>
    <w:bookmarkStart w:name="z753" w:id="397"/>
    <w:p>
      <w:pPr>
        <w:spacing w:after="0"/>
        <w:ind w:left="0"/>
        <w:jc w:val="both"/>
      </w:pPr>
      <w:r>
        <w:rPr>
          <w:rFonts w:ascii="Times New Roman"/>
          <w:b w:val="false"/>
          <w:i w:val="false"/>
          <w:color w:val="000000"/>
          <w:sz w:val="28"/>
        </w:rPr>
        <w:t>
      4-4) реализовывать на территории объекта продовольственные товары, в том числе социально значимые продовольственные товары;</w:t>
      </w:r>
    </w:p>
    <w:bookmarkEnd w:id="397"/>
    <w:bookmarkStart w:name="z754" w:id="398"/>
    <w:p>
      <w:pPr>
        <w:spacing w:after="0"/>
        <w:ind w:left="0"/>
        <w:jc w:val="both"/>
      </w:pPr>
      <w:r>
        <w:rPr>
          <w:rFonts w:ascii="Times New Roman"/>
          <w:b w:val="false"/>
          <w:i w:val="false"/>
          <w:color w:val="000000"/>
          <w:sz w:val="28"/>
        </w:rPr>
        <w:t>
      4-5) применять национальный каталог товаров, согласно национальному стандарту СТ РК 3833 "Порядок идентификации товаров и услуг и их кодификации. Основные положения". В случае отсутствия в данном объеме продовольственных и непродовольственных товаров отечественного производства, оставшиеся места и (или) полочное пространство заполняются товарами по усмотрению субъекта внутренней торговли;</w:t>
      </w:r>
    </w:p>
    <w:bookmarkEnd w:id="398"/>
    <w:bookmarkStart w:name="z755" w:id="399"/>
    <w:p>
      <w:pPr>
        <w:spacing w:after="0"/>
        <w:ind w:left="0"/>
        <w:jc w:val="both"/>
      </w:pPr>
      <w:r>
        <w:rPr>
          <w:rFonts w:ascii="Times New Roman"/>
          <w:b w:val="false"/>
          <w:i w:val="false"/>
          <w:color w:val="000000"/>
          <w:sz w:val="28"/>
        </w:rPr>
        <w:t>
      4-6) обязательными условиями для электронных торговых площадок в сфере электронной торговли являются:</w:t>
      </w:r>
    </w:p>
    <w:bookmarkEnd w:id="399"/>
    <w:p>
      <w:pPr>
        <w:spacing w:after="0"/>
        <w:ind w:left="0"/>
        <w:jc w:val="both"/>
      </w:pPr>
      <w:r>
        <w:rPr>
          <w:rFonts w:ascii="Times New Roman"/>
          <w:b w:val="false"/>
          <w:i w:val="false"/>
          <w:color w:val="000000"/>
          <w:sz w:val="28"/>
        </w:rPr>
        <w:t>
      установление отличительного знака маркировки "Қазақстанда жасалған" на товары, произведенные в Республике Казахстан в соответствии со стандартом СТ-РК 3827-2023 по порядку применения знака маркировки "Қазақстанда жасалған";</w:t>
      </w:r>
    </w:p>
    <w:p>
      <w:pPr>
        <w:spacing w:after="0"/>
        <w:ind w:left="0"/>
        <w:jc w:val="both"/>
      </w:pPr>
      <w:r>
        <w:rPr>
          <w:rFonts w:ascii="Times New Roman"/>
          <w:b w:val="false"/>
          <w:i w:val="false"/>
          <w:color w:val="000000"/>
          <w:sz w:val="28"/>
        </w:rPr>
        <w:t>
      создание отдельного раздела товаров с отличительным знаком маркировки "Қазақстанда жасалған" на электронных торговых площадках;</w:t>
      </w:r>
    </w:p>
    <w:p>
      <w:pPr>
        <w:spacing w:after="0"/>
        <w:ind w:left="0"/>
        <w:jc w:val="both"/>
      </w:pPr>
      <w:r>
        <w:rPr>
          <w:rFonts w:ascii="Times New Roman"/>
          <w:b w:val="false"/>
          <w:i w:val="false"/>
          <w:color w:val="000000"/>
          <w:sz w:val="28"/>
        </w:rPr>
        <w:t>
      предоставление приоритета товарам с отличительным знаком "Қазақстанда жасалған" при выводе результатов поиска товаров на электронных торговых площадках;</w:t>
      </w:r>
    </w:p>
    <w:bookmarkStart w:name="z756" w:id="400"/>
    <w:p>
      <w:pPr>
        <w:spacing w:after="0"/>
        <w:ind w:left="0"/>
        <w:jc w:val="both"/>
      </w:pPr>
      <w:r>
        <w:rPr>
          <w:rFonts w:ascii="Times New Roman"/>
          <w:b w:val="false"/>
          <w:i w:val="false"/>
          <w:color w:val="000000"/>
          <w:sz w:val="28"/>
        </w:rPr>
        <w:t>
      4-7) субъект внутренней торговли обязан увеличить уплачиваемые налоги (корпоративный подоходный налог/индивидуальный подоходный налог) в бюджет на 15 % после 2 (два) финансовых лет с даты решения уполномоченного органа финансового агентства. Требование не распространяются по кредитам субъектов внутренней торговли, направленным на пополнение оборотных средств;</w:t>
      </w:r>
    </w:p>
    <w:bookmarkEnd w:id="400"/>
    <w:bookmarkStart w:name="z757" w:id="401"/>
    <w:p>
      <w:pPr>
        <w:spacing w:after="0"/>
        <w:ind w:left="0"/>
        <w:jc w:val="both"/>
      </w:pPr>
      <w:r>
        <w:rPr>
          <w:rFonts w:ascii="Times New Roman"/>
          <w:b w:val="false"/>
          <w:i w:val="false"/>
          <w:color w:val="000000"/>
          <w:sz w:val="28"/>
        </w:rPr>
        <w:t>
      4-8) не выплачивать дивиденды в период субсидирования;</w:t>
      </w:r>
    </w:p>
    <w:bookmarkEnd w:id="401"/>
    <w:bookmarkStart w:name="z758" w:id="402"/>
    <w:p>
      <w:pPr>
        <w:spacing w:after="0"/>
        <w:ind w:left="0"/>
        <w:jc w:val="both"/>
      </w:pPr>
      <w:r>
        <w:rPr>
          <w:rFonts w:ascii="Times New Roman"/>
          <w:b w:val="false"/>
          <w:i w:val="false"/>
          <w:color w:val="000000"/>
          <w:sz w:val="28"/>
        </w:rPr>
        <w:t>
      4-9) выполнять условия по сроку реализации инвестиционных проектов</w:t>
      </w:r>
    </w:p>
    <w:bookmarkEnd w:id="402"/>
    <w:bookmarkStart w:name="z498" w:id="403"/>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403"/>
    <w:bookmarkStart w:name="z499" w:id="404"/>
    <w:p>
      <w:pPr>
        <w:spacing w:after="0"/>
        <w:ind w:left="0"/>
        <w:jc w:val="both"/>
      </w:pPr>
      <w:r>
        <w:rPr>
          <w:rFonts w:ascii="Times New Roman"/>
          <w:b w:val="false"/>
          <w:i w:val="false"/>
          <w:color w:val="000000"/>
          <w:sz w:val="28"/>
        </w:rPr>
        <w:t>
      6) в случае различия видов деятельности, с которым будет оказана настоящая государственная поддержка, присвоить соответствующий ОКЭД в органах статистики в течение 30 (тридцати) рабочих дней с даты заключения настоящего Договора и уведомить финансовое агентство;</w:t>
      </w:r>
    </w:p>
    <w:bookmarkEnd w:id="404"/>
    <w:bookmarkStart w:name="z500" w:id="405"/>
    <w:p>
      <w:pPr>
        <w:spacing w:after="0"/>
        <w:ind w:left="0"/>
        <w:jc w:val="both"/>
      </w:pPr>
      <w:r>
        <w:rPr>
          <w:rFonts w:ascii="Times New Roman"/>
          <w:b w:val="false"/>
          <w:i w:val="false"/>
          <w:color w:val="000000"/>
          <w:sz w:val="28"/>
        </w:rPr>
        <w:t>
      7) письменно уведомить финансовое агентство при приостановлении/прекращении деятельности как субъекта частного предпринимательства в период срока субсидирования по настоящему Договору;</w:t>
      </w:r>
    </w:p>
    <w:bookmarkEnd w:id="405"/>
    <w:bookmarkStart w:name="z501" w:id="406"/>
    <w:p>
      <w:pPr>
        <w:spacing w:after="0"/>
        <w:ind w:left="0"/>
        <w:jc w:val="both"/>
      </w:pPr>
      <w:r>
        <w:rPr>
          <w:rFonts w:ascii="Times New Roman"/>
          <w:b w:val="false"/>
          <w:i w:val="false"/>
          <w:color w:val="000000"/>
          <w:sz w:val="28"/>
        </w:rPr>
        <w:t>
      8) для целей ведения мониторинга реализации настоящих Правил представить заявление на предоставление согласия финансовому агентству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406"/>
    <w:bookmarkStart w:name="z502" w:id="407"/>
    <w:p>
      <w:pPr>
        <w:spacing w:after="0"/>
        <w:ind w:left="0"/>
        <w:jc w:val="both"/>
      </w:pPr>
      <w:r>
        <w:rPr>
          <w:rFonts w:ascii="Times New Roman"/>
          <w:b w:val="false"/>
          <w:i w:val="false"/>
          <w:color w:val="000000"/>
          <w:sz w:val="28"/>
        </w:rPr>
        <w:t>
      о совокупном годовом доходе;</w:t>
      </w:r>
    </w:p>
    <w:bookmarkEnd w:id="407"/>
    <w:bookmarkStart w:name="z503" w:id="408"/>
    <w:p>
      <w:pPr>
        <w:spacing w:after="0"/>
        <w:ind w:left="0"/>
        <w:jc w:val="both"/>
      </w:pPr>
      <w:r>
        <w:rPr>
          <w:rFonts w:ascii="Times New Roman"/>
          <w:b w:val="false"/>
          <w:i w:val="false"/>
          <w:color w:val="000000"/>
          <w:sz w:val="28"/>
        </w:rPr>
        <w:t>
      о начисленных доходах работников (фонд оплаты труда);</w:t>
      </w:r>
    </w:p>
    <w:bookmarkEnd w:id="408"/>
    <w:bookmarkStart w:name="z504" w:id="409"/>
    <w:p>
      <w:pPr>
        <w:spacing w:after="0"/>
        <w:ind w:left="0"/>
        <w:jc w:val="both"/>
      </w:pPr>
      <w:r>
        <w:rPr>
          <w:rFonts w:ascii="Times New Roman"/>
          <w:b w:val="false"/>
          <w:i w:val="false"/>
          <w:color w:val="000000"/>
          <w:sz w:val="28"/>
        </w:rPr>
        <w:t>
      о численности работников (человек);</w:t>
      </w:r>
    </w:p>
    <w:bookmarkEnd w:id="409"/>
    <w:bookmarkStart w:name="z505" w:id="410"/>
    <w:p>
      <w:pPr>
        <w:spacing w:after="0"/>
        <w:ind w:left="0"/>
        <w:jc w:val="both"/>
      </w:pPr>
      <w:r>
        <w:rPr>
          <w:rFonts w:ascii="Times New Roman"/>
          <w:b w:val="false"/>
          <w:i w:val="false"/>
          <w:color w:val="000000"/>
          <w:sz w:val="28"/>
        </w:rPr>
        <w:t xml:space="preserve">
      о поступлениях в разрезе налогов (1 категория)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за № 9756).</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 w:id="411"/>
    <w:p>
      <w:pPr>
        <w:spacing w:after="0"/>
        <w:ind w:left="0"/>
        <w:jc w:val="both"/>
      </w:pPr>
      <w:r>
        <w:rPr>
          <w:rFonts w:ascii="Times New Roman"/>
          <w:b w:val="false"/>
          <w:i w:val="false"/>
          <w:color w:val="000000"/>
          <w:sz w:val="28"/>
        </w:rPr>
        <w:t>
      15. Получатель вправе:</w:t>
      </w:r>
    </w:p>
    <w:bookmarkEnd w:id="411"/>
    <w:bookmarkStart w:name="z507" w:id="412"/>
    <w:p>
      <w:pPr>
        <w:spacing w:after="0"/>
        <w:ind w:left="0"/>
        <w:jc w:val="both"/>
      </w:pPr>
      <w:r>
        <w:rPr>
          <w:rFonts w:ascii="Times New Roman"/>
          <w:b w:val="false"/>
          <w:i w:val="false"/>
          <w:color w:val="000000"/>
          <w:sz w:val="28"/>
        </w:rPr>
        <w:t>
      1) требовать от финансового агентства выплаты субсидий банку в части субсидируемой ставки вознаграждения;</w:t>
      </w:r>
    </w:p>
    <w:bookmarkEnd w:id="412"/>
    <w:bookmarkStart w:name="z508" w:id="413"/>
    <w:p>
      <w:pPr>
        <w:spacing w:after="0"/>
        <w:ind w:left="0"/>
        <w:jc w:val="both"/>
      </w:pPr>
      <w:r>
        <w:rPr>
          <w:rFonts w:ascii="Times New Roman"/>
          <w:b w:val="false"/>
          <w:i w:val="false"/>
          <w:color w:val="000000"/>
          <w:sz w:val="28"/>
        </w:rPr>
        <w:t>
      2) подать заявку на продление срока действия договора субсидирования в банк не позднее 75 (семидесяти пяти) календарных дней до истечения срока действия договора субсидирования;</w:t>
      </w:r>
    </w:p>
    <w:bookmarkEnd w:id="413"/>
    <w:bookmarkStart w:name="z509" w:id="414"/>
    <w:p>
      <w:pPr>
        <w:spacing w:after="0"/>
        <w:ind w:left="0"/>
        <w:jc w:val="both"/>
      </w:pPr>
      <w:r>
        <w:rPr>
          <w:rFonts w:ascii="Times New Roman"/>
          <w:b w:val="false"/>
          <w:i w:val="false"/>
          <w:color w:val="000000"/>
          <w:sz w:val="28"/>
        </w:rPr>
        <w:t>
      16. Банк обязан:</w:t>
      </w:r>
    </w:p>
    <w:bookmarkEnd w:id="414"/>
    <w:bookmarkStart w:name="z510" w:id="415"/>
    <w:p>
      <w:pPr>
        <w:spacing w:after="0"/>
        <w:ind w:left="0"/>
        <w:jc w:val="both"/>
      </w:pPr>
      <w:r>
        <w:rPr>
          <w:rFonts w:ascii="Times New Roman"/>
          <w:b w:val="false"/>
          <w:i w:val="false"/>
          <w:color w:val="000000"/>
          <w:sz w:val="28"/>
        </w:rPr>
        <w:t>
      1) после заключения настоящего Договора, не увеличивать ставку вознаграждения по кредиту Получателя на весь срок действия настоящего Договора;</w:t>
      </w:r>
    </w:p>
    <w:bookmarkEnd w:id="415"/>
    <w:bookmarkStart w:name="z511" w:id="416"/>
    <w:p>
      <w:pPr>
        <w:spacing w:after="0"/>
        <w:ind w:left="0"/>
        <w:jc w:val="both"/>
      </w:pPr>
      <w:r>
        <w:rPr>
          <w:rFonts w:ascii="Times New Roman"/>
          <w:b w:val="false"/>
          <w:i w:val="false"/>
          <w:color w:val="000000"/>
          <w:sz w:val="28"/>
        </w:rPr>
        <w:t>
      2) в случае несвоевременного заключения настоящего Договора в сроки, предусмотренные в Правилах, уведомить финансовое агентство официальным письмом с разъяснением причин задержки;</w:t>
      </w:r>
    </w:p>
    <w:bookmarkEnd w:id="416"/>
    <w:bookmarkStart w:name="z512" w:id="417"/>
    <w:p>
      <w:pPr>
        <w:spacing w:after="0"/>
        <w:ind w:left="0"/>
        <w:jc w:val="both"/>
      </w:pPr>
      <w:r>
        <w:rPr>
          <w:rFonts w:ascii="Times New Roman"/>
          <w:b w:val="false"/>
          <w:i w:val="false"/>
          <w:color w:val="000000"/>
          <w:sz w:val="28"/>
        </w:rPr>
        <w:t>
      3)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 при этом банк не имеет права списывать субсидии с общих текущих остатков средств на счетах финансового агентства. В случае списания сумм субсидий с текущего счета финансового агентства для погашения субсидируемой части ставки вознаграждения по истечению 30 (тридцати) календарных дней со дня фактического погашения Получателем планового платежа по кредиту, банк по требованию финансового агентства уплачивает финансовому агентству штраф в размере 50 (пятьдесят) месячных расчетных показателей (далее - МРП);</w:t>
      </w:r>
    </w:p>
    <w:bookmarkEnd w:id="417"/>
    <w:bookmarkStart w:name="z513" w:id="418"/>
    <w:p>
      <w:pPr>
        <w:spacing w:after="0"/>
        <w:ind w:left="0"/>
        <w:jc w:val="both"/>
      </w:pPr>
      <w:r>
        <w:rPr>
          <w:rFonts w:ascii="Times New Roman"/>
          <w:b w:val="false"/>
          <w:i w:val="false"/>
          <w:color w:val="000000"/>
          <w:sz w:val="28"/>
        </w:rPr>
        <w:t>
      4) уведомлять финансовое агентство в течение 2 (двух) рабочих дней в случае несвоевременного погашения Получателем платежа по кредиту, в том числе несвоевременного погашения не субсидируемой части ставки вознаграждения или неисполнения Получателем в течение 3 (трех) месяцев подряд обязательств по оплате платежей перед банком. При этом банк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w:t>
      </w:r>
    </w:p>
    <w:bookmarkEnd w:id="418"/>
    <w:bookmarkStart w:name="z514" w:id="419"/>
    <w:p>
      <w:pPr>
        <w:spacing w:after="0"/>
        <w:ind w:left="0"/>
        <w:jc w:val="both"/>
      </w:pPr>
      <w:r>
        <w:rPr>
          <w:rFonts w:ascii="Times New Roman"/>
          <w:b w:val="false"/>
          <w:i w:val="false"/>
          <w:color w:val="000000"/>
          <w:sz w:val="28"/>
        </w:rPr>
        <w:t>
      В случае неуведомления/уведомления по истечению 30 (тридцати) календарных дней со дня наступления случаев, предусмотренных настоящим подпунктом, банк по требованию финансового агентства уплачивает финансовому агентству штраф в размере 50 (пятьдесят) МРП;</w:t>
      </w:r>
    </w:p>
    <w:bookmarkEnd w:id="419"/>
    <w:bookmarkStart w:name="z515" w:id="420"/>
    <w:p>
      <w:pPr>
        <w:spacing w:after="0"/>
        <w:ind w:left="0"/>
        <w:jc w:val="both"/>
      </w:pPr>
      <w:r>
        <w:rPr>
          <w:rFonts w:ascii="Times New Roman"/>
          <w:b w:val="false"/>
          <w:i w:val="false"/>
          <w:color w:val="000000"/>
          <w:sz w:val="28"/>
        </w:rPr>
        <w:t>
      5) уведомлять финансовое агентство в течение 2 (двух) рабочих дней в случае частичного/полного досрочного погашения основного долга по кредиту Получателя. В случае неуведомления/уведомления по истечении 30 (тридцати) календарных дней со дня частичного/полного досрочного погашения Получателем основного долга, банк по требованию финансового агентства уплачивает финансовому агентству штраф в размере 50 (пятьдесят) МРП.</w:t>
      </w:r>
    </w:p>
    <w:bookmarkEnd w:id="420"/>
    <w:bookmarkStart w:name="z516" w:id="421"/>
    <w:p>
      <w:pPr>
        <w:spacing w:after="0"/>
        <w:ind w:left="0"/>
        <w:jc w:val="both"/>
      </w:pPr>
      <w:r>
        <w:rPr>
          <w:rFonts w:ascii="Times New Roman"/>
          <w:b w:val="false"/>
          <w:i w:val="false"/>
          <w:color w:val="000000"/>
          <w:sz w:val="28"/>
        </w:rPr>
        <w:t>
      Банк/банк-платежный агент в течение 7 (семи) рабочих дней обязан представить финансовому агентству акт сверки взаиморасчетов в случае частичного/полного досрочного погашения основного долга по кредиту Получателя и в случае прекращения субсидирования части ставки вознаграждения по кредиту Получателя. При этом банк в акте сверки указывает суммы и даты фактического списания субсидий, а финансовое агентство указывает суммы и даты перечисления субсидий.</w:t>
      </w:r>
    </w:p>
    <w:bookmarkEnd w:id="421"/>
    <w:bookmarkStart w:name="z517" w:id="422"/>
    <w:p>
      <w:pPr>
        <w:spacing w:after="0"/>
        <w:ind w:left="0"/>
        <w:jc w:val="both"/>
      </w:pPr>
      <w:r>
        <w:rPr>
          <w:rFonts w:ascii="Times New Roman"/>
          <w:b w:val="false"/>
          <w:i w:val="false"/>
          <w:color w:val="000000"/>
          <w:sz w:val="28"/>
        </w:rPr>
        <w:t>
      6) в случае уплаты Получателем суммы субсидий самостоятельно, в последующем, при возмещении средств финансовым агентством, производить списание соответствующей суммы субсидий на основании уведомления финансового агентства и зачислять на текущий счет Получателя;</w:t>
      </w:r>
    </w:p>
    <w:bookmarkEnd w:id="422"/>
    <w:bookmarkStart w:name="z518" w:id="423"/>
    <w:p>
      <w:pPr>
        <w:spacing w:after="0"/>
        <w:ind w:left="0"/>
        <w:jc w:val="both"/>
      </w:pPr>
      <w:r>
        <w:rPr>
          <w:rFonts w:ascii="Times New Roman"/>
          <w:b w:val="false"/>
          <w:i w:val="false"/>
          <w:color w:val="000000"/>
          <w:sz w:val="28"/>
        </w:rPr>
        <w:t>
      7) по запросу предоставлять финансовому агентству данные касательно платежной дисциплины субсидируемого кредита Получателя;</w:t>
      </w:r>
    </w:p>
    <w:bookmarkEnd w:id="423"/>
    <w:bookmarkStart w:name="z519" w:id="424"/>
    <w:p>
      <w:pPr>
        <w:spacing w:after="0"/>
        <w:ind w:left="0"/>
        <w:jc w:val="both"/>
      </w:pPr>
      <w:r>
        <w:rPr>
          <w:rFonts w:ascii="Times New Roman"/>
          <w:b w:val="false"/>
          <w:i w:val="false"/>
          <w:color w:val="000000"/>
          <w:sz w:val="28"/>
        </w:rPr>
        <w:t>
      8) предоставлять необходимые документы для проведения мониторинга проекта, подписывать мониторинговые отчеты с финансовым агентством и Получателем;</w:t>
      </w:r>
    </w:p>
    <w:bookmarkEnd w:id="424"/>
    <w:bookmarkStart w:name="z520" w:id="425"/>
    <w:p>
      <w:pPr>
        <w:spacing w:after="0"/>
        <w:ind w:left="0"/>
        <w:jc w:val="both"/>
      </w:pPr>
      <w:r>
        <w:rPr>
          <w:rFonts w:ascii="Times New Roman"/>
          <w:b w:val="false"/>
          <w:i w:val="false"/>
          <w:color w:val="000000"/>
          <w:sz w:val="28"/>
        </w:rPr>
        <w:t>
      9) своевременно извещать финансовое агентство обо всех обстоятельствах, способных повлиять на выполнение условий настоящего Договора;</w:t>
      </w:r>
    </w:p>
    <w:bookmarkEnd w:id="425"/>
    <w:bookmarkStart w:name="z521" w:id="426"/>
    <w:p>
      <w:pPr>
        <w:spacing w:after="0"/>
        <w:ind w:left="0"/>
        <w:jc w:val="both"/>
      </w:pPr>
      <w:r>
        <w:rPr>
          <w:rFonts w:ascii="Times New Roman"/>
          <w:b w:val="false"/>
          <w:i w:val="false"/>
          <w:color w:val="000000"/>
          <w:sz w:val="28"/>
        </w:rPr>
        <w:t>
      10) не изменять сумму кредита и (или) номинальную ставку вознаграждения по кредиту без согласования с финансовым агентством, в течение срока действия настоящего Договора;</w:t>
      </w:r>
    </w:p>
    <w:bookmarkEnd w:id="426"/>
    <w:bookmarkStart w:name="z522" w:id="427"/>
    <w:p>
      <w:pPr>
        <w:spacing w:after="0"/>
        <w:ind w:left="0"/>
        <w:jc w:val="both"/>
      </w:pPr>
      <w:r>
        <w:rPr>
          <w:rFonts w:ascii="Times New Roman"/>
          <w:b w:val="false"/>
          <w:i w:val="false"/>
          <w:color w:val="000000"/>
          <w:sz w:val="28"/>
        </w:rPr>
        <w:t>
      11) в случае принятия уполномоченным органом финансового агентства решения о субсидировании действующего кредита, возместить Получателю в текущем финансовом году ранее полученные комиссии, сборы и (или) иные платежи, за исключением возможных к взиманию комиссий со стороны банка, предусмотренных Правилами. При этом данные комиссии, сборы и/или иные платежи подлежат возмещению Получателю в течение 3 (трех) месяцев с фактической даты подписания всеми сторонами первого Договора. В случае несвоевременного возмещения банком получателю, полученных в текущем году комиссий, сборов и/или иных платежей, в сроки, указанные в настоящем пункте Договора, банк уплачивают финансовому агентству штраф в размере 50 (пятьдесят) МРП;</w:t>
      </w:r>
    </w:p>
    <w:bookmarkEnd w:id="427"/>
    <w:bookmarkStart w:name="z523" w:id="428"/>
    <w:p>
      <w:pPr>
        <w:spacing w:after="0"/>
        <w:ind w:left="0"/>
        <w:jc w:val="both"/>
      </w:pPr>
      <w:r>
        <w:rPr>
          <w:rFonts w:ascii="Times New Roman"/>
          <w:b w:val="false"/>
          <w:i w:val="false"/>
          <w:color w:val="000000"/>
          <w:sz w:val="28"/>
        </w:rPr>
        <w:t>
      12) в случае частичного/полного досрочного погашения основного долга по кредиту Получателем уведомить финансовое агентство о факте частичного/полного досрочного погашения основного долга по кредиту.</w:t>
      </w:r>
    </w:p>
    <w:bookmarkEnd w:id="428"/>
    <w:bookmarkStart w:name="z524" w:id="429"/>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 Получателя, банк при заключении дополнительного соглашения к договору банковского займа, направляет финансовому агентству копию дополнительного соглашения к договору банковского займа с приложением соответствующего дополнительного соглашения к договору субсидирования с изменением графика погашения платежей в течение 7 (семи) рабочих дней с даты частичного погашения основного долга;</w:t>
      </w:r>
    </w:p>
    <w:bookmarkEnd w:id="429"/>
    <w:bookmarkStart w:name="z525" w:id="430"/>
    <w:p>
      <w:pPr>
        <w:spacing w:after="0"/>
        <w:ind w:left="0"/>
        <w:jc w:val="both"/>
      </w:pPr>
      <w:r>
        <w:rPr>
          <w:rFonts w:ascii="Times New Roman"/>
          <w:b w:val="false"/>
          <w:i w:val="false"/>
          <w:color w:val="000000"/>
          <w:sz w:val="28"/>
        </w:rPr>
        <w:t>
      13) в случае неполучения уведомления об адресном перечислении сумм субсидий от финансового агентства, уведомить Получателя о погашении ставки вознаграждения в полном объеме.</w:t>
      </w:r>
    </w:p>
    <w:bookmarkEnd w:id="430"/>
    <w:bookmarkStart w:name="z526" w:id="431"/>
    <w:p>
      <w:pPr>
        <w:spacing w:after="0"/>
        <w:ind w:left="0"/>
        <w:jc w:val="both"/>
      </w:pPr>
      <w:r>
        <w:rPr>
          <w:rFonts w:ascii="Times New Roman"/>
          <w:b w:val="false"/>
          <w:i w:val="false"/>
          <w:color w:val="000000"/>
          <w:sz w:val="28"/>
        </w:rPr>
        <w:t>
      Банк вправе:</w:t>
      </w:r>
    </w:p>
    <w:bookmarkEnd w:id="431"/>
    <w:bookmarkStart w:name="z527" w:id="432"/>
    <w:p>
      <w:pPr>
        <w:spacing w:after="0"/>
        <w:ind w:left="0"/>
        <w:jc w:val="both"/>
      </w:pPr>
      <w:r>
        <w:rPr>
          <w:rFonts w:ascii="Times New Roman"/>
          <w:b w:val="false"/>
          <w:i w:val="false"/>
          <w:color w:val="000000"/>
          <w:sz w:val="28"/>
        </w:rPr>
        <w:t>
      1) требовать от финансового агентства своевременного перечисления субсидий, предусмотренных в рамках настоящего Договора;</w:t>
      </w:r>
    </w:p>
    <w:bookmarkEnd w:id="432"/>
    <w:bookmarkStart w:name="z528" w:id="433"/>
    <w:p>
      <w:pPr>
        <w:spacing w:after="0"/>
        <w:ind w:left="0"/>
        <w:jc w:val="both"/>
      </w:pPr>
      <w:r>
        <w:rPr>
          <w:rFonts w:ascii="Times New Roman"/>
          <w:b w:val="false"/>
          <w:i w:val="false"/>
          <w:color w:val="000000"/>
          <w:sz w:val="28"/>
        </w:rPr>
        <w:t>
      2) в случае прекращения субсидирования по действующему кредиту на основании фактов, установленных пунктом 83 Правил субсидирования установить Получателю ранее действовавшие условия финансирования (в том числе ставку вознаграждения, комиссии, сборы и (или) иные платежи).</w:t>
      </w:r>
    </w:p>
    <w:bookmarkEnd w:id="433"/>
    <w:bookmarkStart w:name="z529" w:id="434"/>
    <w:p>
      <w:pPr>
        <w:spacing w:after="0"/>
        <w:ind w:left="0"/>
        <w:jc w:val="both"/>
      </w:pPr>
      <w:r>
        <w:rPr>
          <w:rFonts w:ascii="Times New Roman"/>
          <w:b w:val="false"/>
          <w:i w:val="false"/>
          <w:color w:val="000000"/>
          <w:sz w:val="28"/>
        </w:rPr>
        <w:t>
      3) в случае завершения срока субсидирования по действующему кредиту установить Получателю ранее действовавшие условия финансирования, за исключением ранее уплаченных Получателем и возвращенных банком комиссии, сборов и (или) иных платежей по действующему кредиту.</w:t>
      </w:r>
    </w:p>
    <w:bookmarkEnd w:id="434"/>
    <w:bookmarkStart w:name="z530" w:id="435"/>
    <w:p>
      <w:pPr>
        <w:spacing w:after="0"/>
        <w:ind w:left="0"/>
        <w:jc w:val="left"/>
      </w:pPr>
      <w:r>
        <w:rPr>
          <w:rFonts w:ascii="Times New Roman"/>
          <w:b/>
          <w:i w:val="false"/>
          <w:color w:val="000000"/>
        </w:rPr>
        <w:t xml:space="preserve"> 4. Заверения и гарантии Получателя</w:t>
      </w:r>
    </w:p>
    <w:bookmarkEnd w:id="435"/>
    <w:bookmarkStart w:name="z531" w:id="436"/>
    <w:p>
      <w:pPr>
        <w:spacing w:after="0"/>
        <w:ind w:left="0"/>
        <w:jc w:val="both"/>
      </w:pPr>
      <w:r>
        <w:rPr>
          <w:rFonts w:ascii="Times New Roman"/>
          <w:b w:val="false"/>
          <w:i w:val="false"/>
          <w:color w:val="000000"/>
          <w:sz w:val="28"/>
        </w:rPr>
        <w:t>
      17. Подписанием настоящего Договора, Получатель заверяет и гарантирует:</w:t>
      </w:r>
    </w:p>
    <w:bookmarkEnd w:id="436"/>
    <w:bookmarkStart w:name="z532" w:id="437"/>
    <w:p>
      <w:pPr>
        <w:spacing w:after="0"/>
        <w:ind w:left="0"/>
        <w:jc w:val="both"/>
      </w:pPr>
      <w:r>
        <w:rPr>
          <w:rFonts w:ascii="Times New Roman"/>
          <w:b w:val="false"/>
          <w:i w:val="false"/>
          <w:color w:val="000000"/>
          <w:sz w:val="28"/>
        </w:rPr>
        <w:t>
      Получатель и его аффилированные лица, участники или акционеры, бенефициарные собственники не находятся под какими-либо международными санкциями на дату заключения настоящего Договора, а также, что деятельность Получателя в течение всего действия Договора не будет направлена на нарушение и/или на обход таких санкций;</w:t>
      </w:r>
    </w:p>
    <w:bookmarkEnd w:id="437"/>
    <w:bookmarkStart w:name="z533" w:id="438"/>
    <w:p>
      <w:pPr>
        <w:spacing w:after="0"/>
        <w:ind w:left="0"/>
        <w:jc w:val="both"/>
      </w:pPr>
      <w:r>
        <w:rPr>
          <w:rFonts w:ascii="Times New Roman"/>
          <w:b w:val="false"/>
          <w:i w:val="false"/>
          <w:color w:val="000000"/>
          <w:sz w:val="28"/>
        </w:rPr>
        <w:t>
      в период действия настоящего Договора не осуществлять вывоз товаров, страной происхождения которых являются страны, установившие запрет на экспорт отдельных видов товаров на территорию стран Евразийского экономического союза. Согласно Перечню товаров, который формируется и публикуется Министерством торговли и интеграции Республики Казахстан в открытом доступе на официальном интернет-ресурсе www.traderadar.kz.</w:t>
      </w:r>
    </w:p>
    <w:bookmarkEnd w:id="438"/>
    <w:bookmarkStart w:name="z534" w:id="439"/>
    <w:p>
      <w:pPr>
        <w:spacing w:after="0"/>
        <w:ind w:left="0"/>
        <w:jc w:val="both"/>
      </w:pPr>
      <w:r>
        <w:rPr>
          <w:rFonts w:ascii="Times New Roman"/>
          <w:b w:val="false"/>
          <w:i w:val="false"/>
          <w:color w:val="000000"/>
          <w:sz w:val="28"/>
        </w:rPr>
        <w:t>
      18. При выявления указанных фактов в пункте 17 финансовое агентство прекращает субсидирование с момента подписания настоящего Договора.</w:t>
      </w:r>
    </w:p>
    <w:bookmarkEnd w:id="439"/>
    <w:bookmarkStart w:name="z535" w:id="440"/>
    <w:p>
      <w:pPr>
        <w:spacing w:after="0"/>
        <w:ind w:left="0"/>
        <w:jc w:val="left"/>
      </w:pPr>
      <w:r>
        <w:rPr>
          <w:rFonts w:ascii="Times New Roman"/>
          <w:b/>
          <w:i w:val="false"/>
          <w:color w:val="000000"/>
        </w:rPr>
        <w:t xml:space="preserve"> 5. Срок действия Договора</w:t>
      </w:r>
    </w:p>
    <w:bookmarkEnd w:id="440"/>
    <w:bookmarkStart w:name="z536" w:id="441"/>
    <w:p>
      <w:pPr>
        <w:spacing w:after="0"/>
        <w:ind w:left="0"/>
        <w:jc w:val="both"/>
      </w:pPr>
      <w:r>
        <w:rPr>
          <w:rFonts w:ascii="Times New Roman"/>
          <w:b w:val="false"/>
          <w:i w:val="false"/>
          <w:color w:val="000000"/>
          <w:sz w:val="28"/>
        </w:rPr>
        <w:t>
      19. Настоящий Договор вступает в силу с даты его подписания Сторонами, с учетом начала срока субсидирования и действует по _____________ 20___ года, а в части неисполненных обязательств - до их полного исполнения.</w:t>
      </w:r>
    </w:p>
    <w:bookmarkEnd w:id="441"/>
    <w:bookmarkStart w:name="z537" w:id="442"/>
    <w:p>
      <w:pPr>
        <w:spacing w:after="0"/>
        <w:ind w:left="0"/>
        <w:jc w:val="both"/>
      </w:pPr>
      <w:r>
        <w:rPr>
          <w:rFonts w:ascii="Times New Roman"/>
          <w:b w:val="false"/>
          <w:i w:val="false"/>
          <w:color w:val="000000"/>
          <w:sz w:val="28"/>
        </w:rPr>
        <w:t>
      20. Настоящий Договор, расторгается в одностороннем порядке финансовым агентством в случае принятия решения о прекращении субсидирования, при выявлении фактов, предусмотренных подпунктом 9) пункта 13 настоящего Договора.</w:t>
      </w:r>
    </w:p>
    <w:bookmarkEnd w:id="442"/>
    <w:bookmarkStart w:name="z538" w:id="443"/>
    <w:p>
      <w:pPr>
        <w:spacing w:after="0"/>
        <w:ind w:left="0"/>
        <w:jc w:val="left"/>
      </w:pPr>
      <w:r>
        <w:rPr>
          <w:rFonts w:ascii="Times New Roman"/>
          <w:b/>
          <w:i w:val="false"/>
          <w:color w:val="000000"/>
        </w:rPr>
        <w:t xml:space="preserve"> 6. Ответственность</w:t>
      </w:r>
    </w:p>
    <w:bookmarkEnd w:id="443"/>
    <w:bookmarkStart w:name="z539" w:id="444"/>
    <w:p>
      <w:pPr>
        <w:spacing w:after="0"/>
        <w:ind w:left="0"/>
        <w:jc w:val="both"/>
      </w:pPr>
      <w:r>
        <w:rPr>
          <w:rFonts w:ascii="Times New Roman"/>
          <w:b w:val="false"/>
          <w:i w:val="false"/>
          <w:color w:val="000000"/>
          <w:sz w:val="28"/>
        </w:rPr>
        <w:t>
      21.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гражданским законодательством Республики Казахстан.</w:t>
      </w:r>
    </w:p>
    <w:bookmarkEnd w:id="444"/>
    <w:bookmarkStart w:name="z540" w:id="445"/>
    <w:p>
      <w:pPr>
        <w:spacing w:after="0"/>
        <w:ind w:left="0"/>
        <w:jc w:val="both"/>
      </w:pPr>
      <w:r>
        <w:rPr>
          <w:rFonts w:ascii="Times New Roman"/>
          <w:b w:val="false"/>
          <w:i w:val="false"/>
          <w:color w:val="000000"/>
          <w:sz w:val="28"/>
        </w:rPr>
        <w:t>
      22. Всю ответственность перед банком за ненадлежащее исполнение обязательств по своевременному и полному возврату кредита и погашению части не субсидируемой ставки вознаграждения несет Получатель в соответствии с гражданским законодательством Республики Казахстан и договором банковского займа. При этом такая ответственность ни при каких условиях не может быть возложена на финансовое агентство.</w:t>
      </w:r>
    </w:p>
    <w:bookmarkEnd w:id="445"/>
    <w:bookmarkStart w:name="z541" w:id="446"/>
    <w:p>
      <w:pPr>
        <w:spacing w:after="0"/>
        <w:ind w:left="0"/>
        <w:jc w:val="left"/>
      </w:pPr>
      <w:r>
        <w:rPr>
          <w:rFonts w:ascii="Times New Roman"/>
          <w:b/>
          <w:i w:val="false"/>
          <w:color w:val="000000"/>
        </w:rPr>
        <w:t xml:space="preserve"> 7. Обстоятельства непреодолимой силы</w:t>
      </w:r>
    </w:p>
    <w:bookmarkEnd w:id="446"/>
    <w:bookmarkStart w:name="z542" w:id="447"/>
    <w:p>
      <w:pPr>
        <w:spacing w:after="0"/>
        <w:ind w:left="0"/>
        <w:jc w:val="both"/>
      </w:pPr>
      <w:r>
        <w:rPr>
          <w:rFonts w:ascii="Times New Roman"/>
          <w:b w:val="false"/>
          <w:i w:val="false"/>
          <w:color w:val="000000"/>
          <w:sz w:val="28"/>
        </w:rPr>
        <w:t>
      23.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оказалось вследствие непреодолимой силы, то есть чрезвычайных и непредотвратимых при данных условиях обстоятельствах (стихийные явления, военные действия, форс-мажорные обстоятельства).</w:t>
      </w:r>
    </w:p>
    <w:bookmarkEnd w:id="447"/>
    <w:bookmarkStart w:name="z543" w:id="448"/>
    <w:p>
      <w:pPr>
        <w:spacing w:after="0"/>
        <w:ind w:left="0"/>
        <w:jc w:val="both"/>
      </w:pPr>
      <w:r>
        <w:rPr>
          <w:rFonts w:ascii="Times New Roman"/>
          <w:b w:val="false"/>
          <w:i w:val="false"/>
          <w:color w:val="000000"/>
          <w:sz w:val="28"/>
        </w:rPr>
        <w:t>
      24. При наступлении непреодолимой силы, то есть чрезвычайных и непредотвратимых обстоятельств Сторона, для которой создалась невозможность исполнения ее обязательств по настоящему Договору, своевременно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форс-мажорных обстоятельств подтверждаются соответствующими документами уполномоченных государственных органов.</w:t>
      </w:r>
    </w:p>
    <w:bookmarkEnd w:id="448"/>
    <w:bookmarkStart w:name="z544" w:id="449"/>
    <w:p>
      <w:pPr>
        <w:spacing w:after="0"/>
        <w:ind w:left="0"/>
        <w:jc w:val="both"/>
      </w:pPr>
      <w:r>
        <w:rPr>
          <w:rFonts w:ascii="Times New Roman"/>
          <w:b w:val="false"/>
          <w:i w:val="false"/>
          <w:color w:val="000000"/>
          <w:sz w:val="28"/>
        </w:rPr>
        <w:t>
      25. При отсутствии своевременного извещения, Сторона возмещает другой Стороне вред, причиненный неизвещением или несвоевременным извещением.</w:t>
      </w:r>
    </w:p>
    <w:bookmarkEnd w:id="449"/>
    <w:bookmarkStart w:name="z545" w:id="450"/>
    <w:p>
      <w:pPr>
        <w:spacing w:after="0"/>
        <w:ind w:left="0"/>
        <w:jc w:val="both"/>
      </w:pPr>
      <w:r>
        <w:rPr>
          <w:rFonts w:ascii="Times New Roman"/>
          <w:b w:val="false"/>
          <w:i w:val="false"/>
          <w:color w:val="000000"/>
          <w:sz w:val="28"/>
        </w:rPr>
        <w:t>
      26. Наступление непреодолимой силы, то есть чрезвычайных и непредотвратимых обстоятельств вызывает увеличение срока исполнения настоящего Договора на период их действия.</w:t>
      </w:r>
    </w:p>
    <w:bookmarkEnd w:id="450"/>
    <w:bookmarkStart w:name="z546" w:id="451"/>
    <w:p>
      <w:pPr>
        <w:spacing w:after="0"/>
        <w:ind w:left="0"/>
        <w:jc w:val="both"/>
      </w:pPr>
      <w:r>
        <w:rPr>
          <w:rFonts w:ascii="Times New Roman"/>
          <w:b w:val="false"/>
          <w:i w:val="false"/>
          <w:color w:val="000000"/>
          <w:sz w:val="28"/>
        </w:rPr>
        <w:t>
      27.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451"/>
    <w:bookmarkStart w:name="z547" w:id="452"/>
    <w:p>
      <w:pPr>
        <w:spacing w:after="0"/>
        <w:ind w:left="0"/>
        <w:jc w:val="left"/>
      </w:pPr>
      <w:r>
        <w:rPr>
          <w:rFonts w:ascii="Times New Roman"/>
          <w:b/>
          <w:i w:val="false"/>
          <w:color w:val="000000"/>
        </w:rPr>
        <w:t xml:space="preserve"> 8. Разрешение споров</w:t>
      </w:r>
    </w:p>
    <w:bookmarkEnd w:id="452"/>
    <w:bookmarkStart w:name="z548" w:id="453"/>
    <w:p>
      <w:pPr>
        <w:spacing w:after="0"/>
        <w:ind w:left="0"/>
        <w:jc w:val="both"/>
      </w:pPr>
      <w:r>
        <w:rPr>
          <w:rFonts w:ascii="Times New Roman"/>
          <w:b w:val="false"/>
          <w:i w:val="false"/>
          <w:color w:val="000000"/>
          <w:sz w:val="28"/>
        </w:rPr>
        <w:t>
      28.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bookmarkEnd w:id="453"/>
    <w:bookmarkStart w:name="z549" w:id="454"/>
    <w:p>
      <w:pPr>
        <w:spacing w:after="0"/>
        <w:ind w:left="0"/>
        <w:jc w:val="both"/>
      </w:pPr>
      <w:r>
        <w:rPr>
          <w:rFonts w:ascii="Times New Roman"/>
          <w:b w:val="false"/>
          <w:i w:val="false"/>
          <w:color w:val="000000"/>
          <w:sz w:val="28"/>
        </w:rPr>
        <w:t>
      29. Если возникший спор не удается разрешить путем переговоров, данный спор и иные, относящиеся к нему вопросы, разрешаются и регулируются в соответствии с гражданским законодательством Республики Казахстан.</w:t>
      </w:r>
    </w:p>
    <w:bookmarkEnd w:id="454"/>
    <w:bookmarkStart w:name="z550" w:id="455"/>
    <w:p>
      <w:pPr>
        <w:spacing w:after="0"/>
        <w:ind w:left="0"/>
        <w:jc w:val="left"/>
      </w:pPr>
      <w:r>
        <w:rPr>
          <w:rFonts w:ascii="Times New Roman"/>
          <w:b/>
          <w:i w:val="false"/>
          <w:color w:val="000000"/>
        </w:rPr>
        <w:t xml:space="preserve"> 9. Конфиденциальность</w:t>
      </w:r>
    </w:p>
    <w:bookmarkEnd w:id="455"/>
    <w:bookmarkStart w:name="z551" w:id="456"/>
    <w:p>
      <w:pPr>
        <w:spacing w:after="0"/>
        <w:ind w:left="0"/>
        <w:jc w:val="both"/>
      </w:pPr>
      <w:r>
        <w:rPr>
          <w:rFonts w:ascii="Times New Roman"/>
          <w:b w:val="false"/>
          <w:i w:val="false"/>
          <w:color w:val="000000"/>
          <w:sz w:val="28"/>
        </w:rPr>
        <w:t>
      30.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настоящим Договором, является конфиденциальной и не подлежит разглашению третьим лицам за исключением случаев, прямо предусмотренных в настоящем Договоре.</w:t>
      </w:r>
    </w:p>
    <w:bookmarkEnd w:id="456"/>
    <w:bookmarkStart w:name="z552" w:id="457"/>
    <w:p>
      <w:pPr>
        <w:spacing w:after="0"/>
        <w:ind w:left="0"/>
        <w:jc w:val="both"/>
      </w:pPr>
      <w:r>
        <w:rPr>
          <w:rFonts w:ascii="Times New Roman"/>
          <w:b w:val="false"/>
          <w:i w:val="false"/>
          <w:color w:val="000000"/>
          <w:sz w:val="28"/>
        </w:rPr>
        <w:t>
      31.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а также гражданским и предпринимательским законодательством Республики Казахстан.</w:t>
      </w:r>
    </w:p>
    <w:bookmarkEnd w:id="457"/>
    <w:bookmarkStart w:name="z553" w:id="458"/>
    <w:p>
      <w:pPr>
        <w:spacing w:after="0"/>
        <w:ind w:left="0"/>
        <w:jc w:val="both"/>
      </w:pPr>
      <w:r>
        <w:rPr>
          <w:rFonts w:ascii="Times New Roman"/>
          <w:b w:val="false"/>
          <w:i w:val="false"/>
          <w:color w:val="000000"/>
          <w:sz w:val="28"/>
        </w:rPr>
        <w:t>
      32.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458"/>
    <w:bookmarkStart w:name="z554" w:id="459"/>
    <w:p>
      <w:pPr>
        <w:spacing w:after="0"/>
        <w:ind w:left="0"/>
        <w:jc w:val="both"/>
      </w:pPr>
      <w:r>
        <w:rPr>
          <w:rFonts w:ascii="Times New Roman"/>
          <w:b w:val="false"/>
          <w:i w:val="false"/>
          <w:color w:val="000000"/>
          <w:sz w:val="28"/>
        </w:rPr>
        <w:t>
      33.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гражданским законодательством Республики Казахстан.</w:t>
      </w:r>
    </w:p>
    <w:bookmarkEnd w:id="459"/>
    <w:bookmarkStart w:name="z555" w:id="460"/>
    <w:p>
      <w:pPr>
        <w:spacing w:after="0"/>
        <w:ind w:left="0"/>
        <w:jc w:val="left"/>
      </w:pPr>
      <w:r>
        <w:rPr>
          <w:rFonts w:ascii="Times New Roman"/>
          <w:b/>
          <w:i w:val="false"/>
          <w:color w:val="000000"/>
        </w:rPr>
        <w:t xml:space="preserve"> 10. Заключительные положения</w:t>
      </w:r>
    </w:p>
    <w:bookmarkEnd w:id="460"/>
    <w:bookmarkStart w:name="z556" w:id="461"/>
    <w:p>
      <w:pPr>
        <w:spacing w:after="0"/>
        <w:ind w:left="0"/>
        <w:jc w:val="both"/>
      </w:pPr>
      <w:r>
        <w:rPr>
          <w:rFonts w:ascii="Times New Roman"/>
          <w:b w:val="false"/>
          <w:i w:val="false"/>
          <w:color w:val="000000"/>
          <w:sz w:val="28"/>
        </w:rPr>
        <w:t>
      34. Подписанием настоящего Договора Получатель предоставляет согласие финансовому агентству на:</w:t>
      </w:r>
    </w:p>
    <w:bookmarkEnd w:id="461"/>
    <w:bookmarkStart w:name="z557" w:id="462"/>
    <w:p>
      <w:pPr>
        <w:spacing w:after="0"/>
        <w:ind w:left="0"/>
        <w:jc w:val="both"/>
      </w:pPr>
      <w:r>
        <w:rPr>
          <w:rFonts w:ascii="Times New Roman"/>
          <w:b w:val="false"/>
          <w:i w:val="false"/>
          <w:color w:val="000000"/>
          <w:sz w:val="28"/>
        </w:rPr>
        <w:t>
      1) предоставление финансовым агентством заинтересованным третьим лицам информации и документов, полученных в рамках настоящего Договора по кредиту, по которому осуществляется субсидирование, в том числе банковской и коммерческой тайны, без предварительного письменного согласия Получателя;</w:t>
      </w:r>
    </w:p>
    <w:bookmarkEnd w:id="462"/>
    <w:bookmarkStart w:name="z558" w:id="463"/>
    <w:p>
      <w:pPr>
        <w:spacing w:after="0"/>
        <w:ind w:left="0"/>
        <w:jc w:val="both"/>
      </w:pPr>
      <w:r>
        <w:rPr>
          <w:rFonts w:ascii="Times New Roman"/>
          <w:b w:val="false"/>
          <w:i w:val="false"/>
          <w:color w:val="000000"/>
          <w:sz w:val="28"/>
        </w:rPr>
        <w:t>
      2) опубликование финансовым агентством в средствах массовой информации наименования Получателя, наименования региона, в котором реализуется проект, наименования и описания проекта Получателя, а также отрасли.</w:t>
      </w:r>
    </w:p>
    <w:bookmarkEnd w:id="463"/>
    <w:bookmarkStart w:name="z559" w:id="464"/>
    <w:p>
      <w:pPr>
        <w:spacing w:after="0"/>
        <w:ind w:left="0"/>
        <w:jc w:val="both"/>
      </w:pPr>
      <w:r>
        <w:rPr>
          <w:rFonts w:ascii="Times New Roman"/>
          <w:b w:val="false"/>
          <w:i w:val="false"/>
          <w:color w:val="000000"/>
          <w:sz w:val="28"/>
        </w:rPr>
        <w:t>
      35. Получатель заявляет и гарантирует финансовому агентству следующее:</w:t>
      </w:r>
    </w:p>
    <w:bookmarkEnd w:id="464"/>
    <w:bookmarkStart w:name="z560" w:id="465"/>
    <w:p>
      <w:pPr>
        <w:spacing w:after="0"/>
        <w:ind w:left="0"/>
        <w:jc w:val="both"/>
      </w:pPr>
      <w:r>
        <w:rPr>
          <w:rFonts w:ascii="Times New Roman"/>
          <w:b w:val="false"/>
          <w:i w:val="false"/>
          <w:color w:val="000000"/>
          <w:sz w:val="28"/>
        </w:rPr>
        <w:t>
      1) заверения и гарантии, указанные в настоящем Договоре, правдивы и соответствуют действительности;</w:t>
      </w:r>
    </w:p>
    <w:bookmarkEnd w:id="465"/>
    <w:bookmarkStart w:name="z561" w:id="466"/>
    <w:p>
      <w:pPr>
        <w:spacing w:after="0"/>
        <w:ind w:left="0"/>
        <w:jc w:val="both"/>
      </w:pPr>
      <w:r>
        <w:rPr>
          <w:rFonts w:ascii="Times New Roman"/>
          <w:b w:val="false"/>
          <w:i w:val="false"/>
          <w:color w:val="000000"/>
          <w:sz w:val="28"/>
        </w:rPr>
        <w:t>
      2) финансовое агентство не обязано проверять действительность указанных заверений и гарантий;</w:t>
      </w:r>
    </w:p>
    <w:bookmarkEnd w:id="466"/>
    <w:bookmarkStart w:name="z562" w:id="467"/>
    <w:p>
      <w:pPr>
        <w:spacing w:after="0"/>
        <w:ind w:left="0"/>
        <w:jc w:val="both"/>
      </w:pPr>
      <w:r>
        <w:rPr>
          <w:rFonts w:ascii="Times New Roman"/>
          <w:b w:val="false"/>
          <w:i w:val="false"/>
          <w:color w:val="000000"/>
          <w:sz w:val="28"/>
        </w:rPr>
        <w:t>
      3) Получателю неизвестно ни о каких обстоятельствах, которые оказывают негативный эффект на его бизнес, его финансовое положение, активы и способность отвечать по своим обязательствам.</w:t>
      </w:r>
    </w:p>
    <w:bookmarkEnd w:id="467"/>
    <w:bookmarkStart w:name="z563" w:id="468"/>
    <w:p>
      <w:pPr>
        <w:spacing w:after="0"/>
        <w:ind w:left="0"/>
        <w:jc w:val="both"/>
      </w:pPr>
      <w:r>
        <w:rPr>
          <w:rFonts w:ascii="Times New Roman"/>
          <w:b w:val="false"/>
          <w:i w:val="false"/>
          <w:color w:val="000000"/>
          <w:sz w:val="28"/>
        </w:rPr>
        <w:t>
      36. Положения настоящего Договора могут быть изменены и (или)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настоящим Договором.</w:t>
      </w:r>
    </w:p>
    <w:bookmarkEnd w:id="468"/>
    <w:bookmarkStart w:name="z564" w:id="469"/>
    <w:p>
      <w:pPr>
        <w:spacing w:after="0"/>
        <w:ind w:left="0"/>
        <w:jc w:val="both"/>
      </w:pPr>
      <w:r>
        <w:rPr>
          <w:rFonts w:ascii="Times New Roman"/>
          <w:b w:val="false"/>
          <w:i w:val="false"/>
          <w:color w:val="000000"/>
          <w:sz w:val="28"/>
        </w:rPr>
        <w:t>
      37. Настоящий Договор составлен в ( ) идентичных экземплярах на казахском и русском языках по ( ) экземпляру на казахском и русском языках для каждой из Сторон, каждый из которых имеет равную юридическую силу. В случае возникновения разночтений между текстами настоящего Договора на государственном и русском языках, Стороны руководствуются текстом на русском языке.</w:t>
      </w:r>
    </w:p>
    <w:bookmarkEnd w:id="469"/>
    <w:bookmarkStart w:name="z565" w:id="470"/>
    <w:p>
      <w:pPr>
        <w:spacing w:after="0"/>
        <w:ind w:left="0"/>
        <w:jc w:val="both"/>
      </w:pPr>
      <w:r>
        <w:rPr>
          <w:rFonts w:ascii="Times New Roman"/>
          <w:b w:val="false"/>
          <w:i w:val="false"/>
          <w:color w:val="000000"/>
          <w:sz w:val="28"/>
        </w:rPr>
        <w:t>
      38. Во всем ином, не предусмотренном настоящим Договором, Стороны руководствуются действующим законодательством Республики Казахстан.</w:t>
      </w:r>
    </w:p>
    <w:bookmarkEnd w:id="470"/>
    <w:bookmarkStart w:name="z566" w:id="471"/>
    <w:p>
      <w:pPr>
        <w:spacing w:after="0"/>
        <w:ind w:left="0"/>
        <w:jc w:val="left"/>
      </w:pPr>
      <w:r>
        <w:rPr>
          <w:rFonts w:ascii="Times New Roman"/>
          <w:b/>
          <w:i w:val="false"/>
          <w:color w:val="000000"/>
        </w:rPr>
        <w:t xml:space="preserve"> 10. Юридические адреса, банковские реквизиты и подписи Сторон</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 акционерное общество</w:t>
            </w:r>
          </w:p>
          <w:p>
            <w:pPr>
              <w:spacing w:after="20"/>
              <w:ind w:left="20"/>
              <w:jc w:val="both"/>
            </w:pPr>
            <w:r>
              <w:rPr>
                <w:rFonts w:ascii="Times New Roman"/>
                <w:b w:val="false"/>
                <w:i w:val="false"/>
                <w:color w:val="000000"/>
                <w:sz w:val="20"/>
              </w:rPr>
              <w:t>"Фонд развития предпринимательства "Даму"</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место печати (при наличии)</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____________________</w:t>
            </w:r>
          </w:p>
          <w:p>
            <w:pPr>
              <w:spacing w:after="20"/>
              <w:ind w:left="20"/>
              <w:jc w:val="both"/>
            </w:pPr>
            <w:r>
              <w:rPr>
                <w:rFonts w:ascii="Times New Roman"/>
                <w:b w:val="false"/>
                <w:i w:val="false"/>
                <w:color w:val="000000"/>
                <w:sz w:val="20"/>
              </w:rPr>
              <w:t>место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__________________</w:t>
            </w:r>
          </w:p>
          <w:p>
            <w:pPr>
              <w:spacing w:after="20"/>
              <w:ind w:left="20"/>
              <w:jc w:val="both"/>
            </w:pPr>
            <w:r>
              <w:rPr>
                <w:rFonts w:ascii="Times New Roman"/>
                <w:b w:val="false"/>
                <w:i w:val="false"/>
                <w:color w:val="000000"/>
                <w:sz w:val="20"/>
              </w:rPr>
              <w:t>место печати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______________________</w:t>
            </w:r>
          </w:p>
          <w:p>
            <w:pPr>
              <w:spacing w:after="20"/>
              <w:ind w:left="20"/>
              <w:jc w:val="both"/>
            </w:pPr>
            <w:r>
              <w:rPr>
                <w:rFonts w:ascii="Times New Roman"/>
                <w:b w:val="false"/>
                <w:i w:val="false"/>
                <w:color w:val="000000"/>
                <w:sz w:val="20"/>
              </w:rPr>
              <w:t>улица ______________________</w:t>
            </w:r>
          </w:p>
          <w:p>
            <w:pPr>
              <w:spacing w:after="20"/>
              <w:ind w:left="20"/>
              <w:jc w:val="both"/>
            </w:pPr>
            <w:r>
              <w:rPr>
                <w:rFonts w:ascii="Times New Roman"/>
                <w:b w:val="false"/>
                <w:i w:val="false"/>
                <w:color w:val="000000"/>
                <w:sz w:val="20"/>
              </w:rPr>
              <w:t>телефон ____________________</w:t>
            </w:r>
          </w:p>
          <w:p>
            <w:pPr>
              <w:spacing w:after="20"/>
              <w:ind w:left="20"/>
              <w:jc w:val="both"/>
            </w:pPr>
            <w:r>
              <w:rPr>
                <w:rFonts w:ascii="Times New Roman"/>
                <w:b w:val="false"/>
                <w:i w:val="false"/>
                <w:color w:val="000000"/>
                <w:sz w:val="20"/>
              </w:rPr>
              <w:t>БИН _______________________</w:t>
            </w:r>
          </w:p>
          <w:p>
            <w:pPr>
              <w:spacing w:after="20"/>
              <w:ind w:left="20"/>
              <w:jc w:val="both"/>
            </w:pPr>
            <w:r>
              <w:rPr>
                <w:rFonts w:ascii="Times New Roman"/>
                <w:b w:val="false"/>
                <w:i w:val="false"/>
                <w:color w:val="000000"/>
                <w:sz w:val="20"/>
              </w:rPr>
              <w:t>ИИК KZ ____________________</w:t>
            </w:r>
          </w:p>
          <w:p>
            <w:pPr>
              <w:spacing w:after="20"/>
              <w:ind w:left="20"/>
              <w:jc w:val="both"/>
            </w:pPr>
            <w:r>
              <w:rPr>
                <w:rFonts w:ascii="Times New Roman"/>
                <w:b w:val="false"/>
                <w:i w:val="false"/>
                <w:color w:val="000000"/>
                <w:sz w:val="20"/>
              </w:rPr>
              <w:t>БИК _______________________</w:t>
            </w:r>
          </w:p>
          <w:p>
            <w:pPr>
              <w:spacing w:after="20"/>
              <w:ind w:left="20"/>
              <w:jc w:val="both"/>
            </w:pPr>
            <w:r>
              <w:rPr>
                <w:rFonts w:ascii="Times New Roman"/>
                <w:b w:val="false"/>
                <w:i w:val="false"/>
                <w:color w:val="000000"/>
                <w:sz w:val="20"/>
              </w:rPr>
              <w:t>КБЕ 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телефон _________________</w:t>
            </w:r>
          </w:p>
          <w:p>
            <w:pPr>
              <w:spacing w:after="20"/>
              <w:ind w:left="20"/>
              <w:jc w:val="both"/>
            </w:pPr>
            <w:r>
              <w:rPr>
                <w:rFonts w:ascii="Times New Roman"/>
                <w:b w:val="false"/>
                <w:i w:val="false"/>
                <w:color w:val="000000"/>
                <w:sz w:val="20"/>
              </w:rPr>
              <w:t>БИН ____________________</w:t>
            </w:r>
          </w:p>
          <w:p>
            <w:pPr>
              <w:spacing w:after="20"/>
              <w:ind w:left="20"/>
              <w:jc w:val="both"/>
            </w:pPr>
            <w:r>
              <w:rPr>
                <w:rFonts w:ascii="Times New Roman"/>
                <w:b w:val="false"/>
                <w:i w:val="false"/>
                <w:color w:val="000000"/>
                <w:sz w:val="20"/>
              </w:rPr>
              <w:t>ИИК KZ _________________</w:t>
            </w:r>
          </w:p>
          <w:p>
            <w:pPr>
              <w:spacing w:after="20"/>
              <w:ind w:left="20"/>
              <w:jc w:val="both"/>
            </w:pPr>
            <w:r>
              <w:rPr>
                <w:rFonts w:ascii="Times New Roman"/>
                <w:b w:val="false"/>
                <w:i w:val="false"/>
                <w:color w:val="000000"/>
                <w:sz w:val="20"/>
              </w:rPr>
              <w:t>БИК ____________________</w:t>
            </w:r>
          </w:p>
          <w:p>
            <w:pPr>
              <w:spacing w:after="20"/>
              <w:ind w:left="20"/>
              <w:jc w:val="both"/>
            </w:pPr>
            <w:r>
              <w:rPr>
                <w:rFonts w:ascii="Times New Roman"/>
                <w:b w:val="false"/>
                <w:i w:val="false"/>
                <w:color w:val="000000"/>
                <w:sz w:val="20"/>
              </w:rPr>
              <w:t>КБЕ 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w:t>
            </w:r>
          </w:p>
          <w:p>
            <w:pPr>
              <w:spacing w:after="20"/>
              <w:ind w:left="20"/>
              <w:jc w:val="both"/>
            </w:pPr>
            <w:r>
              <w:rPr>
                <w:rFonts w:ascii="Times New Roman"/>
                <w:b w:val="false"/>
                <w:i w:val="false"/>
                <w:color w:val="000000"/>
                <w:sz w:val="20"/>
              </w:rPr>
              <w:t>улица __________________</w:t>
            </w:r>
          </w:p>
          <w:p>
            <w:pPr>
              <w:spacing w:after="20"/>
              <w:ind w:left="20"/>
              <w:jc w:val="both"/>
            </w:pPr>
            <w:r>
              <w:rPr>
                <w:rFonts w:ascii="Times New Roman"/>
                <w:b w:val="false"/>
                <w:i w:val="false"/>
                <w:color w:val="000000"/>
                <w:sz w:val="20"/>
              </w:rPr>
              <w:t>телефон ________________</w:t>
            </w:r>
          </w:p>
          <w:p>
            <w:pPr>
              <w:spacing w:after="20"/>
              <w:ind w:left="20"/>
              <w:jc w:val="both"/>
            </w:pPr>
            <w:r>
              <w:rPr>
                <w:rFonts w:ascii="Times New Roman"/>
                <w:b w:val="false"/>
                <w:i w:val="false"/>
                <w:color w:val="000000"/>
                <w:sz w:val="20"/>
              </w:rPr>
              <w:t>БИН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части ставки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9" w:id="472"/>
    <w:p>
      <w:pPr>
        <w:spacing w:after="0"/>
        <w:ind w:left="0"/>
        <w:jc w:val="left"/>
      </w:pPr>
      <w:r>
        <w:rPr>
          <w:rFonts w:ascii="Times New Roman"/>
          <w:b/>
          <w:i w:val="false"/>
          <w:color w:val="000000"/>
        </w:rPr>
        <w:t xml:space="preserve"> График погашений к Договору субсидирования Идентификационный код:</w:t>
      </w:r>
      <w:r>
        <w:br/>
      </w:r>
      <w:r>
        <w:rPr>
          <w:rFonts w:ascii="Times New Roman"/>
          <w:b/>
          <w:i w:val="false"/>
          <w:color w:val="000000"/>
        </w:rPr>
        <w:t>(уникальный 20-ти значный код в формате IBAN)</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финансовым агентством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Получателем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вознаграждения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 акционерное общество "Фонд развития предпринимательства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место печати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место печати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место печати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телефон ___________</w:t>
            </w:r>
          </w:p>
          <w:p>
            <w:pPr>
              <w:spacing w:after="20"/>
              <w:ind w:left="20"/>
              <w:jc w:val="both"/>
            </w:pPr>
            <w:r>
              <w:rPr>
                <w:rFonts w:ascii="Times New Roman"/>
                <w:b w:val="false"/>
                <w:i w:val="false"/>
                <w:color w:val="000000"/>
                <w:sz w:val="20"/>
              </w:rPr>
              <w:t>БИН ______________</w:t>
            </w:r>
          </w:p>
          <w:p>
            <w:pPr>
              <w:spacing w:after="20"/>
              <w:ind w:left="20"/>
              <w:jc w:val="both"/>
            </w:pPr>
            <w:r>
              <w:rPr>
                <w:rFonts w:ascii="Times New Roman"/>
                <w:b w:val="false"/>
                <w:i w:val="false"/>
                <w:color w:val="000000"/>
                <w:sz w:val="20"/>
              </w:rPr>
              <w:t>ИИК KZ ___________</w:t>
            </w:r>
          </w:p>
          <w:p>
            <w:pPr>
              <w:spacing w:after="20"/>
              <w:ind w:left="20"/>
              <w:jc w:val="both"/>
            </w:pP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КБЕ 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БИН ______________</w:t>
            </w:r>
          </w:p>
          <w:p>
            <w:pPr>
              <w:spacing w:after="20"/>
              <w:ind w:left="20"/>
              <w:jc w:val="both"/>
            </w:pPr>
            <w:r>
              <w:rPr>
                <w:rFonts w:ascii="Times New Roman"/>
                <w:b w:val="false"/>
                <w:i w:val="false"/>
                <w:color w:val="000000"/>
                <w:sz w:val="20"/>
              </w:rPr>
              <w:t>ИИК KZ ___________</w:t>
            </w:r>
          </w:p>
          <w:p>
            <w:pPr>
              <w:spacing w:after="20"/>
              <w:ind w:left="20"/>
              <w:jc w:val="both"/>
            </w:pP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КБЕ 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город ______________</w:t>
            </w:r>
          </w:p>
          <w:p>
            <w:pPr>
              <w:spacing w:after="20"/>
              <w:ind w:left="20"/>
              <w:jc w:val="both"/>
            </w:pPr>
            <w:r>
              <w:rPr>
                <w:rFonts w:ascii="Times New Roman"/>
                <w:b w:val="false"/>
                <w:i w:val="false"/>
                <w:color w:val="000000"/>
                <w:sz w:val="20"/>
              </w:rPr>
              <w:t>улица ______________</w:t>
            </w:r>
          </w:p>
          <w:p>
            <w:pPr>
              <w:spacing w:after="20"/>
              <w:ind w:left="20"/>
              <w:jc w:val="both"/>
            </w:pPr>
            <w:r>
              <w:rPr>
                <w:rFonts w:ascii="Times New Roman"/>
                <w:b w:val="false"/>
                <w:i w:val="false"/>
                <w:color w:val="000000"/>
                <w:sz w:val="20"/>
              </w:rPr>
              <w:t>телефон ____________</w:t>
            </w:r>
          </w:p>
          <w:p>
            <w:pPr>
              <w:spacing w:after="20"/>
              <w:ind w:left="20"/>
              <w:jc w:val="both"/>
            </w:pPr>
            <w:r>
              <w:rPr>
                <w:rFonts w:ascii="Times New Roman"/>
                <w:b w:val="false"/>
                <w:i w:val="false"/>
                <w:color w:val="000000"/>
                <w:sz w:val="20"/>
              </w:rPr>
              <w:t>БИН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2" w:id="473"/>
    <w:p>
      <w:pPr>
        <w:spacing w:after="0"/>
        <w:ind w:left="0"/>
        <w:jc w:val="left"/>
      </w:pPr>
      <w:r>
        <w:rPr>
          <w:rFonts w:ascii="Times New Roman"/>
          <w:b/>
          <w:i w:val="false"/>
          <w:color w:val="000000"/>
        </w:rPr>
        <w:t xml:space="preserve"> Отчет о субсидировании в уполномоченный орган за период</w:t>
      </w:r>
      <w:r>
        <w:br/>
      </w:r>
      <w:r>
        <w:rPr>
          <w:rFonts w:ascii="Times New Roman"/>
          <w:b/>
          <w:i w:val="false"/>
          <w:color w:val="000000"/>
        </w:rPr>
        <w:t>с ____________ по _____________</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субъекта внутренней торговли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внутренней торговли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 (далее - ДБЗ) (транша)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ДБЗ (транша)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(транша)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 (траншу)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3" w:id="474"/>
      <w:r>
        <w:rPr>
          <w:rFonts w:ascii="Times New Roman"/>
          <w:b w:val="false"/>
          <w:i w:val="false"/>
          <w:color w:val="000000"/>
          <w:sz w:val="28"/>
        </w:rPr>
        <w:t>
      Примечание:</w:t>
      </w:r>
    </w:p>
    <w:bookmarkEnd w:id="474"/>
    <w:p>
      <w:pPr>
        <w:spacing w:after="0"/>
        <w:ind w:left="0"/>
        <w:jc w:val="both"/>
      </w:pPr>
      <w:r>
        <w:rPr>
          <w:rFonts w:ascii="Times New Roman"/>
          <w:b w:val="false"/>
          <w:i w:val="false"/>
          <w:color w:val="000000"/>
          <w:sz w:val="28"/>
        </w:rPr>
        <w:t>*По проектам субсидирования кредитов, направленных на пополнение оборотных средств, отчет о субсидировании в уполномоченный орган представляется отдельно по аналогичной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акционерное общество</w:t>
            </w:r>
            <w:r>
              <w:br/>
            </w:r>
            <w:r>
              <w:rPr>
                <w:rFonts w:ascii="Times New Roman"/>
                <w:b w:val="false"/>
                <w:i w:val="false"/>
                <w:color w:val="000000"/>
                <w:sz w:val="20"/>
              </w:rPr>
              <w:t>"_____________________"</w:t>
            </w:r>
          </w:p>
        </w:tc>
      </w:tr>
    </w:tbl>
    <w:bookmarkStart w:name="z577" w:id="475"/>
    <w:p>
      <w:pPr>
        <w:spacing w:after="0"/>
        <w:ind w:left="0"/>
        <w:jc w:val="left"/>
      </w:pPr>
      <w:r>
        <w:rPr>
          <w:rFonts w:ascii="Times New Roman"/>
          <w:b/>
          <w:i w:val="false"/>
          <w:color w:val="000000"/>
        </w:rPr>
        <w:t xml:space="preserve"> Предварительное гарантийное письмо</w:t>
      </w:r>
    </w:p>
    <w:bookmarkEnd w:id="475"/>
    <w:p>
      <w:pPr>
        <w:spacing w:after="0"/>
        <w:ind w:left="0"/>
        <w:jc w:val="both"/>
      </w:pPr>
      <w:bookmarkStart w:name="z578" w:id="476"/>
      <w:r>
        <w:rPr>
          <w:rFonts w:ascii="Times New Roman"/>
          <w:b w:val="false"/>
          <w:i w:val="false"/>
          <w:color w:val="000000"/>
          <w:sz w:val="28"/>
        </w:rPr>
        <w:t>
      В рамках реализации Правил оказания субъектам внутренней торговли меры</w:t>
      </w:r>
    </w:p>
    <w:bookmarkEnd w:id="476"/>
    <w:p>
      <w:pPr>
        <w:spacing w:after="0"/>
        <w:ind w:left="0"/>
        <w:jc w:val="both"/>
      </w:pPr>
      <w:r>
        <w:rPr>
          <w:rFonts w:ascii="Times New Roman"/>
          <w:b w:val="false"/>
          <w:i w:val="false"/>
          <w:color w:val="000000"/>
          <w:sz w:val="28"/>
        </w:rPr>
        <w:t>      государственной поддержки частного предпринимательства (далее - Правила)</w:t>
      </w:r>
    </w:p>
    <w:p>
      <w:pPr>
        <w:spacing w:after="0"/>
        <w:ind w:left="0"/>
        <w:jc w:val="both"/>
      </w:pPr>
      <w:r>
        <w:rPr>
          <w:rFonts w:ascii="Times New Roman"/>
          <w:b w:val="false"/>
          <w:i w:val="false"/>
          <w:color w:val="000000"/>
          <w:sz w:val="28"/>
        </w:rPr>
        <w:t>сообщаем, что акционерное общество "Фонд развития предпринимательства</w:t>
      </w:r>
    </w:p>
    <w:p>
      <w:pPr>
        <w:spacing w:after="0"/>
        <w:ind w:left="0"/>
        <w:jc w:val="both"/>
      </w:pPr>
      <w:r>
        <w:rPr>
          <w:rFonts w:ascii="Times New Roman"/>
          <w:b w:val="false"/>
          <w:i w:val="false"/>
          <w:color w:val="000000"/>
          <w:sz w:val="28"/>
        </w:rPr>
        <w:t>"Даму" (далее - финансовое агентство) рассмотрело и одобрило заявку</w:t>
      </w:r>
    </w:p>
    <w:p>
      <w:pPr>
        <w:spacing w:after="0"/>
        <w:ind w:left="0"/>
        <w:jc w:val="both"/>
      </w:pPr>
      <w:r>
        <w:rPr>
          <w:rFonts w:ascii="Times New Roman"/>
          <w:b w:val="false"/>
          <w:i w:val="false"/>
          <w:color w:val="000000"/>
          <w:sz w:val="28"/>
        </w:rPr>
        <w:t>индивидуального предпринимателя/товарищества с ограниченной ответственностью</w:t>
      </w:r>
    </w:p>
    <w:p>
      <w:pPr>
        <w:spacing w:after="0"/>
        <w:ind w:left="0"/>
        <w:jc w:val="both"/>
      </w:pPr>
      <w:r>
        <w:rPr>
          <w:rFonts w:ascii="Times New Roman"/>
          <w:b w:val="false"/>
          <w:i w:val="false"/>
          <w:color w:val="000000"/>
          <w:sz w:val="28"/>
        </w:rPr>
        <w:t>/акционерного общества (далее - ИП/ТОО/АО) "_________________________"</w:t>
      </w:r>
    </w:p>
    <w:p>
      <w:pPr>
        <w:spacing w:after="0"/>
        <w:ind w:left="0"/>
        <w:jc w:val="both"/>
      </w:pPr>
      <w:r>
        <w:rPr>
          <w:rFonts w:ascii="Times New Roman"/>
          <w:b w:val="false"/>
          <w:i w:val="false"/>
          <w:color w:val="000000"/>
          <w:sz w:val="28"/>
        </w:rPr>
        <w:t>о предоставлении гарантии финансового агентства по проекту:</w:t>
      </w:r>
    </w:p>
    <w:p>
      <w:pPr>
        <w:spacing w:after="0"/>
        <w:ind w:left="0"/>
        <w:jc w:val="both"/>
      </w:pPr>
      <w:r>
        <w:rPr>
          <w:rFonts w:ascii="Times New Roman"/>
          <w:b w:val="false"/>
          <w:i w:val="false"/>
          <w:color w:val="000000"/>
          <w:sz w:val="28"/>
        </w:rPr>
        <w:t>_________________________ "________________________________________".</w:t>
      </w:r>
    </w:p>
    <w:p>
      <w:pPr>
        <w:spacing w:after="0"/>
        <w:ind w:left="0"/>
        <w:jc w:val="both"/>
      </w:pPr>
      <w:r>
        <w:rPr>
          <w:rFonts w:ascii="Times New Roman"/>
          <w:b w:val="false"/>
          <w:i w:val="false"/>
          <w:color w:val="000000"/>
          <w:sz w:val="28"/>
        </w:rPr>
        <w:t>Финансовое агентство готово предоставить гарантию за ИП/ТОО/АО</w:t>
      </w:r>
    </w:p>
    <w:p>
      <w:pPr>
        <w:spacing w:after="0"/>
        <w:ind w:left="0"/>
        <w:jc w:val="both"/>
      </w:pPr>
      <w:r>
        <w:rPr>
          <w:rFonts w:ascii="Times New Roman"/>
          <w:b w:val="false"/>
          <w:i w:val="false"/>
          <w:color w:val="000000"/>
          <w:sz w:val="28"/>
        </w:rPr>
        <w:t>"__________________________________" по проекту: ____________________</w:t>
      </w:r>
    </w:p>
    <w:p>
      <w:pPr>
        <w:spacing w:after="0"/>
        <w:ind w:left="0"/>
        <w:jc w:val="both"/>
      </w:pPr>
      <w:r>
        <w:rPr>
          <w:rFonts w:ascii="Times New Roman"/>
          <w:b w:val="false"/>
          <w:i w:val="false"/>
          <w:color w:val="000000"/>
          <w:sz w:val="28"/>
        </w:rPr>
        <w:t>"_________________________" на следующих условиях:</w:t>
      </w:r>
    </w:p>
    <w:p>
      <w:pPr>
        <w:spacing w:after="0"/>
        <w:ind w:left="0"/>
        <w:jc w:val="both"/>
      </w:pPr>
      <w:r>
        <w:rPr>
          <w:rFonts w:ascii="Times New Roman"/>
          <w:b w:val="false"/>
          <w:i w:val="false"/>
          <w:color w:val="000000"/>
          <w:sz w:val="28"/>
        </w:rPr>
        <w:t>1) сумма гарантии: _______________ (______________________________) тенге,</w:t>
      </w:r>
    </w:p>
    <w:p>
      <w:pPr>
        <w:spacing w:after="0"/>
        <w:ind w:left="0"/>
        <w:jc w:val="both"/>
      </w:pPr>
      <w:r>
        <w:rPr>
          <w:rFonts w:ascii="Times New Roman"/>
          <w:b w:val="false"/>
          <w:i w:val="false"/>
          <w:color w:val="000000"/>
          <w:sz w:val="28"/>
        </w:rPr>
        <w:t>что составляет _______ % от суммы кредита;</w:t>
      </w:r>
    </w:p>
    <w:p>
      <w:pPr>
        <w:spacing w:after="0"/>
        <w:ind w:left="0"/>
        <w:jc w:val="both"/>
      </w:pPr>
      <w:r>
        <w:rPr>
          <w:rFonts w:ascii="Times New Roman"/>
          <w:b w:val="false"/>
          <w:i w:val="false"/>
          <w:color w:val="000000"/>
          <w:sz w:val="28"/>
        </w:rPr>
        <w:t>2) срок гарантии: __________________;</w:t>
      </w:r>
    </w:p>
    <w:p>
      <w:pPr>
        <w:spacing w:after="0"/>
        <w:ind w:left="0"/>
        <w:jc w:val="both"/>
      </w:pPr>
      <w:r>
        <w:rPr>
          <w:rFonts w:ascii="Times New Roman"/>
          <w:b w:val="false"/>
          <w:i w:val="false"/>
          <w:color w:val="000000"/>
          <w:sz w:val="28"/>
        </w:rPr>
        <w:t>3) иные условия предоставления гарантии регулируются договором гарантии,</w:t>
      </w:r>
    </w:p>
    <w:p>
      <w:pPr>
        <w:spacing w:after="0"/>
        <w:ind w:left="0"/>
        <w:jc w:val="both"/>
      </w:pPr>
      <w:r>
        <w:rPr>
          <w:rFonts w:ascii="Times New Roman"/>
          <w:b w:val="false"/>
          <w:i w:val="false"/>
          <w:color w:val="000000"/>
          <w:sz w:val="28"/>
        </w:rPr>
        <w:t>который заключен в соответствии с условиями Правил; *допускается включение</w:t>
      </w:r>
    </w:p>
    <w:p>
      <w:pPr>
        <w:spacing w:after="0"/>
        <w:ind w:left="0"/>
        <w:jc w:val="both"/>
      </w:pPr>
      <w:r>
        <w:rPr>
          <w:rFonts w:ascii="Times New Roman"/>
          <w:b w:val="false"/>
          <w:i w:val="false"/>
          <w:color w:val="000000"/>
          <w:sz w:val="28"/>
        </w:rPr>
        <w:t>условий в табличной форме. Срок действия настоящего предварительного</w:t>
      </w:r>
    </w:p>
    <w:p>
      <w:pPr>
        <w:spacing w:after="0"/>
        <w:ind w:left="0"/>
        <w:jc w:val="both"/>
      </w:pPr>
      <w:r>
        <w:rPr>
          <w:rFonts w:ascii="Times New Roman"/>
          <w:b w:val="false"/>
          <w:i w:val="false"/>
          <w:color w:val="000000"/>
          <w:sz w:val="28"/>
        </w:rPr>
        <w:t>гарантийного письма составляет по ____________________________________.</w:t>
      </w:r>
    </w:p>
    <w:p>
      <w:pPr>
        <w:spacing w:after="0"/>
        <w:ind w:left="0"/>
        <w:jc w:val="both"/>
      </w:pPr>
      <w:r>
        <w:rPr>
          <w:rFonts w:ascii="Times New Roman"/>
          <w:b w:val="false"/>
          <w:i w:val="false"/>
          <w:color w:val="000000"/>
          <w:sz w:val="28"/>
        </w:rPr>
        <w:t>В случае внесения изменений и/или дополнений в нормативные правовые акты</w:t>
      </w:r>
    </w:p>
    <w:p>
      <w:pPr>
        <w:spacing w:after="0"/>
        <w:ind w:left="0"/>
        <w:jc w:val="both"/>
      </w:pPr>
      <w:r>
        <w:rPr>
          <w:rFonts w:ascii="Times New Roman"/>
          <w:b w:val="false"/>
          <w:i w:val="false"/>
          <w:color w:val="000000"/>
          <w:sz w:val="28"/>
        </w:rPr>
        <w:t>Республики Казахстан, регулирующие условия государственной поддержки в виде</w:t>
      </w:r>
    </w:p>
    <w:p>
      <w:pPr>
        <w:spacing w:after="0"/>
        <w:ind w:left="0"/>
        <w:jc w:val="both"/>
      </w:pPr>
      <w:r>
        <w:rPr>
          <w:rFonts w:ascii="Times New Roman"/>
          <w:b w:val="false"/>
          <w:i w:val="false"/>
          <w:color w:val="000000"/>
          <w:sz w:val="28"/>
        </w:rPr>
        <w:t>частичного гарантирования кредитов субъектов предпринимательства, финансовое</w:t>
      </w:r>
    </w:p>
    <w:p>
      <w:pPr>
        <w:spacing w:after="0"/>
        <w:ind w:left="0"/>
        <w:jc w:val="both"/>
      </w:pPr>
      <w:r>
        <w:rPr>
          <w:rFonts w:ascii="Times New Roman"/>
          <w:b w:val="false"/>
          <w:i w:val="false"/>
          <w:color w:val="000000"/>
          <w:sz w:val="28"/>
        </w:rPr>
        <w:t>агентство пересматривает вышеуказанные условия предоставления гарантии</w:t>
      </w:r>
    </w:p>
    <w:p>
      <w:pPr>
        <w:spacing w:after="0"/>
        <w:ind w:left="0"/>
        <w:jc w:val="both"/>
      </w:pPr>
      <w:r>
        <w:rPr>
          <w:rFonts w:ascii="Times New Roman"/>
          <w:b w:val="false"/>
          <w:i w:val="false"/>
          <w:color w:val="000000"/>
          <w:sz w:val="28"/>
        </w:rPr>
        <w:t>и изменить либо аннулировать их полностью или частично, о чем банк будет</w:t>
      </w:r>
    </w:p>
    <w:p>
      <w:pPr>
        <w:spacing w:after="0"/>
        <w:ind w:left="0"/>
        <w:jc w:val="both"/>
      </w:pPr>
      <w:r>
        <w:rPr>
          <w:rFonts w:ascii="Times New Roman"/>
          <w:b w:val="false"/>
          <w:i w:val="false"/>
          <w:color w:val="000000"/>
          <w:sz w:val="28"/>
        </w:rPr>
        <w:t>уведомлен до подписания договора гарантии.</w:t>
      </w:r>
    </w:p>
    <w:p>
      <w:pPr>
        <w:spacing w:after="0"/>
        <w:ind w:left="0"/>
        <w:jc w:val="both"/>
      </w:pPr>
      <w:r>
        <w:rPr>
          <w:rFonts w:ascii="Times New Roman"/>
          <w:b w:val="false"/>
          <w:i w:val="false"/>
          <w:color w:val="000000"/>
          <w:sz w:val="28"/>
        </w:rPr>
        <w:t>С уважением, _______________________________________________________</w:t>
      </w:r>
    </w:p>
    <w:p>
      <w:pPr>
        <w:spacing w:after="0"/>
        <w:ind w:left="0"/>
        <w:jc w:val="both"/>
      </w:pPr>
      <w:r>
        <w:rPr>
          <w:rFonts w:ascii="Times New Roman"/>
          <w:b w:val="false"/>
          <w:i w:val="false"/>
          <w:color w:val="000000"/>
          <w:sz w:val="28"/>
        </w:rPr>
        <w:t>(должность) (подпись) место печати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1" w:id="477"/>
    <w:p>
      <w:pPr>
        <w:spacing w:after="0"/>
        <w:ind w:left="0"/>
        <w:jc w:val="left"/>
      </w:pPr>
      <w:r>
        <w:rPr>
          <w:rFonts w:ascii="Times New Roman"/>
          <w:b/>
          <w:i w:val="false"/>
          <w:color w:val="000000"/>
        </w:rPr>
        <w:t xml:space="preserve"> Договор гарантирования по кредитам</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 года</w:t>
            </w:r>
          </w:p>
        </w:tc>
      </w:tr>
    </w:tbl>
    <w:p>
      <w:pPr>
        <w:spacing w:after="0"/>
        <w:ind w:left="0"/>
        <w:jc w:val="both"/>
      </w:pPr>
      <w:bookmarkStart w:name="z582" w:id="478"/>
      <w:r>
        <w:rPr>
          <w:rFonts w:ascii="Times New Roman"/>
          <w:b w:val="false"/>
          <w:i w:val="false"/>
          <w:color w:val="000000"/>
          <w:sz w:val="28"/>
        </w:rPr>
        <w:t>
      Акционерное общество "Фонд развития предпринимательства "Даму"</w:t>
      </w:r>
    </w:p>
    <w:bookmarkEnd w:id="478"/>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именуемое в дальнейшем "Гарант", с одной стороны, Акционерное общество</w:t>
      </w:r>
    </w:p>
    <w:p>
      <w:pPr>
        <w:spacing w:after="0"/>
        <w:ind w:left="0"/>
        <w:jc w:val="both"/>
      </w:pPr>
      <w:r>
        <w:rPr>
          <w:rFonts w:ascii="Times New Roman"/>
          <w:b w:val="false"/>
          <w:i w:val="false"/>
          <w:color w:val="000000"/>
          <w:sz w:val="28"/>
        </w:rPr>
        <w:t>/товарищество ограниченной ответственности/ индивидуальный предприниматель</w:t>
      </w:r>
    </w:p>
    <w:p>
      <w:pPr>
        <w:spacing w:after="0"/>
        <w:ind w:left="0"/>
        <w:jc w:val="both"/>
      </w:pPr>
      <w:r>
        <w:rPr>
          <w:rFonts w:ascii="Times New Roman"/>
          <w:b w:val="false"/>
          <w:i w:val="false"/>
          <w:color w:val="000000"/>
          <w:sz w:val="28"/>
        </w:rPr>
        <w:t>"________________" банк в лице 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именуемое в дальнейшем "Банк",</w:t>
      </w:r>
    </w:p>
    <w:p>
      <w:pPr>
        <w:spacing w:after="0"/>
        <w:ind w:left="0"/>
        <w:jc w:val="both"/>
      </w:pPr>
      <w:r>
        <w:rPr>
          <w:rFonts w:ascii="Times New Roman"/>
          <w:b w:val="false"/>
          <w:i w:val="false"/>
          <w:color w:val="000000"/>
          <w:sz w:val="28"/>
        </w:rPr>
        <w:t>с другой стороны, и _______________________________________________</w:t>
      </w:r>
    </w:p>
    <w:p>
      <w:pPr>
        <w:spacing w:after="0"/>
        <w:ind w:left="0"/>
        <w:jc w:val="both"/>
      </w:pPr>
      <w:r>
        <w:rPr>
          <w:rFonts w:ascii="Times New Roman"/>
          <w:b w:val="false"/>
          <w:i w:val="false"/>
          <w:color w:val="000000"/>
          <w:sz w:val="28"/>
        </w:rPr>
        <w:t>(полное наименование субъекта внутренней торговли),</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w:t>
      </w:r>
    </w:p>
    <w:p>
      <w:pPr>
        <w:spacing w:after="0"/>
        <w:ind w:left="0"/>
        <w:jc w:val="both"/>
      </w:pPr>
      <w:r>
        <w:rPr>
          <w:rFonts w:ascii="Times New Roman"/>
          <w:b w:val="false"/>
          <w:i w:val="false"/>
          <w:color w:val="000000"/>
          <w:sz w:val="28"/>
        </w:rPr>
        <w:t>именуемое (-ый) в дальнейшем "Заемщик", с третьей стороны, далее совместно</w:t>
      </w:r>
    </w:p>
    <w:p>
      <w:pPr>
        <w:spacing w:after="0"/>
        <w:ind w:left="0"/>
        <w:jc w:val="both"/>
      </w:pPr>
      <w:r>
        <w:rPr>
          <w:rFonts w:ascii="Times New Roman"/>
          <w:b w:val="false"/>
          <w:i w:val="false"/>
          <w:color w:val="000000"/>
          <w:sz w:val="28"/>
        </w:rPr>
        <w:t>именуемые "Стороны", а по отдельности как указано выше или "Сторона",</w:t>
      </w:r>
    </w:p>
    <w:p>
      <w:pPr>
        <w:spacing w:after="0"/>
        <w:ind w:left="0"/>
        <w:jc w:val="both"/>
      </w:pPr>
      <w:r>
        <w:rPr>
          <w:rFonts w:ascii="Times New Roman"/>
          <w:b w:val="false"/>
          <w:i w:val="false"/>
          <w:color w:val="000000"/>
          <w:sz w:val="28"/>
        </w:rPr>
        <w:t>заключили настоящий Договор гарантирования по кредитам в соответствии</w:t>
      </w:r>
    </w:p>
    <w:p>
      <w:pPr>
        <w:spacing w:after="0"/>
        <w:ind w:left="0"/>
        <w:jc w:val="both"/>
      </w:pPr>
      <w:r>
        <w:rPr>
          <w:rFonts w:ascii="Times New Roman"/>
          <w:b w:val="false"/>
          <w:i w:val="false"/>
          <w:color w:val="000000"/>
          <w:sz w:val="28"/>
        </w:rPr>
        <w:t>с Правилами оказания субъектам внутренней торговли меры государственной</w:t>
      </w:r>
    </w:p>
    <w:p>
      <w:pPr>
        <w:spacing w:after="0"/>
        <w:ind w:left="0"/>
        <w:jc w:val="both"/>
      </w:pPr>
      <w:r>
        <w:rPr>
          <w:rFonts w:ascii="Times New Roman"/>
          <w:b w:val="false"/>
          <w:i w:val="false"/>
          <w:color w:val="000000"/>
          <w:sz w:val="28"/>
        </w:rPr>
        <w:t>поддержки частного предпринимательства (далее – Правила).</w:t>
      </w:r>
    </w:p>
    <w:bookmarkStart w:name="z583" w:id="479"/>
    <w:p>
      <w:pPr>
        <w:spacing w:after="0"/>
        <w:ind w:left="0"/>
        <w:jc w:val="left"/>
      </w:pPr>
      <w:r>
        <w:rPr>
          <w:rFonts w:ascii="Times New Roman"/>
          <w:b/>
          <w:i w:val="false"/>
          <w:color w:val="000000"/>
        </w:rPr>
        <w:t xml:space="preserve"> 1. Термины и определения</w:t>
      </w:r>
    </w:p>
    <w:bookmarkEnd w:id="479"/>
    <w:bookmarkStart w:name="z584" w:id="480"/>
    <w:p>
      <w:pPr>
        <w:spacing w:after="0"/>
        <w:ind w:left="0"/>
        <w:jc w:val="both"/>
      </w:pPr>
      <w:r>
        <w:rPr>
          <w:rFonts w:ascii="Times New Roman"/>
          <w:b w:val="false"/>
          <w:i w:val="false"/>
          <w:color w:val="000000"/>
          <w:sz w:val="28"/>
        </w:rPr>
        <w:t>
      1. Термины и определения, используемые в настоящем Договоре, определены Правилами.</w:t>
      </w:r>
    </w:p>
    <w:bookmarkEnd w:id="480"/>
    <w:bookmarkStart w:name="z585" w:id="481"/>
    <w:p>
      <w:pPr>
        <w:spacing w:after="0"/>
        <w:ind w:left="0"/>
        <w:jc w:val="left"/>
      </w:pPr>
      <w:r>
        <w:rPr>
          <w:rFonts w:ascii="Times New Roman"/>
          <w:b/>
          <w:i w:val="false"/>
          <w:color w:val="000000"/>
        </w:rPr>
        <w:t xml:space="preserve"> 2. Предмет Договора</w:t>
      </w:r>
    </w:p>
    <w:bookmarkEnd w:id="481"/>
    <w:bookmarkStart w:name="z586" w:id="482"/>
    <w:p>
      <w:pPr>
        <w:spacing w:after="0"/>
        <w:ind w:left="0"/>
        <w:jc w:val="both"/>
      </w:pPr>
      <w:r>
        <w:rPr>
          <w:rFonts w:ascii="Times New Roman"/>
          <w:b w:val="false"/>
          <w:i w:val="false"/>
          <w:color w:val="000000"/>
          <w:sz w:val="28"/>
        </w:rPr>
        <w:t>
      2. На условиях настоящего Договора Гарант обязуется отвечать перед банком за исполнение Заемщиком обязательств по уплате части основного долга без учета суммы начисленного вознаграждения, комиссий, неустойки, пени, штрафных санкций, судебных издержек по взысканию долга, убытков банка, вызванных неисполнением и (или) ненадлежащим исполнением Заемщиком обязательств по кредитному договору, заключенному между банком и Заемщиком, а также капитализированных к основному долгу сумм вознаграждения и иных платежей:</w:t>
      </w:r>
    </w:p>
    <w:bookmarkEnd w:id="482"/>
    <w:bookmarkStart w:name="z587" w:id="483"/>
    <w:p>
      <w:pPr>
        <w:spacing w:after="0"/>
        <w:ind w:left="0"/>
        <w:jc w:val="both"/>
      </w:pPr>
      <w:r>
        <w:rPr>
          <w:rFonts w:ascii="Times New Roman"/>
          <w:b w:val="false"/>
          <w:i w:val="false"/>
          <w:color w:val="000000"/>
          <w:sz w:val="28"/>
        </w:rPr>
        <w:t>
      1) наименование и номер кредитного договора: __________________;</w:t>
      </w:r>
    </w:p>
    <w:bookmarkEnd w:id="483"/>
    <w:bookmarkStart w:name="z588" w:id="484"/>
    <w:p>
      <w:pPr>
        <w:spacing w:after="0"/>
        <w:ind w:left="0"/>
        <w:jc w:val="both"/>
      </w:pPr>
      <w:r>
        <w:rPr>
          <w:rFonts w:ascii="Times New Roman"/>
          <w:b w:val="false"/>
          <w:i w:val="false"/>
          <w:color w:val="000000"/>
          <w:sz w:val="28"/>
        </w:rPr>
        <w:t>
      2) дата заключения кредитного договора: _______________________;</w:t>
      </w:r>
    </w:p>
    <w:bookmarkEnd w:id="484"/>
    <w:bookmarkStart w:name="z589" w:id="485"/>
    <w:p>
      <w:pPr>
        <w:spacing w:after="0"/>
        <w:ind w:left="0"/>
        <w:jc w:val="both"/>
      </w:pPr>
      <w:r>
        <w:rPr>
          <w:rFonts w:ascii="Times New Roman"/>
          <w:b w:val="false"/>
          <w:i w:val="false"/>
          <w:color w:val="000000"/>
          <w:sz w:val="28"/>
        </w:rPr>
        <w:t>
      3) сумма кредита: ___________________________________________;</w:t>
      </w:r>
    </w:p>
    <w:bookmarkEnd w:id="485"/>
    <w:bookmarkStart w:name="z590" w:id="486"/>
    <w:p>
      <w:pPr>
        <w:spacing w:after="0"/>
        <w:ind w:left="0"/>
        <w:jc w:val="both"/>
      </w:pPr>
      <w:r>
        <w:rPr>
          <w:rFonts w:ascii="Times New Roman"/>
          <w:b w:val="false"/>
          <w:i w:val="false"/>
          <w:color w:val="000000"/>
          <w:sz w:val="28"/>
        </w:rPr>
        <w:t>
      4) ставка вознаграждения по кредиту: __________________________;</w:t>
      </w:r>
    </w:p>
    <w:bookmarkEnd w:id="486"/>
    <w:bookmarkStart w:name="z591" w:id="487"/>
    <w:p>
      <w:pPr>
        <w:spacing w:after="0"/>
        <w:ind w:left="0"/>
        <w:jc w:val="both"/>
      </w:pPr>
      <w:r>
        <w:rPr>
          <w:rFonts w:ascii="Times New Roman"/>
          <w:b w:val="false"/>
          <w:i w:val="false"/>
          <w:color w:val="000000"/>
          <w:sz w:val="28"/>
        </w:rPr>
        <w:t>
      5) срок кредита: ____________________________________________;</w:t>
      </w:r>
    </w:p>
    <w:bookmarkEnd w:id="487"/>
    <w:bookmarkStart w:name="z592" w:id="488"/>
    <w:p>
      <w:pPr>
        <w:spacing w:after="0"/>
        <w:ind w:left="0"/>
        <w:jc w:val="both"/>
      </w:pPr>
      <w:r>
        <w:rPr>
          <w:rFonts w:ascii="Times New Roman"/>
          <w:b w:val="false"/>
          <w:i w:val="false"/>
          <w:color w:val="000000"/>
          <w:sz w:val="28"/>
        </w:rPr>
        <w:t>
      6) целевое назначение кредита: _______________________________;</w:t>
      </w:r>
    </w:p>
    <w:bookmarkEnd w:id="488"/>
    <w:bookmarkStart w:name="z593" w:id="489"/>
    <w:p>
      <w:pPr>
        <w:spacing w:after="0"/>
        <w:ind w:left="0"/>
        <w:jc w:val="both"/>
      </w:pPr>
      <w:r>
        <w:rPr>
          <w:rFonts w:ascii="Times New Roman"/>
          <w:b w:val="false"/>
          <w:i w:val="false"/>
          <w:color w:val="000000"/>
          <w:sz w:val="28"/>
        </w:rPr>
        <w:t>
      7) наименование проекта_____________________________________;</w:t>
      </w:r>
    </w:p>
    <w:bookmarkEnd w:id="489"/>
    <w:bookmarkStart w:name="z594" w:id="490"/>
    <w:p>
      <w:pPr>
        <w:spacing w:after="0"/>
        <w:ind w:left="0"/>
        <w:jc w:val="both"/>
      </w:pPr>
      <w:r>
        <w:rPr>
          <w:rFonts w:ascii="Times New Roman"/>
          <w:b w:val="false"/>
          <w:i w:val="false"/>
          <w:color w:val="000000"/>
          <w:sz w:val="28"/>
        </w:rPr>
        <w:t>
      8) общий классификатор видов экономической деятельности (далее - ОКЭД) по проекту Заемщика________________________________.</w:t>
      </w:r>
    </w:p>
    <w:bookmarkEnd w:id="490"/>
    <w:bookmarkStart w:name="z595" w:id="491"/>
    <w:p>
      <w:pPr>
        <w:spacing w:after="0"/>
        <w:ind w:left="0"/>
        <w:jc w:val="both"/>
      </w:pPr>
      <w:r>
        <w:rPr>
          <w:rFonts w:ascii="Times New Roman"/>
          <w:b w:val="false"/>
          <w:i w:val="false"/>
          <w:color w:val="000000"/>
          <w:sz w:val="28"/>
        </w:rPr>
        <w:t>
      Сведения в настоящем пункте указываются в соответствии с условиями кредитного договора.</w:t>
      </w:r>
    </w:p>
    <w:bookmarkEnd w:id="491"/>
    <w:bookmarkStart w:name="z596" w:id="492"/>
    <w:p>
      <w:pPr>
        <w:spacing w:after="0"/>
        <w:ind w:left="0"/>
        <w:jc w:val="both"/>
      </w:pPr>
      <w:r>
        <w:rPr>
          <w:rFonts w:ascii="Times New Roman"/>
          <w:b w:val="false"/>
          <w:i w:val="false"/>
          <w:color w:val="000000"/>
          <w:sz w:val="28"/>
        </w:rPr>
        <w:t>
      3. Ответственность Гаранта перед банком по настоящему Договору ограничена суммой гарантии в размере _________________ (___________________________) тенге ______ тиын, что составляет _____ % от суммы основного долга.</w:t>
      </w:r>
    </w:p>
    <w:bookmarkEnd w:id="492"/>
    <w:bookmarkStart w:name="z597" w:id="493"/>
    <w:p>
      <w:pPr>
        <w:spacing w:after="0"/>
        <w:ind w:left="0"/>
        <w:jc w:val="both"/>
      </w:pPr>
      <w:r>
        <w:rPr>
          <w:rFonts w:ascii="Times New Roman"/>
          <w:b w:val="false"/>
          <w:i w:val="false"/>
          <w:color w:val="000000"/>
          <w:sz w:val="28"/>
        </w:rPr>
        <w:t>
      4. Размер обязательств Гаранта по Гарантии уменьшается на сумму исполненного Гарантом требования.</w:t>
      </w:r>
    </w:p>
    <w:bookmarkEnd w:id="493"/>
    <w:bookmarkStart w:name="z598" w:id="494"/>
    <w:p>
      <w:pPr>
        <w:spacing w:after="0"/>
        <w:ind w:left="0"/>
        <w:jc w:val="both"/>
      </w:pPr>
      <w:r>
        <w:rPr>
          <w:rFonts w:ascii="Times New Roman"/>
          <w:b w:val="false"/>
          <w:i w:val="false"/>
          <w:color w:val="000000"/>
          <w:sz w:val="28"/>
        </w:rPr>
        <w:t>
      5. При погашении/частичном погашении основного долга по невозобновляемому/возобновляемому лимиту кредитной линии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 По возобновляемому лимиту кредитной линии сумма гарантии уменьшается пропорционально сумме погашения основного долга, произведенного после истечения периода доступности, указанного в кредитном договоре.</w:t>
      </w:r>
    </w:p>
    <w:bookmarkEnd w:id="494"/>
    <w:bookmarkStart w:name="z599" w:id="495"/>
    <w:p>
      <w:pPr>
        <w:spacing w:after="0"/>
        <w:ind w:left="0"/>
        <w:jc w:val="both"/>
      </w:pPr>
      <w:r>
        <w:rPr>
          <w:rFonts w:ascii="Times New Roman"/>
          <w:b w:val="false"/>
          <w:i w:val="false"/>
          <w:color w:val="000000"/>
          <w:sz w:val="28"/>
        </w:rPr>
        <w:t>
      6. Гарантия подлежит исполнению только в случае неисполнения Заемщиком обязательств по возврату суммы основного долга по кредитному договору. Порядок предъявления требования и исполнения Гарантии устанавливается настоящим Договором.</w:t>
      </w:r>
    </w:p>
    <w:bookmarkEnd w:id="495"/>
    <w:bookmarkStart w:name="z600" w:id="496"/>
    <w:p>
      <w:pPr>
        <w:spacing w:after="0"/>
        <w:ind w:left="0"/>
        <w:jc w:val="both"/>
      </w:pPr>
      <w:r>
        <w:rPr>
          <w:rFonts w:ascii="Times New Roman"/>
          <w:b w:val="false"/>
          <w:i w:val="false"/>
          <w:color w:val="000000"/>
          <w:sz w:val="28"/>
        </w:rPr>
        <w:t>
      7. Подписанием настоящего Договора Заемщик предоставляет банку право представлять Гаранту информацию, касающуюся Заемщика, кредитного договора и его исполнения, в том числе сведения о погашенных суммах по кредитному договору, об остатках ссудной задолженности по кредитному договору. Заемщик также дает свое безотзывное и безусловное согласие Гаранту на сбор и обработку персональных данных о нем (для физических лиц) в соответствии с законодательством Республики Казахстан.</w:t>
      </w:r>
    </w:p>
    <w:bookmarkEnd w:id="496"/>
    <w:bookmarkStart w:name="z601" w:id="497"/>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 наименование Заемщика, участие Заемщика в рамках Правил, наименование проекта Заемщика, регион и отрасль реализации проекта Заемщика, сумма и срок кредита, сумма гарантии, ставка вознаграждения по кредиту, размер комиссии по гарантии.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497"/>
    <w:bookmarkStart w:name="z602" w:id="498"/>
    <w:p>
      <w:pPr>
        <w:spacing w:after="0"/>
        <w:ind w:left="0"/>
        <w:jc w:val="both"/>
      </w:pPr>
      <w:r>
        <w:rPr>
          <w:rFonts w:ascii="Times New Roman"/>
          <w:b w:val="false"/>
          <w:i w:val="false"/>
          <w:color w:val="000000"/>
          <w:sz w:val="28"/>
        </w:rPr>
        <w:t>
      9. В качестве обеспечения исполнения обязательств Заемщика по кредитному договору не могут выступать имущество, права, гарантии, поручительства и другие, не указанные в кредитном договоре в качестве обеспечения исполнения обязательств Заемщика и (или) внесенные в кредитный договор и (или) Договор залога без предварительного письменного согласия Гаранта.</w:t>
      </w:r>
    </w:p>
    <w:bookmarkEnd w:id="498"/>
    <w:bookmarkStart w:name="z603" w:id="499"/>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банку в соответствии с пунктом 41 настоящего Договора.</w:t>
      </w:r>
    </w:p>
    <w:bookmarkEnd w:id="499"/>
    <w:bookmarkStart w:name="z604" w:id="500"/>
    <w:p>
      <w:pPr>
        <w:spacing w:after="0"/>
        <w:ind w:left="0"/>
        <w:jc w:val="both"/>
      </w:pPr>
      <w:r>
        <w:rPr>
          <w:rFonts w:ascii="Times New Roman"/>
          <w:b w:val="false"/>
          <w:i w:val="false"/>
          <w:color w:val="000000"/>
          <w:sz w:val="28"/>
        </w:rPr>
        <w:t>
      10. Имущество, выступающее в качестве обеспечения исполнения обязательств Заемщика в кредитном договоре, не может быть исключено из состава обеспечения без предварительного письменного согласия Гаранта.</w:t>
      </w:r>
    </w:p>
    <w:bookmarkEnd w:id="500"/>
    <w:bookmarkStart w:name="z605" w:id="501"/>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банку в соответствии с пунктом 41 настоящего Договора.</w:t>
      </w:r>
    </w:p>
    <w:bookmarkEnd w:id="501"/>
    <w:bookmarkStart w:name="z606" w:id="502"/>
    <w:p>
      <w:pPr>
        <w:spacing w:after="0"/>
        <w:ind w:left="0"/>
        <w:jc w:val="both"/>
      </w:pPr>
      <w:r>
        <w:rPr>
          <w:rFonts w:ascii="Times New Roman"/>
          <w:b w:val="false"/>
          <w:i w:val="false"/>
          <w:color w:val="000000"/>
          <w:sz w:val="28"/>
        </w:rPr>
        <w:t>
      11. Имущество, принятое по кредитному договору в качестве обеспечения, в течение срока действия Договора гарантии не может выступать в качестве обеспечения по обязательствам Заемщика и (или) третьих лиц (за исключением случаев, письменно согласованных с Гарантом).</w:t>
      </w:r>
    </w:p>
    <w:bookmarkEnd w:id="502"/>
    <w:bookmarkStart w:name="z607" w:id="503"/>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банку в соответствии с пунктом 41 настоящего Договора.</w:t>
      </w:r>
    </w:p>
    <w:bookmarkEnd w:id="503"/>
    <w:bookmarkStart w:name="z608" w:id="504"/>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 в том числе в период срока действия настоящего Договора:</w:t>
      </w:r>
    </w:p>
    <w:bookmarkEnd w:id="504"/>
    <w:bookmarkStart w:name="z609" w:id="505"/>
    <w:p>
      <w:pPr>
        <w:spacing w:after="0"/>
        <w:ind w:left="0"/>
        <w:jc w:val="both"/>
      </w:pPr>
      <w:r>
        <w:rPr>
          <w:rFonts w:ascii="Times New Roman"/>
          <w:b w:val="false"/>
          <w:i w:val="false"/>
          <w:color w:val="000000"/>
          <w:sz w:val="28"/>
        </w:rPr>
        <w:t>
      1) __________________________________________________________;</w:t>
      </w:r>
    </w:p>
    <w:bookmarkEnd w:id="505"/>
    <w:bookmarkStart w:name="z610" w:id="506"/>
    <w:p>
      <w:pPr>
        <w:spacing w:after="0"/>
        <w:ind w:left="0"/>
        <w:jc w:val="both"/>
      </w:pPr>
      <w:r>
        <w:rPr>
          <w:rFonts w:ascii="Times New Roman"/>
          <w:b w:val="false"/>
          <w:i w:val="false"/>
          <w:color w:val="000000"/>
          <w:sz w:val="28"/>
        </w:rPr>
        <w:t>
      2) __________________________________________________________;</w:t>
      </w:r>
    </w:p>
    <w:bookmarkEnd w:id="506"/>
    <w:bookmarkStart w:name="z611" w:id="507"/>
    <w:p>
      <w:pPr>
        <w:spacing w:after="0"/>
        <w:ind w:left="0"/>
        <w:jc w:val="both"/>
      </w:pPr>
      <w:r>
        <w:rPr>
          <w:rFonts w:ascii="Times New Roman"/>
          <w:b w:val="false"/>
          <w:i w:val="false"/>
          <w:color w:val="000000"/>
          <w:sz w:val="28"/>
        </w:rPr>
        <w:t>
      3) __________________________________________________________.</w:t>
      </w:r>
    </w:p>
    <w:bookmarkEnd w:id="507"/>
    <w:bookmarkStart w:name="z612" w:id="508"/>
    <w:p>
      <w:pPr>
        <w:spacing w:after="0"/>
        <w:ind w:left="0"/>
        <w:jc w:val="both"/>
      </w:pPr>
      <w:r>
        <w:rPr>
          <w:rFonts w:ascii="Times New Roman"/>
          <w:b w:val="false"/>
          <w:i w:val="false"/>
          <w:color w:val="000000"/>
          <w:sz w:val="28"/>
        </w:rPr>
        <w:t>
      Сведения в настоящий подпункт дополняются в соответствии с условиями уполномоченного органа Гаранта.</w:t>
      </w:r>
    </w:p>
    <w:bookmarkEnd w:id="508"/>
    <w:bookmarkStart w:name="z613" w:id="509"/>
    <w:p>
      <w:pPr>
        <w:spacing w:after="0"/>
        <w:ind w:left="0"/>
        <w:jc w:val="both"/>
      </w:pPr>
      <w:r>
        <w:rPr>
          <w:rFonts w:ascii="Times New Roman"/>
          <w:b w:val="false"/>
          <w:i w:val="false"/>
          <w:color w:val="000000"/>
          <w:sz w:val="28"/>
        </w:rPr>
        <w:t>
      13. Подписанием настоящего договора, Заемщик заверяет и гарантирует, что Заемщик и его аффилированные лица, участники или акционеры, бенефициарные собственники не находятся под какими-либо международными санкциями на дату заключения настоящего договора, а также, что деятельность Заемщика в течение всего действия Договора не будет направлена на нарушение и/или на обход таких санкций.</w:t>
      </w:r>
    </w:p>
    <w:bookmarkEnd w:id="509"/>
    <w:bookmarkStart w:name="z614" w:id="510"/>
    <w:p>
      <w:pPr>
        <w:spacing w:after="0"/>
        <w:ind w:left="0"/>
        <w:jc w:val="left"/>
      </w:pPr>
      <w:r>
        <w:rPr>
          <w:rFonts w:ascii="Times New Roman"/>
          <w:b/>
          <w:i w:val="false"/>
          <w:color w:val="000000"/>
        </w:rPr>
        <w:t xml:space="preserve"> 3. Права и обязанности Сторон</w:t>
      </w:r>
    </w:p>
    <w:bookmarkEnd w:id="510"/>
    <w:bookmarkStart w:name="z615" w:id="511"/>
    <w:p>
      <w:pPr>
        <w:spacing w:after="0"/>
        <w:ind w:left="0"/>
        <w:jc w:val="both"/>
      </w:pPr>
      <w:r>
        <w:rPr>
          <w:rFonts w:ascii="Times New Roman"/>
          <w:b w:val="false"/>
          <w:i w:val="false"/>
          <w:color w:val="000000"/>
          <w:sz w:val="28"/>
        </w:rPr>
        <w:t>
      14. Гарант обязан в срок не позднее 20 (двадцати) рабочих дней с даты получения требования банка произвести платеж по гарантии банку на условиях настоящего Договора.</w:t>
      </w:r>
    </w:p>
    <w:bookmarkEnd w:id="511"/>
    <w:bookmarkStart w:name="z616" w:id="512"/>
    <w:p>
      <w:pPr>
        <w:spacing w:after="0"/>
        <w:ind w:left="0"/>
        <w:jc w:val="both"/>
      </w:pPr>
      <w:r>
        <w:rPr>
          <w:rFonts w:ascii="Times New Roman"/>
          <w:b w:val="false"/>
          <w:i w:val="false"/>
          <w:color w:val="000000"/>
          <w:sz w:val="28"/>
        </w:rPr>
        <w:t>
      15. Гарант вправе:</w:t>
      </w:r>
    </w:p>
    <w:bookmarkEnd w:id="512"/>
    <w:bookmarkStart w:name="z617" w:id="513"/>
    <w:p>
      <w:pPr>
        <w:spacing w:after="0"/>
        <w:ind w:left="0"/>
        <w:jc w:val="both"/>
      </w:pPr>
      <w:r>
        <w:rPr>
          <w:rFonts w:ascii="Times New Roman"/>
          <w:b w:val="false"/>
          <w:i w:val="false"/>
          <w:color w:val="000000"/>
          <w:sz w:val="28"/>
        </w:rPr>
        <w:t>
      1) требовать от банка и Заемщика исполнения обязательств, установленных настоящим Договором;</w:t>
      </w:r>
    </w:p>
    <w:bookmarkEnd w:id="513"/>
    <w:bookmarkStart w:name="z618" w:id="514"/>
    <w:p>
      <w:pPr>
        <w:spacing w:after="0"/>
        <w:ind w:left="0"/>
        <w:jc w:val="both"/>
      </w:pPr>
      <w:r>
        <w:rPr>
          <w:rFonts w:ascii="Times New Roman"/>
          <w:b w:val="false"/>
          <w:i w:val="false"/>
          <w:color w:val="000000"/>
          <w:sz w:val="28"/>
        </w:rPr>
        <w:t>
      2) получать от банка полную и достоверную информацию, необходимую для осуществления контроля за целевым использованием кредита Заемщиком и мониторинга исполнения банком и Заемщиком настоящего Договора и (или) кредитного договора, а также иную необходимую информацию, связанную с настоящим Договором, в том числе путем выезда представителей Гаранта в банк, с соблюдением требований по сохранению банковской, коммерческой и иной охраняемой законом тайны;</w:t>
      </w:r>
    </w:p>
    <w:bookmarkEnd w:id="514"/>
    <w:bookmarkStart w:name="z619" w:id="515"/>
    <w:p>
      <w:pPr>
        <w:spacing w:after="0"/>
        <w:ind w:left="0"/>
        <w:jc w:val="both"/>
      </w:pPr>
      <w:r>
        <w:rPr>
          <w:rFonts w:ascii="Times New Roman"/>
          <w:b w:val="false"/>
          <w:i w:val="false"/>
          <w:color w:val="000000"/>
          <w:sz w:val="28"/>
        </w:rPr>
        <w:t>
      3) осуществлять выезд на место реализации проекта Заемщика, профинансированного по кредитному договору, с целью проверки хода реализации проекта;</w:t>
      </w:r>
    </w:p>
    <w:bookmarkEnd w:id="515"/>
    <w:bookmarkStart w:name="z620" w:id="516"/>
    <w:p>
      <w:pPr>
        <w:spacing w:after="0"/>
        <w:ind w:left="0"/>
        <w:jc w:val="both"/>
      </w:pPr>
      <w:r>
        <w:rPr>
          <w:rFonts w:ascii="Times New Roman"/>
          <w:b w:val="false"/>
          <w:i w:val="false"/>
          <w:color w:val="000000"/>
          <w:sz w:val="28"/>
        </w:rPr>
        <w:t>
      4) отказать в исполнении требования банка к Гаранту об исполнении обязательств по гарантии, в пределах суммы гарантии, предоставленного в соответствии с условиями настоящего Договора (далее - требование), в случаях если:</w:t>
      </w:r>
    </w:p>
    <w:bookmarkEnd w:id="516"/>
    <w:bookmarkStart w:name="z621" w:id="517"/>
    <w:p>
      <w:pPr>
        <w:spacing w:after="0"/>
        <w:ind w:left="0"/>
        <w:jc w:val="both"/>
      </w:pPr>
      <w:r>
        <w:rPr>
          <w:rFonts w:ascii="Times New Roman"/>
          <w:b w:val="false"/>
          <w:i w:val="false"/>
          <w:color w:val="000000"/>
          <w:sz w:val="28"/>
        </w:rPr>
        <w:t>
      такое требование не корректно предъявлено банком либо не соответствует требованиям и/или условиям настоящего Договора и/или законодательства Республики Казахстан, до устранения банком выявленных нарушений в предъявленном требовании;</w:t>
      </w:r>
    </w:p>
    <w:bookmarkEnd w:id="517"/>
    <w:bookmarkStart w:name="z622" w:id="518"/>
    <w:p>
      <w:pPr>
        <w:spacing w:after="0"/>
        <w:ind w:left="0"/>
        <w:jc w:val="both"/>
      </w:pPr>
      <w:r>
        <w:rPr>
          <w:rFonts w:ascii="Times New Roman"/>
          <w:b w:val="false"/>
          <w:i w:val="false"/>
          <w:color w:val="000000"/>
          <w:sz w:val="28"/>
        </w:rPr>
        <w:t>
      Гарантом выявлены обстоятельства, указанные в Разделе 5 настоящего Договора;</w:t>
      </w:r>
    </w:p>
    <w:bookmarkEnd w:id="518"/>
    <w:bookmarkStart w:name="z623" w:id="519"/>
    <w:p>
      <w:pPr>
        <w:spacing w:after="0"/>
        <w:ind w:left="0"/>
        <w:jc w:val="both"/>
      </w:pPr>
      <w:r>
        <w:rPr>
          <w:rFonts w:ascii="Times New Roman"/>
          <w:b w:val="false"/>
          <w:i w:val="false"/>
          <w:color w:val="000000"/>
          <w:sz w:val="28"/>
        </w:rPr>
        <w:t>
      5) выдвигать против требований банка возражения, которые мог бы предоставить Заемщик, даже в случае признания Заемщиком долга и (или) отказа Заемщика от выдвижения своих возражений банку;</w:t>
      </w:r>
    </w:p>
    <w:bookmarkEnd w:id="519"/>
    <w:bookmarkStart w:name="z624" w:id="520"/>
    <w:p>
      <w:pPr>
        <w:spacing w:after="0"/>
        <w:ind w:left="0"/>
        <w:jc w:val="both"/>
      </w:pPr>
      <w:r>
        <w:rPr>
          <w:rFonts w:ascii="Times New Roman"/>
          <w:b w:val="false"/>
          <w:i w:val="false"/>
          <w:color w:val="000000"/>
          <w:sz w:val="28"/>
        </w:rPr>
        <w:t>
      6) требовать от Заемщика и банка в срок не позднее 5 (пяти) рабочих дней с даты получения запроса Гаранта представления информации об исполнении Заемщиком обязательств по кредитному договору, в том числе допущенных нарушениях условий заключенного кредитного договора;</w:t>
      </w:r>
    </w:p>
    <w:bookmarkEnd w:id="520"/>
    <w:bookmarkStart w:name="z625" w:id="521"/>
    <w:p>
      <w:pPr>
        <w:spacing w:after="0"/>
        <w:ind w:left="0"/>
        <w:jc w:val="both"/>
      </w:pPr>
      <w:r>
        <w:rPr>
          <w:rFonts w:ascii="Times New Roman"/>
          <w:b w:val="false"/>
          <w:i w:val="false"/>
          <w:color w:val="000000"/>
          <w:sz w:val="28"/>
        </w:rPr>
        <w:t>
      7) требовать от банка (в случае исполнения Гарантом обязательств по гарантии) представления документов и информации, удостоверяющих права требования банка к Заемщику, и передачи Гаранту прав, обеспечивающих эти требования, в объеме, установленном настоящим Договором;</w:t>
      </w:r>
    </w:p>
    <w:bookmarkEnd w:id="521"/>
    <w:bookmarkStart w:name="z626" w:id="522"/>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возмещения убытков, понесенных в связи с ответственностью за Заемщика;</w:t>
      </w:r>
    </w:p>
    <w:bookmarkEnd w:id="522"/>
    <w:bookmarkStart w:name="z627" w:id="523"/>
    <w:p>
      <w:pPr>
        <w:spacing w:after="0"/>
        <w:ind w:left="0"/>
        <w:jc w:val="both"/>
      </w:pPr>
      <w:r>
        <w:rPr>
          <w:rFonts w:ascii="Times New Roman"/>
          <w:b w:val="false"/>
          <w:i w:val="false"/>
          <w:color w:val="000000"/>
          <w:sz w:val="28"/>
        </w:rPr>
        <w:t>
      9) в безакцептном порядке изымать (списывать) с любых счетов Заемщика сумму задолженности, возникшей по настоящему Договору, в порядке, предусмотренном банковским и гражданским законодательством Республики Казахстан либо списывать деньги с банковских счетов Заемщика, открытых в банке,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w:t>
      </w:r>
    </w:p>
    <w:bookmarkEnd w:id="523"/>
    <w:bookmarkStart w:name="z628" w:id="524"/>
    <w:p>
      <w:pPr>
        <w:spacing w:after="0"/>
        <w:ind w:left="0"/>
        <w:jc w:val="both"/>
      </w:pPr>
      <w:r>
        <w:rPr>
          <w:rFonts w:ascii="Times New Roman"/>
          <w:b w:val="false"/>
          <w:i w:val="false"/>
          <w:color w:val="000000"/>
          <w:sz w:val="28"/>
        </w:rPr>
        <w:t>
      10) уменьшить сумму и (или) срок Гарантии при выявлении фактов ненадлежащего и (или) несвоевременного исполнения условий настоящего Договора. При этом Гарант при выявлении фактов нецелевого использования кредита принимает решение о снижении суммы гарантии пропорционально сумме кредита, использованного не по целевому назначению. В случае полного нецелевого использования кредита Гарант аннулирует гарантию.</w:t>
      </w:r>
    </w:p>
    <w:bookmarkEnd w:id="524"/>
    <w:bookmarkStart w:name="z629" w:id="525"/>
    <w:p>
      <w:pPr>
        <w:spacing w:after="0"/>
        <w:ind w:left="0"/>
        <w:jc w:val="both"/>
      </w:pPr>
      <w:r>
        <w:rPr>
          <w:rFonts w:ascii="Times New Roman"/>
          <w:b w:val="false"/>
          <w:i w:val="false"/>
          <w:color w:val="000000"/>
          <w:sz w:val="28"/>
        </w:rPr>
        <w:t>
      16. Заемщик обязан:</w:t>
      </w:r>
    </w:p>
    <w:bookmarkEnd w:id="525"/>
    <w:bookmarkStart w:name="z630" w:id="526"/>
    <w:p>
      <w:pPr>
        <w:spacing w:after="0"/>
        <w:ind w:left="0"/>
        <w:jc w:val="both"/>
      </w:pPr>
      <w:r>
        <w:rPr>
          <w:rFonts w:ascii="Times New Roman"/>
          <w:b w:val="false"/>
          <w:i w:val="false"/>
          <w:color w:val="000000"/>
          <w:sz w:val="28"/>
        </w:rPr>
        <w:t>
      1) использовать кредит в соответствии с его целевым назначением, установленным в кредитном договоре, с представлением банку подтверждающих документов;</w:t>
      </w:r>
    </w:p>
    <w:bookmarkEnd w:id="526"/>
    <w:bookmarkStart w:name="z631" w:id="527"/>
    <w:p>
      <w:pPr>
        <w:spacing w:after="0"/>
        <w:ind w:left="0"/>
        <w:jc w:val="both"/>
      </w:pPr>
      <w:r>
        <w:rPr>
          <w:rFonts w:ascii="Times New Roman"/>
          <w:b w:val="false"/>
          <w:i w:val="false"/>
          <w:color w:val="000000"/>
          <w:sz w:val="28"/>
        </w:rPr>
        <w:t>
      2) по первому требованию банка и (или) Гаранта предоставить его представителям возможность проверки целевого использования 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банку и (или) Гаранту;</w:t>
      </w:r>
    </w:p>
    <w:bookmarkEnd w:id="527"/>
    <w:bookmarkStart w:name="z632" w:id="528"/>
    <w:p>
      <w:pPr>
        <w:spacing w:after="0"/>
        <w:ind w:left="0"/>
        <w:jc w:val="both"/>
      </w:pPr>
      <w:r>
        <w:rPr>
          <w:rFonts w:ascii="Times New Roman"/>
          <w:b w:val="false"/>
          <w:i w:val="false"/>
          <w:color w:val="000000"/>
          <w:sz w:val="28"/>
        </w:rPr>
        <w:t>
      3) не позднее 5 (пяти) рабочих дней, следующих за днем нарушения условий кредитного договора, письменно извещать Гаранта обо всех допущенных им нарушениях кредитного договора, в том числе о просрочке уплаты (возврата) суммы основного долга и (или) вознаграждения за пользование кредитом, а также обо всех обстоятельствах, влияющих или могущих повлиять на исполнение Заемщиком своих обязательств по кредитному договору;</w:t>
      </w:r>
    </w:p>
    <w:bookmarkEnd w:id="528"/>
    <w:bookmarkStart w:name="z633" w:id="529"/>
    <w:p>
      <w:pPr>
        <w:spacing w:after="0"/>
        <w:ind w:left="0"/>
        <w:jc w:val="both"/>
      </w:pPr>
      <w:r>
        <w:rPr>
          <w:rFonts w:ascii="Times New Roman"/>
          <w:b w:val="false"/>
          <w:i w:val="false"/>
          <w:color w:val="000000"/>
          <w:sz w:val="28"/>
        </w:rPr>
        <w:t>
      4) в случае предъявления банком требований об исполнении обязательств по кредитному договору, принять все разумные и доступные в сложившейся ситуации меры к надлежащему исполнению своих обязательств;</w:t>
      </w:r>
    </w:p>
    <w:bookmarkEnd w:id="529"/>
    <w:bookmarkStart w:name="z634" w:id="530"/>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банку суммы по гарантии до даты фактического возврата Заемщиком денег Гаранту на сумму, выплаченную банку по гарантии, по ставке, указанной в кредитном договоре, а также возместить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530"/>
    <w:bookmarkStart w:name="z635" w:id="531"/>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531"/>
    <w:bookmarkStart w:name="z636" w:id="532"/>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3 (трех) рабочих дней письменно уведомить банк и Гаранта;</w:t>
      </w:r>
    </w:p>
    <w:bookmarkEnd w:id="532"/>
    <w:bookmarkStart w:name="z637" w:id="533"/>
    <w:p>
      <w:pPr>
        <w:spacing w:after="0"/>
        <w:ind w:left="0"/>
        <w:jc w:val="both"/>
      </w:pPr>
      <w:r>
        <w:rPr>
          <w:rFonts w:ascii="Times New Roman"/>
          <w:b w:val="false"/>
          <w:i w:val="false"/>
          <w:color w:val="000000"/>
          <w:sz w:val="28"/>
        </w:rPr>
        <w:t>
      8) по решению Гаранта осуществлять страхование приобретаемого по Кредитному договору движимого и недвижимого имущества;</w:t>
      </w:r>
    </w:p>
    <w:bookmarkEnd w:id="533"/>
    <w:bookmarkStart w:name="z638" w:id="534"/>
    <w:p>
      <w:pPr>
        <w:spacing w:after="0"/>
        <w:ind w:left="0"/>
        <w:jc w:val="both"/>
      </w:pPr>
      <w:r>
        <w:rPr>
          <w:rFonts w:ascii="Times New Roman"/>
          <w:b w:val="false"/>
          <w:i w:val="false"/>
          <w:color w:val="000000"/>
          <w:sz w:val="28"/>
        </w:rPr>
        <w:t>
      9) отвечать всем своим имуществом перед Гарантом, в случае неисполнения и (или) ненадлежащего исполнения своих обязательств по настоящему Договору;</w:t>
      </w:r>
    </w:p>
    <w:bookmarkEnd w:id="534"/>
    <w:bookmarkStart w:name="z759" w:id="535"/>
    <w:p>
      <w:pPr>
        <w:spacing w:after="0"/>
        <w:ind w:left="0"/>
        <w:jc w:val="both"/>
      </w:pPr>
      <w:r>
        <w:rPr>
          <w:rFonts w:ascii="Times New Roman"/>
          <w:b w:val="false"/>
          <w:i w:val="false"/>
          <w:color w:val="000000"/>
          <w:sz w:val="28"/>
        </w:rPr>
        <w:t>
      9-1) обеспечить размещение для реализации, на торговой площади и (или) полочном пространстве не менее З0 % от общей торговой площади и (или) полочного пространства, непродовольственных товаров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535"/>
    <w:bookmarkStart w:name="z760" w:id="536"/>
    <w:p>
      <w:pPr>
        <w:spacing w:after="0"/>
        <w:ind w:left="0"/>
        <w:jc w:val="both"/>
      </w:pPr>
      <w:r>
        <w:rPr>
          <w:rFonts w:ascii="Times New Roman"/>
          <w:b w:val="false"/>
          <w:i w:val="false"/>
          <w:color w:val="000000"/>
          <w:sz w:val="28"/>
        </w:rPr>
        <w:t xml:space="preserve">
      9-2) обеспечить дополнительное размещение для реализации, к требованию предусмотренного </w:t>
      </w:r>
      <w:r>
        <w:rPr>
          <w:rFonts w:ascii="Times New Roman"/>
          <w:b w:val="false"/>
          <w:i w:val="false"/>
          <w:color w:val="000000"/>
          <w:sz w:val="28"/>
        </w:rPr>
        <w:t>подпунктом 3)</w:t>
      </w:r>
      <w:r>
        <w:rPr>
          <w:rFonts w:ascii="Times New Roman"/>
          <w:b w:val="false"/>
          <w:i w:val="false"/>
          <w:color w:val="000000"/>
          <w:sz w:val="28"/>
        </w:rPr>
        <w:t xml:space="preserve"> пункта 49 Правил внутренней торговли, утвержденных приказом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под № 11148), на торговой площади и (или) полочном пространстве не менее 20 % от общей торговой площади и (или) полочного пространства, 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536"/>
    <w:bookmarkStart w:name="z761" w:id="537"/>
    <w:p>
      <w:pPr>
        <w:spacing w:after="0"/>
        <w:ind w:left="0"/>
        <w:jc w:val="both"/>
      </w:pPr>
      <w:r>
        <w:rPr>
          <w:rFonts w:ascii="Times New Roman"/>
          <w:b w:val="false"/>
          <w:i w:val="false"/>
          <w:color w:val="000000"/>
          <w:sz w:val="28"/>
        </w:rPr>
        <w:t xml:space="preserve">
      9-3) обеспечить размещение для реализации, на торговой площади и (или) полочном пространстве товаров начинающих предпринимателей (начинающие предприниматели — субъекты предпринимательства, срок регистрации, которых не превышает 3 (три) года), состоящих в Реестре казахстанских товаропроизводителей в соответствии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казахстанских товаропроизводителей, утвержденных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 по письменной заявке казахстанского производителя на период от 3 и свыше месяцев на льготных условиях;</w:t>
      </w:r>
    </w:p>
    <w:bookmarkEnd w:id="537"/>
    <w:bookmarkStart w:name="z762" w:id="538"/>
    <w:p>
      <w:pPr>
        <w:spacing w:after="0"/>
        <w:ind w:left="0"/>
        <w:jc w:val="both"/>
      </w:pPr>
      <w:r>
        <w:rPr>
          <w:rFonts w:ascii="Times New Roman"/>
          <w:b w:val="false"/>
          <w:i w:val="false"/>
          <w:color w:val="000000"/>
          <w:sz w:val="28"/>
        </w:rPr>
        <w:t>
      9-4) реализовать на территории объекта продовольственные товары, в том числе социально значимые продовольственные товары;</w:t>
      </w:r>
    </w:p>
    <w:bookmarkEnd w:id="538"/>
    <w:bookmarkStart w:name="z763" w:id="539"/>
    <w:p>
      <w:pPr>
        <w:spacing w:after="0"/>
        <w:ind w:left="0"/>
        <w:jc w:val="both"/>
      </w:pPr>
      <w:r>
        <w:rPr>
          <w:rFonts w:ascii="Times New Roman"/>
          <w:b w:val="false"/>
          <w:i w:val="false"/>
          <w:color w:val="000000"/>
          <w:sz w:val="28"/>
        </w:rPr>
        <w:t>
      9-5) применять национальный каталог товаров, согласно национальному стандарту СТ РК 3833 "Порядок идентификации товаров и услуг и их кодификации. Основные положения". В случае отсутствия в данном объеме продовольственных и непродовольственных товаров отечественного производства, оставшиеся места и (или) полочное пространство заполняются товарами по усмотрению субъекта внутренней торговли;</w:t>
      </w:r>
    </w:p>
    <w:bookmarkEnd w:id="539"/>
    <w:bookmarkStart w:name="z764" w:id="540"/>
    <w:p>
      <w:pPr>
        <w:spacing w:after="0"/>
        <w:ind w:left="0"/>
        <w:jc w:val="both"/>
      </w:pPr>
      <w:r>
        <w:rPr>
          <w:rFonts w:ascii="Times New Roman"/>
          <w:b w:val="false"/>
          <w:i w:val="false"/>
          <w:color w:val="000000"/>
          <w:sz w:val="28"/>
        </w:rPr>
        <w:t>
      9-6) обязательными условиями для электронных торговых площадок в сфере электронной торговли являются:</w:t>
      </w:r>
    </w:p>
    <w:bookmarkEnd w:id="540"/>
    <w:p>
      <w:pPr>
        <w:spacing w:after="0"/>
        <w:ind w:left="0"/>
        <w:jc w:val="both"/>
      </w:pPr>
      <w:r>
        <w:rPr>
          <w:rFonts w:ascii="Times New Roman"/>
          <w:b w:val="false"/>
          <w:i w:val="false"/>
          <w:color w:val="000000"/>
          <w:sz w:val="28"/>
        </w:rPr>
        <w:t>
      установление отличительного знака маркировки "Қазақстанда жасалған" на товары, произведенные в Республике Казахстан в соответствии со стандартом СТ-РК 3827-2023 по порядку применения знака маркировки "Қазақстанда жасалған";</w:t>
      </w:r>
    </w:p>
    <w:p>
      <w:pPr>
        <w:spacing w:after="0"/>
        <w:ind w:left="0"/>
        <w:jc w:val="both"/>
      </w:pPr>
      <w:r>
        <w:rPr>
          <w:rFonts w:ascii="Times New Roman"/>
          <w:b w:val="false"/>
          <w:i w:val="false"/>
          <w:color w:val="000000"/>
          <w:sz w:val="28"/>
        </w:rPr>
        <w:t>
      создание отдельного раздела товаров с отличительным знаком маркировки "Қазақстанда жасалған" на электронных торговых площадках;</w:t>
      </w:r>
    </w:p>
    <w:p>
      <w:pPr>
        <w:spacing w:after="0"/>
        <w:ind w:left="0"/>
        <w:jc w:val="both"/>
      </w:pPr>
      <w:r>
        <w:rPr>
          <w:rFonts w:ascii="Times New Roman"/>
          <w:b w:val="false"/>
          <w:i w:val="false"/>
          <w:color w:val="000000"/>
          <w:sz w:val="28"/>
        </w:rPr>
        <w:t>
      предоставление приоритета товарам с отличительным знаком "Қазақстанда жасалған" при выводе результатов поиска товаров на электронных торговых площадках;</w:t>
      </w:r>
    </w:p>
    <w:bookmarkStart w:name="z765" w:id="541"/>
    <w:p>
      <w:pPr>
        <w:spacing w:after="0"/>
        <w:ind w:left="0"/>
        <w:jc w:val="both"/>
      </w:pPr>
      <w:r>
        <w:rPr>
          <w:rFonts w:ascii="Times New Roman"/>
          <w:b w:val="false"/>
          <w:i w:val="false"/>
          <w:color w:val="000000"/>
          <w:sz w:val="28"/>
        </w:rPr>
        <w:t>
      9-7) субъект внутренней торговли обязан увеличить уплачиваемые налоги (корпоративный подоходный налог/индивидуальный подоходный налог) в бюджет на 15 % после 2 (два) финансовых лет с даты решения уполномоченного органа финансового агентства. Требование не распространяются по кредитам субъектов внутренней торговли, направленным на пополнение оборотных средств</w:t>
      </w:r>
    </w:p>
    <w:bookmarkEnd w:id="541"/>
    <w:bookmarkStart w:name="z639" w:id="542"/>
    <w:p>
      <w:pPr>
        <w:spacing w:after="0"/>
        <w:ind w:left="0"/>
        <w:jc w:val="both"/>
      </w:pPr>
      <w:r>
        <w:rPr>
          <w:rFonts w:ascii="Times New Roman"/>
          <w:b w:val="false"/>
          <w:i w:val="false"/>
          <w:color w:val="000000"/>
          <w:sz w:val="28"/>
        </w:rPr>
        <w:t>
      10) в период действия настоящего Договора не осуществлять вывоз товаров, страной происхождения которых являются страны, установившие запрет на экспорт отдельных видов товаров на территорию стран Евразийского экономического союза. Перечень товаров формируется и публикуется Министерством торговли и интеграции Республики Казахстан в открытом доступе на официальном интернет-ресурсе www.traderadar.kz.</w:t>
      </w:r>
    </w:p>
    <w:bookmarkEnd w:id="542"/>
    <w:bookmarkStart w:name="z640" w:id="543"/>
    <w:p>
      <w:pPr>
        <w:spacing w:after="0"/>
        <w:ind w:left="0"/>
        <w:jc w:val="both"/>
      </w:pPr>
      <w:r>
        <w:rPr>
          <w:rFonts w:ascii="Times New Roman"/>
          <w:b w:val="false"/>
          <w:i w:val="false"/>
          <w:color w:val="000000"/>
          <w:sz w:val="28"/>
        </w:rPr>
        <w:t>
      11) соблюдать следующие требования Гаранта:</w:t>
      </w:r>
    </w:p>
    <w:bookmarkEnd w:id="543"/>
    <w:bookmarkStart w:name="z641" w:id="544"/>
    <w:p>
      <w:pPr>
        <w:spacing w:after="0"/>
        <w:ind w:left="0"/>
        <w:jc w:val="both"/>
      </w:pPr>
      <w:r>
        <w:rPr>
          <w:rFonts w:ascii="Times New Roman"/>
          <w:b w:val="false"/>
          <w:i w:val="false"/>
          <w:color w:val="000000"/>
          <w:sz w:val="28"/>
        </w:rPr>
        <w:t>
      __________________________________________________________;</w:t>
      </w:r>
    </w:p>
    <w:bookmarkEnd w:id="544"/>
    <w:bookmarkStart w:name="z642" w:id="545"/>
    <w:p>
      <w:pPr>
        <w:spacing w:after="0"/>
        <w:ind w:left="0"/>
        <w:jc w:val="both"/>
      </w:pPr>
      <w:r>
        <w:rPr>
          <w:rFonts w:ascii="Times New Roman"/>
          <w:b w:val="false"/>
          <w:i w:val="false"/>
          <w:color w:val="000000"/>
          <w:sz w:val="28"/>
        </w:rPr>
        <w:t>
      __________________________________________________________;</w:t>
      </w:r>
    </w:p>
    <w:bookmarkEnd w:id="545"/>
    <w:bookmarkStart w:name="z643" w:id="546"/>
    <w:p>
      <w:pPr>
        <w:spacing w:after="0"/>
        <w:ind w:left="0"/>
        <w:jc w:val="both"/>
      </w:pPr>
      <w:r>
        <w:rPr>
          <w:rFonts w:ascii="Times New Roman"/>
          <w:b w:val="false"/>
          <w:i w:val="false"/>
          <w:color w:val="000000"/>
          <w:sz w:val="28"/>
        </w:rPr>
        <w:t>
      __________________________________________________________.</w:t>
      </w:r>
    </w:p>
    <w:bookmarkEnd w:id="546"/>
    <w:bookmarkStart w:name="z644" w:id="547"/>
    <w:p>
      <w:pPr>
        <w:spacing w:after="0"/>
        <w:ind w:left="0"/>
        <w:jc w:val="both"/>
      </w:pPr>
      <w:r>
        <w:rPr>
          <w:rFonts w:ascii="Times New Roman"/>
          <w:b w:val="false"/>
          <w:i w:val="false"/>
          <w:color w:val="000000"/>
          <w:sz w:val="28"/>
        </w:rPr>
        <w:t>
      Сведения в настоящий подпункт дополняются индивидуально по каждому проекту в соответствии с условиями уполномоченного органа Гаранта.</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и.о. Министра торговли и интеграции РК от 3.04.2026 № </w:t>
      </w:r>
      <w:r>
        <w:rPr>
          <w:rFonts w:ascii="Times New Roman"/>
          <w:b w:val="false"/>
          <w:i w:val="false"/>
          <w:color w:val="00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5" w:id="548"/>
    <w:p>
      <w:pPr>
        <w:spacing w:after="0"/>
        <w:ind w:left="0"/>
        <w:jc w:val="both"/>
      </w:pPr>
      <w:r>
        <w:rPr>
          <w:rFonts w:ascii="Times New Roman"/>
          <w:b w:val="false"/>
          <w:i w:val="false"/>
          <w:color w:val="000000"/>
          <w:sz w:val="28"/>
        </w:rPr>
        <w:t>
      17. Заемщик обязан для целей ведения мониторинга реализации Национального проекта представить заявление на предоставление согласия Гаранту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548"/>
    <w:bookmarkStart w:name="z646" w:id="549"/>
    <w:p>
      <w:pPr>
        <w:spacing w:after="0"/>
        <w:ind w:left="0"/>
        <w:jc w:val="both"/>
      </w:pPr>
      <w:r>
        <w:rPr>
          <w:rFonts w:ascii="Times New Roman"/>
          <w:b w:val="false"/>
          <w:i w:val="false"/>
          <w:color w:val="000000"/>
          <w:sz w:val="28"/>
        </w:rPr>
        <w:t>
      1) о совокупном годовом доходе;</w:t>
      </w:r>
    </w:p>
    <w:bookmarkEnd w:id="549"/>
    <w:bookmarkStart w:name="z647" w:id="550"/>
    <w:p>
      <w:pPr>
        <w:spacing w:after="0"/>
        <w:ind w:left="0"/>
        <w:jc w:val="both"/>
      </w:pPr>
      <w:r>
        <w:rPr>
          <w:rFonts w:ascii="Times New Roman"/>
          <w:b w:val="false"/>
          <w:i w:val="false"/>
          <w:color w:val="000000"/>
          <w:sz w:val="28"/>
        </w:rPr>
        <w:t>
      2) о начисленных доходах работников (фонд оплаты труда);</w:t>
      </w:r>
    </w:p>
    <w:bookmarkEnd w:id="550"/>
    <w:bookmarkStart w:name="z648" w:id="551"/>
    <w:p>
      <w:pPr>
        <w:spacing w:after="0"/>
        <w:ind w:left="0"/>
        <w:jc w:val="both"/>
      </w:pPr>
      <w:r>
        <w:rPr>
          <w:rFonts w:ascii="Times New Roman"/>
          <w:b w:val="false"/>
          <w:i w:val="false"/>
          <w:color w:val="000000"/>
          <w:sz w:val="28"/>
        </w:rPr>
        <w:t>
      3) о численности работников (человек);</w:t>
      </w:r>
    </w:p>
    <w:bookmarkEnd w:id="551"/>
    <w:bookmarkStart w:name="z649" w:id="552"/>
    <w:p>
      <w:pPr>
        <w:spacing w:after="0"/>
        <w:ind w:left="0"/>
        <w:jc w:val="both"/>
      </w:pPr>
      <w:r>
        <w:rPr>
          <w:rFonts w:ascii="Times New Roman"/>
          <w:b w:val="false"/>
          <w:i w:val="false"/>
          <w:color w:val="000000"/>
          <w:sz w:val="28"/>
        </w:rPr>
        <w:t xml:space="preserve">
      4) о поступлениях в разрезе налогов (1 категория)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за № 9756).</w:t>
      </w:r>
    </w:p>
    <w:bookmarkEnd w:id="552"/>
    <w:bookmarkStart w:name="z650" w:id="553"/>
    <w:p>
      <w:pPr>
        <w:spacing w:after="0"/>
        <w:ind w:left="0"/>
        <w:jc w:val="both"/>
      </w:pPr>
      <w:r>
        <w:rPr>
          <w:rFonts w:ascii="Times New Roman"/>
          <w:b w:val="false"/>
          <w:i w:val="false"/>
          <w:color w:val="000000"/>
          <w:sz w:val="28"/>
        </w:rPr>
        <w:t>
      18. Банк обязан:</w:t>
      </w:r>
    </w:p>
    <w:bookmarkEnd w:id="553"/>
    <w:bookmarkStart w:name="z651" w:id="554"/>
    <w:p>
      <w:pPr>
        <w:spacing w:after="0"/>
        <w:ind w:left="0"/>
        <w:jc w:val="both"/>
      </w:pPr>
      <w:r>
        <w:rPr>
          <w:rFonts w:ascii="Times New Roman"/>
          <w:b w:val="false"/>
          <w:i w:val="false"/>
          <w:color w:val="000000"/>
          <w:sz w:val="28"/>
        </w:rPr>
        <w:t>
      1) при изменении условий кредитного договора (не влекущих увеличение ответственности Гаранта или неблагоприятных последствий для Гаранта) незамедлительно, но в любом случае не позднее 10 (десяти) рабочих дней, следующих за днем внесения изменений в кредитный договор, письменно известить об этом Гаранта.</w:t>
      </w:r>
    </w:p>
    <w:bookmarkEnd w:id="554"/>
    <w:bookmarkStart w:name="z652" w:id="555"/>
    <w:p>
      <w:pPr>
        <w:spacing w:after="0"/>
        <w:ind w:left="0"/>
        <w:jc w:val="both"/>
      </w:pPr>
      <w:r>
        <w:rPr>
          <w:rFonts w:ascii="Times New Roman"/>
          <w:b w:val="false"/>
          <w:i w:val="false"/>
          <w:color w:val="000000"/>
          <w:sz w:val="28"/>
        </w:rPr>
        <w:t>
      При внесении в кредитный договор изменений, влекущих увеличение ответственности Гаранта или неблагоприятные последствия для Гаранта, банк обязан получить от Гаранта предварительное письменное согласие на внесение этих изменений.</w:t>
      </w:r>
    </w:p>
    <w:bookmarkEnd w:id="555"/>
    <w:bookmarkStart w:name="z653" w:id="556"/>
    <w:p>
      <w:pPr>
        <w:spacing w:after="0"/>
        <w:ind w:left="0"/>
        <w:jc w:val="both"/>
      </w:pPr>
      <w:r>
        <w:rPr>
          <w:rFonts w:ascii="Times New Roman"/>
          <w:b w:val="false"/>
          <w:i w:val="false"/>
          <w:color w:val="000000"/>
          <w:sz w:val="28"/>
        </w:rPr>
        <w:t>
      В случае внесения, указанных в части второй настоящего подпункта Договора изменений в кредитный договор без предварительного письменного согласия Гаранта, банк несет ответственность в соответствии с пунктом 41 настоящего Договора;</w:t>
      </w:r>
    </w:p>
    <w:bookmarkEnd w:id="556"/>
    <w:bookmarkStart w:name="z654" w:id="557"/>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557"/>
    <w:bookmarkStart w:name="z655" w:id="558"/>
    <w:p>
      <w:pPr>
        <w:spacing w:after="0"/>
        <w:ind w:left="0"/>
        <w:jc w:val="both"/>
      </w:pPr>
      <w:r>
        <w:rPr>
          <w:rFonts w:ascii="Times New Roman"/>
          <w:b w:val="false"/>
          <w:i w:val="false"/>
          <w:color w:val="000000"/>
          <w:sz w:val="28"/>
        </w:rPr>
        <w:t>
      3) в срок не позднее 5 (пяти) рабочих дней с даты исполнения Заемщиком в полном объеме обязательств перед банком письменно уведомить Гаранта об исполнении Заемщиком своих обязательств по кредитному договору в полном объеме (в том числе и в случае досрочного исполнения обязательств);</w:t>
      </w:r>
    </w:p>
    <w:bookmarkEnd w:id="558"/>
    <w:bookmarkStart w:name="z656" w:id="559"/>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559"/>
    <w:bookmarkStart w:name="z657" w:id="560"/>
    <w:p>
      <w:pPr>
        <w:spacing w:after="0"/>
        <w:ind w:left="0"/>
        <w:jc w:val="both"/>
      </w:pPr>
      <w:r>
        <w:rPr>
          <w:rFonts w:ascii="Times New Roman"/>
          <w:b w:val="false"/>
          <w:i w:val="false"/>
          <w:color w:val="000000"/>
          <w:sz w:val="28"/>
        </w:rPr>
        <w:t>
      5) после исполнении Гарантом обязательств по гарантии, вся сумма, полученная банком от Гаранта, в течение 10 (десяти) рабочих дней направить на погашение основного долга по кредитному договору;</w:t>
      </w:r>
    </w:p>
    <w:bookmarkEnd w:id="560"/>
    <w:bookmarkStart w:name="z658" w:id="561"/>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33 настоящего Договора в срок не позднее 10 (десяти) рабочих дней передать Гаранту документы и информацию, удостоверяющие права требования банка к Заемщику, и передать Гаранту права, обеспечивающие эти требования, в объеме, установленном настоящим Договором. Документы банка передаются Гаранту в оригиналах, а в случае невозможности сделать это - в виде нотариально удостоверенных копий. Передача документов от банка Гаранту осуществляется с составлением акта приема-передачи документов;</w:t>
      </w:r>
    </w:p>
    <w:bookmarkEnd w:id="561"/>
    <w:bookmarkStart w:name="z659" w:id="562"/>
    <w:p>
      <w:pPr>
        <w:spacing w:after="0"/>
        <w:ind w:left="0"/>
        <w:jc w:val="both"/>
      </w:pPr>
      <w:r>
        <w:rPr>
          <w:rFonts w:ascii="Times New Roman"/>
          <w:b w:val="false"/>
          <w:i w:val="false"/>
          <w:color w:val="000000"/>
          <w:sz w:val="28"/>
        </w:rPr>
        <w:t>
      7) в случае неисполнения/ненадлежащего исполнения Заемщиком своих обязательств по оплате основного долга по кредитному договору предоставлять допуск Гаранту в порядке и сроки, установленные настоящим Договором, к кредитному досье Заемщика для проведения мониторинга;</w:t>
      </w:r>
    </w:p>
    <w:bookmarkEnd w:id="562"/>
    <w:bookmarkStart w:name="z660" w:id="563"/>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563"/>
    <w:bookmarkStart w:name="z661" w:id="564"/>
    <w:p>
      <w:pPr>
        <w:spacing w:after="0"/>
        <w:ind w:left="0"/>
        <w:jc w:val="both"/>
      </w:pPr>
      <w:r>
        <w:rPr>
          <w:rFonts w:ascii="Times New Roman"/>
          <w:b w:val="false"/>
          <w:i w:val="false"/>
          <w:color w:val="000000"/>
          <w:sz w:val="28"/>
        </w:rPr>
        <w:t>
      9) исполнять надлежащим образом обязательства, установленные настоящим Договором.</w:t>
      </w:r>
    </w:p>
    <w:bookmarkEnd w:id="564"/>
    <w:bookmarkStart w:name="z662" w:id="565"/>
    <w:p>
      <w:pPr>
        <w:spacing w:after="0"/>
        <w:ind w:left="0"/>
        <w:jc w:val="both"/>
      </w:pPr>
      <w:r>
        <w:rPr>
          <w:rFonts w:ascii="Times New Roman"/>
          <w:b w:val="false"/>
          <w:i w:val="false"/>
          <w:color w:val="000000"/>
          <w:sz w:val="28"/>
        </w:rPr>
        <w:t>
      19. Банк вправе:</w:t>
      </w:r>
    </w:p>
    <w:bookmarkEnd w:id="565"/>
    <w:bookmarkStart w:name="z663" w:id="566"/>
    <w:p>
      <w:pPr>
        <w:spacing w:after="0"/>
        <w:ind w:left="0"/>
        <w:jc w:val="both"/>
      </w:pPr>
      <w:r>
        <w:rPr>
          <w:rFonts w:ascii="Times New Roman"/>
          <w:b w:val="false"/>
          <w:i w:val="false"/>
          <w:color w:val="000000"/>
          <w:sz w:val="28"/>
        </w:rPr>
        <w:t>
      1) в случае неисполнения/ненадлежащего исполнения Заемщиком своих обязательств по оплате основного долга по кредитному договору предъявить требование к Гаранту в порядке и сроки, установленные настоящим Договором;</w:t>
      </w:r>
    </w:p>
    <w:bookmarkEnd w:id="566"/>
    <w:bookmarkStart w:name="z664" w:id="567"/>
    <w:p>
      <w:pPr>
        <w:spacing w:after="0"/>
        <w:ind w:left="0"/>
        <w:jc w:val="both"/>
      </w:pPr>
      <w:r>
        <w:rPr>
          <w:rFonts w:ascii="Times New Roman"/>
          <w:b w:val="false"/>
          <w:i w:val="false"/>
          <w:color w:val="000000"/>
          <w:sz w:val="28"/>
        </w:rPr>
        <w:t>
      2) требовать от Гаранта и Заемщика исполнения обязательств, предусмотренных настоящим Договором;</w:t>
      </w:r>
    </w:p>
    <w:bookmarkEnd w:id="567"/>
    <w:bookmarkStart w:name="z665" w:id="568"/>
    <w:p>
      <w:pPr>
        <w:spacing w:after="0"/>
        <w:ind w:left="0"/>
        <w:jc w:val="both"/>
      </w:pPr>
      <w:r>
        <w:rPr>
          <w:rFonts w:ascii="Times New Roman"/>
          <w:b w:val="false"/>
          <w:i w:val="false"/>
          <w:color w:val="000000"/>
          <w:sz w:val="28"/>
        </w:rPr>
        <w:t>
      3) в случае прекращения гарантирования по решению Гаранта/истечения срока действия гарантии банк вправе по действующему кредиту установить Заемщику ранее действовавшие условия финансирования (в том числе ставку вознаграждения, комиссии, сборы и (или) платежи и прочие условия) до заключения настоящего Договора/в случае выдачи нового кредита - стандартные условия финансирования, на усмотрение банка.</w:t>
      </w:r>
    </w:p>
    <w:bookmarkEnd w:id="568"/>
    <w:bookmarkStart w:name="z666" w:id="569"/>
    <w:p>
      <w:pPr>
        <w:spacing w:after="0"/>
        <w:ind w:left="0"/>
        <w:jc w:val="both"/>
      </w:pPr>
      <w:r>
        <w:rPr>
          <w:rFonts w:ascii="Times New Roman"/>
          <w:b w:val="false"/>
          <w:i w:val="false"/>
          <w:color w:val="000000"/>
          <w:sz w:val="28"/>
        </w:rPr>
        <w:t>
      20. При исполнении настоящего Договора банк не вправе снижать/изменять свои обязательства перед Гарантом за счет средств, размещенных Гарантом в банке в рамках реализации антикризисных/стабилизационных программ Правительства Республики Казахстан.</w:t>
      </w:r>
    </w:p>
    <w:bookmarkEnd w:id="569"/>
    <w:bookmarkStart w:name="z667" w:id="570"/>
    <w:p>
      <w:pPr>
        <w:spacing w:after="0"/>
        <w:ind w:left="0"/>
        <w:jc w:val="left"/>
      </w:pPr>
      <w:r>
        <w:rPr>
          <w:rFonts w:ascii="Times New Roman"/>
          <w:b/>
          <w:i w:val="false"/>
          <w:color w:val="000000"/>
        </w:rPr>
        <w:t xml:space="preserve"> 4. Порядок исполнения гарантии</w:t>
      </w:r>
    </w:p>
    <w:bookmarkEnd w:id="570"/>
    <w:bookmarkStart w:name="z668" w:id="571"/>
    <w:p>
      <w:pPr>
        <w:spacing w:after="0"/>
        <w:ind w:left="0"/>
        <w:jc w:val="both"/>
      </w:pPr>
      <w:r>
        <w:rPr>
          <w:rFonts w:ascii="Times New Roman"/>
          <w:b w:val="false"/>
          <w:i w:val="false"/>
          <w:color w:val="000000"/>
          <w:sz w:val="28"/>
        </w:rPr>
        <w:t>
      21. В срок не ранее 30 (тридцати) рабочих дней с даты непрерывного неисполнения Заемщиком обязательств по погашению суммы основного долга по кредитному договору, банк письменно уведомляет об этом Гаранта (посредством письма/уведомления/отчета), с указанием остатка размера Гарантии и остатка задолженности Заемщика перед банком.</w:t>
      </w:r>
    </w:p>
    <w:bookmarkEnd w:id="571"/>
    <w:bookmarkStart w:name="z669" w:id="572"/>
    <w:p>
      <w:pPr>
        <w:spacing w:after="0"/>
        <w:ind w:left="0"/>
        <w:jc w:val="both"/>
      </w:pPr>
      <w:r>
        <w:rPr>
          <w:rFonts w:ascii="Times New Roman"/>
          <w:b w:val="false"/>
          <w:i w:val="false"/>
          <w:color w:val="000000"/>
          <w:sz w:val="28"/>
        </w:rPr>
        <w:t>
      22. В течение 120 (ста двадцати) календарных дней с даты неисполнения Заемщиком обязательств по погашению суммы основного долга по кредитному договору банк обязан предпринять меры в целях получения от Заемщика и лиц, предоставивших обеспечение, просроченной задолженности, в том числе путем взыскания задолженности, обращения взыскания на обеспечение, предъявления требования по банковской гарантии, гарантиям/поручительствам третьих лиц (за исключением гарантии), изъятия денег со счетов Заемщика.</w:t>
      </w:r>
    </w:p>
    <w:bookmarkEnd w:id="572"/>
    <w:bookmarkStart w:name="z670" w:id="573"/>
    <w:p>
      <w:pPr>
        <w:spacing w:after="0"/>
        <w:ind w:left="0"/>
        <w:jc w:val="both"/>
      </w:pPr>
      <w:r>
        <w:rPr>
          <w:rFonts w:ascii="Times New Roman"/>
          <w:b w:val="false"/>
          <w:i w:val="false"/>
          <w:color w:val="000000"/>
          <w:sz w:val="28"/>
        </w:rPr>
        <w:t>
      При этом в отношении денег, являющихся обеспечением обязательств Заемщика (заклад/вклад), банк оставляет за собой право обратить взыскание.</w:t>
      </w:r>
    </w:p>
    <w:bookmarkEnd w:id="573"/>
    <w:bookmarkStart w:name="z671" w:id="574"/>
    <w:p>
      <w:pPr>
        <w:spacing w:after="0"/>
        <w:ind w:left="0"/>
        <w:jc w:val="both"/>
      </w:pPr>
      <w:r>
        <w:rPr>
          <w:rFonts w:ascii="Times New Roman"/>
          <w:b w:val="false"/>
          <w:i w:val="false"/>
          <w:color w:val="000000"/>
          <w:sz w:val="28"/>
        </w:rPr>
        <w:t>
      23. Суммы, полученные в результате предпринятых банком мер по взысканию задолженности Заемщика до исполнения требования Гарантом, направляются на погашение задолженности Заемщика в соответствии с очередностью, установленной условием кредитного договора и требованием действующего гражданского и банковского законодательства Республики Казахстан, за исключением сумм, полученных от реализации залогового обеспечения, которые банк обязан направить на погашение задолженности Заемщика в соответствии с очередностью согласно пункту 33 настоящего Договора.</w:t>
      </w:r>
    </w:p>
    <w:bookmarkEnd w:id="574"/>
    <w:bookmarkStart w:name="z672" w:id="575"/>
    <w:p>
      <w:pPr>
        <w:spacing w:after="0"/>
        <w:ind w:left="0"/>
        <w:jc w:val="both"/>
      </w:pPr>
      <w:r>
        <w:rPr>
          <w:rFonts w:ascii="Times New Roman"/>
          <w:b w:val="false"/>
          <w:i w:val="false"/>
          <w:color w:val="000000"/>
          <w:sz w:val="28"/>
        </w:rPr>
        <w:t>
      24. В случае, если в течение 60 (шестидесяти) календарных дней с даты непрерывного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Гарант проводит мониторинг на предмет соблюдения условий настоящего Договора.</w:t>
      </w:r>
    </w:p>
    <w:bookmarkEnd w:id="575"/>
    <w:bookmarkStart w:name="z673" w:id="576"/>
    <w:p>
      <w:pPr>
        <w:spacing w:after="0"/>
        <w:ind w:left="0"/>
        <w:jc w:val="both"/>
      </w:pPr>
      <w:r>
        <w:rPr>
          <w:rFonts w:ascii="Times New Roman"/>
          <w:b w:val="false"/>
          <w:i w:val="false"/>
          <w:color w:val="000000"/>
          <w:sz w:val="28"/>
        </w:rPr>
        <w:t>
      25. В случае если в течение 120 (ста двадцати) календарных дней с даты непрерывного неисполнения Заемщиком обязательств по погашению суммы основного долга по кредитному договору Заемщик исполнил полностью или частично обязательства по погашению суммы основного долга по кредитному договору либо если банком были взысканы суммы основанного долга в результате проведенных мероприятий по взысканию задолженности согласно пункту 22 Договора, сумма гарантии уменьшается соразмерно исполненному обязательству по оплате основного долга/сумме направленной на погашение основного долга в результате проведенных мероприятий по взысканию задолженности.</w:t>
      </w:r>
    </w:p>
    <w:bookmarkEnd w:id="576"/>
    <w:bookmarkStart w:name="z674" w:id="577"/>
    <w:p>
      <w:pPr>
        <w:spacing w:after="0"/>
        <w:ind w:left="0"/>
        <w:jc w:val="both"/>
      </w:pPr>
      <w:r>
        <w:rPr>
          <w:rFonts w:ascii="Times New Roman"/>
          <w:b w:val="false"/>
          <w:i w:val="false"/>
          <w:color w:val="000000"/>
          <w:sz w:val="28"/>
        </w:rPr>
        <w:t>
      В случае, если в течение 120 (ста двадцати) календарных дней с даты неисполнения/ненадлежащего 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банк вправе предъявить требование к Гаранту.</w:t>
      </w:r>
    </w:p>
    <w:bookmarkEnd w:id="577"/>
    <w:bookmarkStart w:name="z675" w:id="578"/>
    <w:p>
      <w:pPr>
        <w:spacing w:after="0"/>
        <w:ind w:left="0"/>
        <w:jc w:val="both"/>
      </w:pPr>
      <w:r>
        <w:rPr>
          <w:rFonts w:ascii="Times New Roman"/>
          <w:b w:val="false"/>
          <w:i w:val="false"/>
          <w:color w:val="000000"/>
          <w:sz w:val="28"/>
        </w:rPr>
        <w:t>
      26. В требовании указываются:</w:t>
      </w:r>
    </w:p>
    <w:bookmarkEnd w:id="578"/>
    <w:bookmarkStart w:name="z676" w:id="579"/>
    <w:p>
      <w:pPr>
        <w:spacing w:after="0"/>
        <w:ind w:left="0"/>
        <w:jc w:val="both"/>
      </w:pPr>
      <w:r>
        <w:rPr>
          <w:rFonts w:ascii="Times New Roman"/>
          <w:b w:val="false"/>
          <w:i w:val="false"/>
          <w:color w:val="000000"/>
          <w:sz w:val="28"/>
        </w:rPr>
        <w:t>
      1) реквизиты Договора гарантии;</w:t>
      </w:r>
    </w:p>
    <w:bookmarkEnd w:id="579"/>
    <w:bookmarkStart w:name="z677" w:id="580"/>
    <w:p>
      <w:pPr>
        <w:spacing w:after="0"/>
        <w:ind w:left="0"/>
        <w:jc w:val="both"/>
      </w:pPr>
      <w:r>
        <w:rPr>
          <w:rFonts w:ascii="Times New Roman"/>
          <w:b w:val="false"/>
          <w:i w:val="false"/>
          <w:color w:val="000000"/>
          <w:sz w:val="28"/>
        </w:rPr>
        <w:t>
      2) реквизиты кредитного договора;</w:t>
      </w:r>
    </w:p>
    <w:bookmarkEnd w:id="580"/>
    <w:bookmarkStart w:name="z678" w:id="581"/>
    <w:p>
      <w:pPr>
        <w:spacing w:after="0"/>
        <w:ind w:left="0"/>
        <w:jc w:val="both"/>
      </w:pPr>
      <w:r>
        <w:rPr>
          <w:rFonts w:ascii="Times New Roman"/>
          <w:b w:val="false"/>
          <w:i w:val="false"/>
          <w:color w:val="000000"/>
          <w:sz w:val="28"/>
        </w:rPr>
        <w:t>
      3) наименование Заемщика;</w:t>
      </w:r>
    </w:p>
    <w:bookmarkEnd w:id="581"/>
    <w:bookmarkStart w:name="z679" w:id="582"/>
    <w:p>
      <w:pPr>
        <w:spacing w:after="0"/>
        <w:ind w:left="0"/>
        <w:jc w:val="both"/>
      </w:pPr>
      <w:r>
        <w:rPr>
          <w:rFonts w:ascii="Times New Roman"/>
          <w:b w:val="false"/>
          <w:i w:val="false"/>
          <w:color w:val="000000"/>
          <w:sz w:val="28"/>
        </w:rPr>
        <w:t>
      4) расчет суммы к оплате Гарантом по гарантии;</w:t>
      </w:r>
    </w:p>
    <w:bookmarkEnd w:id="582"/>
    <w:bookmarkStart w:name="z680" w:id="583"/>
    <w:p>
      <w:pPr>
        <w:spacing w:after="0"/>
        <w:ind w:left="0"/>
        <w:jc w:val="both"/>
      </w:pPr>
      <w:r>
        <w:rPr>
          <w:rFonts w:ascii="Times New Roman"/>
          <w:b w:val="false"/>
          <w:i w:val="false"/>
          <w:color w:val="000000"/>
          <w:sz w:val="28"/>
        </w:rPr>
        <w:t>
      5) реквизиты счета банка, на который подлежат зачислению деньги.</w:t>
      </w:r>
    </w:p>
    <w:bookmarkEnd w:id="583"/>
    <w:bookmarkStart w:name="z681" w:id="584"/>
    <w:p>
      <w:pPr>
        <w:spacing w:after="0"/>
        <w:ind w:left="0"/>
        <w:jc w:val="both"/>
      </w:pPr>
      <w:r>
        <w:rPr>
          <w:rFonts w:ascii="Times New Roman"/>
          <w:b w:val="false"/>
          <w:i w:val="false"/>
          <w:color w:val="000000"/>
          <w:sz w:val="28"/>
        </w:rPr>
        <w:t>
      27. К требованию прилагаются:</w:t>
      </w:r>
    </w:p>
    <w:bookmarkEnd w:id="584"/>
    <w:bookmarkStart w:name="z682" w:id="585"/>
    <w:p>
      <w:pPr>
        <w:spacing w:after="0"/>
        <w:ind w:left="0"/>
        <w:jc w:val="both"/>
      </w:pPr>
      <w:r>
        <w:rPr>
          <w:rFonts w:ascii="Times New Roman"/>
          <w:b w:val="false"/>
          <w:i w:val="false"/>
          <w:color w:val="000000"/>
          <w:sz w:val="28"/>
        </w:rPr>
        <w:t>
      1) справка о наличии задолженности Заемщика перед банком с указанием перечня залогового имущества по проекту Заемщика в рамках кредитного договора на дату отправки письменного уведомления согласно пункту 21 Договора и на дату предоставления требования к Гаранту;</w:t>
      </w:r>
    </w:p>
    <w:bookmarkEnd w:id="585"/>
    <w:bookmarkStart w:name="z683" w:id="586"/>
    <w:p>
      <w:pPr>
        <w:spacing w:after="0"/>
        <w:ind w:left="0"/>
        <w:jc w:val="both"/>
      </w:pPr>
      <w:r>
        <w:rPr>
          <w:rFonts w:ascii="Times New Roman"/>
          <w:b w:val="false"/>
          <w:i w:val="false"/>
          <w:color w:val="000000"/>
          <w:sz w:val="28"/>
        </w:rPr>
        <w:t>
      2) выписка с банковского счета Заемщика за период с даты выдачи кредита до даты выставления требования Гаранту;</w:t>
      </w:r>
    </w:p>
    <w:bookmarkEnd w:id="586"/>
    <w:bookmarkStart w:name="z684" w:id="587"/>
    <w:p>
      <w:pPr>
        <w:spacing w:after="0"/>
        <w:ind w:left="0"/>
        <w:jc w:val="both"/>
      </w:pPr>
      <w:r>
        <w:rPr>
          <w:rFonts w:ascii="Times New Roman"/>
          <w:b w:val="false"/>
          <w:i w:val="false"/>
          <w:color w:val="000000"/>
          <w:sz w:val="28"/>
        </w:rPr>
        <w:t>
      3) копия документа, подтверждающего получение Заемщиком кредитных средств;</w:t>
      </w:r>
    </w:p>
    <w:bookmarkEnd w:id="587"/>
    <w:bookmarkStart w:name="z685" w:id="588"/>
    <w:p>
      <w:pPr>
        <w:spacing w:after="0"/>
        <w:ind w:left="0"/>
        <w:jc w:val="both"/>
      </w:pPr>
      <w:r>
        <w:rPr>
          <w:rFonts w:ascii="Times New Roman"/>
          <w:b w:val="false"/>
          <w:i w:val="false"/>
          <w:color w:val="000000"/>
          <w:sz w:val="28"/>
        </w:rPr>
        <w:t>
      4) копия требования (претензии) банка о нарушении обязательств Заемщиком по кредитному договору, направленного Заемщику;</w:t>
      </w:r>
    </w:p>
    <w:bookmarkEnd w:id="588"/>
    <w:bookmarkStart w:name="z686" w:id="589"/>
    <w:p>
      <w:pPr>
        <w:spacing w:after="0"/>
        <w:ind w:left="0"/>
        <w:jc w:val="both"/>
      </w:pPr>
      <w:r>
        <w:rPr>
          <w:rFonts w:ascii="Times New Roman"/>
          <w:b w:val="false"/>
          <w:i w:val="false"/>
          <w:color w:val="000000"/>
          <w:sz w:val="28"/>
        </w:rPr>
        <w:t>
      5) копия ответа Заемщика на требование (претензию) банка (при наличии);</w:t>
      </w:r>
    </w:p>
    <w:bookmarkEnd w:id="589"/>
    <w:bookmarkStart w:name="z687" w:id="590"/>
    <w:p>
      <w:pPr>
        <w:spacing w:after="0"/>
        <w:ind w:left="0"/>
        <w:jc w:val="both"/>
      </w:pPr>
      <w:r>
        <w:rPr>
          <w:rFonts w:ascii="Times New Roman"/>
          <w:b w:val="false"/>
          <w:i w:val="false"/>
          <w:color w:val="000000"/>
          <w:sz w:val="28"/>
        </w:rPr>
        <w:t>
      6) информация о предпринятых банком мерах по взысканию задолженности по кредитному договору и, в случае взыскания задолженности о суммах, вырученных в результате принятых мер, с приложением подтверждающих документов;</w:t>
      </w:r>
    </w:p>
    <w:bookmarkEnd w:id="590"/>
    <w:bookmarkStart w:name="z688" w:id="591"/>
    <w:p>
      <w:pPr>
        <w:spacing w:after="0"/>
        <w:ind w:left="0"/>
        <w:jc w:val="both"/>
      </w:pPr>
      <w:r>
        <w:rPr>
          <w:rFonts w:ascii="Times New Roman"/>
          <w:b w:val="false"/>
          <w:i w:val="false"/>
          <w:color w:val="000000"/>
          <w:sz w:val="28"/>
        </w:rPr>
        <w:t>
      7) копия решения суда о взыскании задолженности (при наличии);</w:t>
      </w:r>
    </w:p>
    <w:bookmarkEnd w:id="591"/>
    <w:bookmarkStart w:name="z689" w:id="592"/>
    <w:p>
      <w:pPr>
        <w:spacing w:after="0"/>
        <w:ind w:left="0"/>
        <w:jc w:val="both"/>
      </w:pPr>
      <w:r>
        <w:rPr>
          <w:rFonts w:ascii="Times New Roman"/>
          <w:b w:val="false"/>
          <w:i w:val="false"/>
          <w:color w:val="000000"/>
          <w:sz w:val="28"/>
        </w:rPr>
        <w:t>
      8) копии исполнительных листов (при наличии);</w:t>
      </w:r>
    </w:p>
    <w:bookmarkEnd w:id="592"/>
    <w:bookmarkStart w:name="z690" w:id="593"/>
    <w:p>
      <w:pPr>
        <w:spacing w:after="0"/>
        <w:ind w:left="0"/>
        <w:jc w:val="both"/>
      </w:pPr>
      <w:r>
        <w:rPr>
          <w:rFonts w:ascii="Times New Roman"/>
          <w:b w:val="false"/>
          <w:i w:val="false"/>
          <w:color w:val="000000"/>
          <w:sz w:val="28"/>
        </w:rPr>
        <w:t>
      9) копии дополнительных соглашений к кредитному договору (при наличии);</w:t>
      </w:r>
    </w:p>
    <w:bookmarkEnd w:id="593"/>
    <w:bookmarkStart w:name="z691" w:id="594"/>
    <w:p>
      <w:pPr>
        <w:spacing w:after="0"/>
        <w:ind w:left="0"/>
        <w:jc w:val="both"/>
      </w:pPr>
      <w:r>
        <w:rPr>
          <w:rFonts w:ascii="Times New Roman"/>
          <w:b w:val="false"/>
          <w:i w:val="false"/>
          <w:color w:val="000000"/>
          <w:sz w:val="28"/>
        </w:rPr>
        <w:t>
      10) копии документов, подтверждающих задолженность Заемщика перед банком и принятые банком меры по взысканию задолженности (при наличии);</w:t>
      </w:r>
    </w:p>
    <w:bookmarkEnd w:id="594"/>
    <w:bookmarkStart w:name="z692" w:id="595"/>
    <w:p>
      <w:pPr>
        <w:spacing w:after="0"/>
        <w:ind w:left="0"/>
        <w:jc w:val="both"/>
      </w:pPr>
      <w:r>
        <w:rPr>
          <w:rFonts w:ascii="Times New Roman"/>
          <w:b w:val="false"/>
          <w:i w:val="false"/>
          <w:color w:val="000000"/>
          <w:sz w:val="28"/>
        </w:rPr>
        <w:t>
      11) кредитный отчет товарищества с ограниченной ответственностью "Первое кредитное бюро" (по запросу Гаранта).</w:t>
      </w:r>
    </w:p>
    <w:bookmarkEnd w:id="595"/>
    <w:bookmarkStart w:name="z693" w:id="596"/>
    <w:p>
      <w:pPr>
        <w:spacing w:after="0"/>
        <w:ind w:left="0"/>
        <w:jc w:val="both"/>
      </w:pPr>
      <w:r>
        <w:rPr>
          <w:rFonts w:ascii="Times New Roman"/>
          <w:b w:val="false"/>
          <w:i w:val="false"/>
          <w:color w:val="000000"/>
          <w:sz w:val="28"/>
        </w:rPr>
        <w:t>
      28. Сумма, указанная в требовании, должна соответствовать условиям настоящего Договора, но в любом случае не может превышать предельную сумму гарантии, установленную в пункте 3 настоящего Договора.</w:t>
      </w:r>
    </w:p>
    <w:bookmarkEnd w:id="596"/>
    <w:bookmarkStart w:name="z694" w:id="597"/>
    <w:p>
      <w:pPr>
        <w:spacing w:after="0"/>
        <w:ind w:left="0"/>
        <w:jc w:val="both"/>
      </w:pPr>
      <w:r>
        <w:rPr>
          <w:rFonts w:ascii="Times New Roman"/>
          <w:b w:val="false"/>
          <w:i w:val="false"/>
          <w:color w:val="000000"/>
          <w:sz w:val="28"/>
        </w:rPr>
        <w:t>
      29. Требование направляется банком Гаранту путем отправки заказным письмом или нарочно по адресу, указанному в настоящем Договоре.</w:t>
      </w:r>
    </w:p>
    <w:bookmarkEnd w:id="597"/>
    <w:bookmarkStart w:name="z695" w:id="598"/>
    <w:p>
      <w:pPr>
        <w:spacing w:after="0"/>
        <w:ind w:left="0"/>
        <w:jc w:val="both"/>
      </w:pPr>
      <w:r>
        <w:rPr>
          <w:rFonts w:ascii="Times New Roman"/>
          <w:b w:val="false"/>
          <w:i w:val="false"/>
          <w:color w:val="000000"/>
          <w:sz w:val="28"/>
        </w:rPr>
        <w:t>
      30. Требование может быть предъявлено Гаранту до 16.00 часов текущего рабочего дня по времени города Астана. Требование, предъявленное после 16.00 часов по времени города Астана, считается предъявленным на следующий рабочий день.</w:t>
      </w:r>
    </w:p>
    <w:bookmarkEnd w:id="598"/>
    <w:bookmarkStart w:name="z696" w:id="599"/>
    <w:p>
      <w:pPr>
        <w:spacing w:after="0"/>
        <w:ind w:left="0"/>
        <w:jc w:val="both"/>
      </w:pPr>
      <w:r>
        <w:rPr>
          <w:rFonts w:ascii="Times New Roman"/>
          <w:b w:val="false"/>
          <w:i w:val="false"/>
          <w:color w:val="000000"/>
          <w:sz w:val="28"/>
        </w:rPr>
        <w:t>
      31. После получения требования банка, но в любом случае до его удовлетворения, Гарант в письменной форме уведомляет Заемщика о предъявлении банком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выданном почтовым учреждением.</w:t>
      </w:r>
    </w:p>
    <w:bookmarkEnd w:id="599"/>
    <w:bookmarkStart w:name="z697" w:id="600"/>
    <w:p>
      <w:pPr>
        <w:spacing w:after="0"/>
        <w:ind w:left="0"/>
        <w:jc w:val="both"/>
      </w:pPr>
      <w:r>
        <w:rPr>
          <w:rFonts w:ascii="Times New Roman"/>
          <w:b w:val="false"/>
          <w:i w:val="false"/>
          <w:color w:val="000000"/>
          <w:sz w:val="28"/>
        </w:rPr>
        <w:t>
      32. Гарант в срок не позднее 20 (двадцати) рабочих дней с даты получения требования банка и всех документов, предусмотренных настоящим Договором, а также при отсутствии возражений к требованию и представленным документам, производит платеж банку в размере указанной в требовании суммы либо направляет банку письмо с указанием всех имеющихся возражений.</w:t>
      </w:r>
    </w:p>
    <w:bookmarkEnd w:id="600"/>
    <w:bookmarkStart w:name="z698" w:id="601"/>
    <w:p>
      <w:pPr>
        <w:spacing w:after="0"/>
        <w:ind w:left="0"/>
        <w:jc w:val="both"/>
      </w:pPr>
      <w:r>
        <w:rPr>
          <w:rFonts w:ascii="Times New Roman"/>
          <w:b w:val="false"/>
          <w:i w:val="false"/>
          <w:color w:val="000000"/>
          <w:sz w:val="28"/>
        </w:rPr>
        <w:t>
      33. Банк в пределах сроков, установленных пунктом 22 Договора, проводит работу по реализации залогового обеспечения и меры по взысканию задолженности с Заемщика. Все суммы, полученные банком в результате проведения данных мер, распределяются между Гарантом и банком в следующей очередности:</w:t>
      </w:r>
    </w:p>
    <w:bookmarkEnd w:id="601"/>
    <w:bookmarkStart w:name="z699" w:id="602"/>
    <w:p>
      <w:pPr>
        <w:spacing w:after="0"/>
        <w:ind w:left="0"/>
        <w:jc w:val="both"/>
      </w:pPr>
      <w:r>
        <w:rPr>
          <w:rFonts w:ascii="Times New Roman"/>
          <w:b w:val="false"/>
          <w:i w:val="false"/>
          <w:color w:val="000000"/>
          <w:sz w:val="28"/>
        </w:rPr>
        <w:t>
      1) погашение суммы остатка вознаграждения Заемщика перед банком;</w:t>
      </w:r>
    </w:p>
    <w:bookmarkEnd w:id="602"/>
    <w:bookmarkStart w:name="z700" w:id="603"/>
    <w:p>
      <w:pPr>
        <w:spacing w:after="0"/>
        <w:ind w:left="0"/>
        <w:jc w:val="both"/>
      </w:pPr>
      <w:r>
        <w:rPr>
          <w:rFonts w:ascii="Times New Roman"/>
          <w:b w:val="false"/>
          <w:i w:val="false"/>
          <w:color w:val="000000"/>
          <w:sz w:val="28"/>
        </w:rPr>
        <w:t>
      2) погашение суммы остатка основного долга по кредитному договору перед банком;</w:t>
      </w:r>
    </w:p>
    <w:bookmarkEnd w:id="603"/>
    <w:bookmarkStart w:name="z701" w:id="604"/>
    <w:p>
      <w:pPr>
        <w:spacing w:after="0"/>
        <w:ind w:left="0"/>
        <w:jc w:val="both"/>
      </w:pPr>
      <w:r>
        <w:rPr>
          <w:rFonts w:ascii="Times New Roman"/>
          <w:b w:val="false"/>
          <w:i w:val="false"/>
          <w:color w:val="000000"/>
          <w:sz w:val="28"/>
        </w:rPr>
        <w:t>
      3) погашение задолженности Заемщика перед Гарантом;</w:t>
      </w:r>
    </w:p>
    <w:bookmarkEnd w:id="604"/>
    <w:bookmarkStart w:name="z702" w:id="605"/>
    <w:p>
      <w:pPr>
        <w:spacing w:after="0"/>
        <w:ind w:left="0"/>
        <w:jc w:val="both"/>
      </w:pPr>
      <w:r>
        <w:rPr>
          <w:rFonts w:ascii="Times New Roman"/>
          <w:b w:val="false"/>
          <w:i w:val="false"/>
          <w:color w:val="000000"/>
          <w:sz w:val="28"/>
        </w:rPr>
        <w:t>
      4) погашение неустойки и иной задолженности Заемщика по кредитному договору перед банком.</w:t>
      </w:r>
    </w:p>
    <w:bookmarkEnd w:id="605"/>
    <w:bookmarkStart w:name="z703" w:id="606"/>
    <w:p>
      <w:pPr>
        <w:spacing w:after="0"/>
        <w:ind w:left="0"/>
        <w:jc w:val="both"/>
      </w:pPr>
      <w:r>
        <w:rPr>
          <w:rFonts w:ascii="Times New Roman"/>
          <w:b w:val="false"/>
          <w:i w:val="false"/>
          <w:color w:val="000000"/>
          <w:sz w:val="28"/>
        </w:rPr>
        <w:t>
      При этом распределение денег производится в течение 5 (пяти) рабочих дней с даты их получения банком.</w:t>
      </w:r>
    </w:p>
    <w:bookmarkEnd w:id="606"/>
    <w:bookmarkStart w:name="z704" w:id="607"/>
    <w:p>
      <w:pPr>
        <w:spacing w:after="0"/>
        <w:ind w:left="0"/>
        <w:jc w:val="both"/>
      </w:pPr>
      <w:r>
        <w:rPr>
          <w:rFonts w:ascii="Times New Roman"/>
          <w:b w:val="false"/>
          <w:i w:val="false"/>
          <w:color w:val="000000"/>
          <w:sz w:val="28"/>
        </w:rPr>
        <w:t>
      34. В случае если после исполнения пункта 33 настоящего Договора, задолженность Заемщика перед Гарантом не будет погашена/будет погашена не в полном объеме, банк обязуется передать Гаранту, исполнившему обязательство по гарантии, все нереализованное банком имущество, а также права по гарантиям, поручительствам и прочему залоговому имуществу, указанным в кредитном договоре в качестве обеспечения исполнения обязательств Заемщика и права, принадлежащие банку как залогодержателю по договорам с предоставлением обеспечения в объеме исполненного Гарантом обязательства.</w:t>
      </w:r>
    </w:p>
    <w:bookmarkEnd w:id="607"/>
    <w:bookmarkStart w:name="z705" w:id="608"/>
    <w:p>
      <w:pPr>
        <w:spacing w:after="0"/>
        <w:ind w:left="0"/>
        <w:jc w:val="both"/>
      </w:pPr>
      <w:r>
        <w:rPr>
          <w:rFonts w:ascii="Times New Roman"/>
          <w:b w:val="false"/>
          <w:i w:val="false"/>
          <w:color w:val="000000"/>
          <w:sz w:val="28"/>
        </w:rPr>
        <w:t>
      В течение 10 (десяти) рабочих дней с даты исполнения пункта 33 настоящего Договора банк обязуется передать Гаранту по акту приема-передачи следующие документы:</w:t>
      </w:r>
    </w:p>
    <w:bookmarkEnd w:id="608"/>
    <w:bookmarkStart w:name="z706" w:id="609"/>
    <w:p>
      <w:pPr>
        <w:spacing w:after="0"/>
        <w:ind w:left="0"/>
        <w:jc w:val="both"/>
      </w:pPr>
      <w:r>
        <w:rPr>
          <w:rFonts w:ascii="Times New Roman"/>
          <w:b w:val="false"/>
          <w:i w:val="false"/>
          <w:color w:val="000000"/>
          <w:sz w:val="28"/>
        </w:rPr>
        <w:t>
      оригинал или нотариально заверенную копию кредитного договора с дополнительными соглашениями к нему;</w:t>
      </w:r>
    </w:p>
    <w:bookmarkEnd w:id="609"/>
    <w:bookmarkStart w:name="z707" w:id="610"/>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bookmarkEnd w:id="610"/>
    <w:bookmarkStart w:name="z708" w:id="611"/>
    <w:p>
      <w:pPr>
        <w:spacing w:after="0"/>
        <w:ind w:left="0"/>
        <w:jc w:val="both"/>
      </w:pPr>
      <w:r>
        <w:rPr>
          <w:rFonts w:ascii="Times New Roman"/>
          <w:b w:val="false"/>
          <w:i w:val="false"/>
          <w:color w:val="000000"/>
          <w:sz w:val="28"/>
        </w:rPr>
        <w:t>
      правоустанавливающие документы на залоговое имущество и документы по требованию Гаранта, а также заключить все необходимые дополнительные соглашения/соглашения о передаче прав кредитора от банка к Гаранту.</w:t>
      </w:r>
    </w:p>
    <w:bookmarkEnd w:id="611"/>
    <w:bookmarkStart w:name="z709" w:id="612"/>
    <w:p>
      <w:pPr>
        <w:spacing w:after="0"/>
        <w:ind w:left="0"/>
        <w:jc w:val="both"/>
      </w:pPr>
      <w:r>
        <w:rPr>
          <w:rFonts w:ascii="Times New Roman"/>
          <w:b w:val="false"/>
          <w:i w:val="false"/>
          <w:color w:val="000000"/>
          <w:sz w:val="28"/>
        </w:rPr>
        <w:t>
      В случае досрочного высвобождения банком залогового обеспечения без передачи его Гаранту согласно условиям настоящего пункта, банк возмещает Гаранту всю непогашенную задолженность по выплаченной гарантии в течение 10 (десяти) рабочих дней с даты получения от Гаранта письменного требования.</w:t>
      </w:r>
    </w:p>
    <w:bookmarkEnd w:id="612"/>
    <w:bookmarkStart w:name="z710" w:id="613"/>
    <w:p>
      <w:pPr>
        <w:spacing w:after="0"/>
        <w:ind w:left="0"/>
        <w:jc w:val="left"/>
      </w:pPr>
      <w:r>
        <w:rPr>
          <w:rFonts w:ascii="Times New Roman"/>
          <w:b/>
          <w:i w:val="false"/>
          <w:color w:val="000000"/>
        </w:rPr>
        <w:t xml:space="preserve"> 5. Срок действия гарантии</w:t>
      </w:r>
    </w:p>
    <w:bookmarkEnd w:id="613"/>
    <w:bookmarkStart w:name="z711" w:id="614"/>
    <w:p>
      <w:pPr>
        <w:spacing w:after="0"/>
        <w:ind w:left="0"/>
        <w:jc w:val="both"/>
      </w:pPr>
      <w:r>
        <w:rPr>
          <w:rFonts w:ascii="Times New Roman"/>
          <w:b w:val="false"/>
          <w:i w:val="false"/>
          <w:color w:val="000000"/>
          <w:sz w:val="28"/>
        </w:rPr>
        <w:t>
      35. Гарантия предоставляется сроком по "____" ___________ года включительно.</w:t>
      </w:r>
    </w:p>
    <w:bookmarkEnd w:id="614"/>
    <w:bookmarkStart w:name="z712" w:id="615"/>
    <w:p>
      <w:pPr>
        <w:spacing w:after="0"/>
        <w:ind w:left="0"/>
        <w:jc w:val="both"/>
      </w:pPr>
      <w:r>
        <w:rPr>
          <w:rFonts w:ascii="Times New Roman"/>
          <w:b w:val="false"/>
          <w:i w:val="false"/>
          <w:color w:val="000000"/>
          <w:sz w:val="28"/>
        </w:rPr>
        <w:t>
      36. Действие гарантии прекращается при наступлении любого из следующих обстоятельств:</w:t>
      </w:r>
    </w:p>
    <w:bookmarkEnd w:id="615"/>
    <w:bookmarkStart w:name="z713" w:id="616"/>
    <w:p>
      <w:pPr>
        <w:spacing w:after="0"/>
        <w:ind w:left="0"/>
        <w:jc w:val="both"/>
      </w:pPr>
      <w:r>
        <w:rPr>
          <w:rFonts w:ascii="Times New Roman"/>
          <w:b w:val="false"/>
          <w:i w:val="false"/>
          <w:color w:val="000000"/>
          <w:sz w:val="28"/>
        </w:rPr>
        <w:t>
      1) полного погашения суммы основного долга по кредитному договору, обеспеченному гарантией;</w:t>
      </w:r>
    </w:p>
    <w:bookmarkEnd w:id="616"/>
    <w:bookmarkStart w:name="z714" w:id="617"/>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617"/>
    <w:bookmarkStart w:name="z715" w:id="618"/>
    <w:p>
      <w:pPr>
        <w:spacing w:after="0"/>
        <w:ind w:left="0"/>
        <w:jc w:val="both"/>
      </w:pPr>
      <w:r>
        <w:rPr>
          <w:rFonts w:ascii="Times New Roman"/>
          <w:b w:val="false"/>
          <w:i w:val="false"/>
          <w:color w:val="000000"/>
          <w:sz w:val="28"/>
        </w:rPr>
        <w:t>
      3) с переводом долга на другое лицо по обеспеченному гарантией кредитному договору, если Гарант не дал согласия отвечать за нового должника;</w:t>
      </w:r>
    </w:p>
    <w:bookmarkEnd w:id="618"/>
    <w:bookmarkStart w:name="z716" w:id="619"/>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банк отказался принять надлежащее исполнение, предложенное Заемщиком или Гарантом;</w:t>
      </w:r>
    </w:p>
    <w:bookmarkEnd w:id="619"/>
    <w:bookmarkStart w:name="z717" w:id="620"/>
    <w:p>
      <w:pPr>
        <w:spacing w:after="0"/>
        <w:ind w:left="0"/>
        <w:jc w:val="both"/>
      </w:pPr>
      <w:r>
        <w:rPr>
          <w:rFonts w:ascii="Times New Roman"/>
          <w:b w:val="false"/>
          <w:i w:val="false"/>
          <w:color w:val="000000"/>
          <w:sz w:val="28"/>
        </w:rPr>
        <w:t>
      5) в случае представления банком Гаранту недостоверных сведений (информации) и (или) документов, необходимых для принятия Гарантом решения о предоставлении гарантии, за исключением случаев, когда представление недостоверных сведений (информации) и (или) документов вызвано мошенническими действиями со стороны Заемщика и это доказано в установленном гражданском законодательстве Республики Казахстан порядке;</w:t>
      </w:r>
    </w:p>
    <w:bookmarkEnd w:id="620"/>
    <w:bookmarkStart w:name="z718" w:id="621"/>
    <w:p>
      <w:pPr>
        <w:spacing w:after="0"/>
        <w:ind w:left="0"/>
        <w:jc w:val="both"/>
      </w:pPr>
      <w:r>
        <w:rPr>
          <w:rFonts w:ascii="Times New Roman"/>
          <w:b w:val="false"/>
          <w:i w:val="false"/>
          <w:color w:val="000000"/>
          <w:sz w:val="28"/>
        </w:rPr>
        <w:t>
      6) в случае неисполнения или ненадлежащего исполнения Заемщиком и (или) банком обязательств и условий, предусмотренных пунктом 12 настоящего Договора;</w:t>
      </w:r>
    </w:p>
    <w:bookmarkEnd w:id="621"/>
    <w:bookmarkStart w:name="z719" w:id="622"/>
    <w:p>
      <w:pPr>
        <w:spacing w:after="0"/>
        <w:ind w:left="0"/>
        <w:jc w:val="both"/>
      </w:pPr>
      <w:r>
        <w:rPr>
          <w:rFonts w:ascii="Times New Roman"/>
          <w:b w:val="false"/>
          <w:i w:val="false"/>
          <w:color w:val="000000"/>
          <w:sz w:val="28"/>
        </w:rPr>
        <w:t>
      7) при выявлении фактов полного нецелевого использования кредита;</w:t>
      </w:r>
    </w:p>
    <w:bookmarkEnd w:id="622"/>
    <w:bookmarkStart w:name="z720" w:id="623"/>
    <w:p>
      <w:pPr>
        <w:spacing w:after="0"/>
        <w:ind w:left="0"/>
        <w:jc w:val="both"/>
      </w:pPr>
      <w:r>
        <w:rPr>
          <w:rFonts w:ascii="Times New Roman"/>
          <w:b w:val="false"/>
          <w:i w:val="false"/>
          <w:color w:val="000000"/>
          <w:sz w:val="28"/>
        </w:rPr>
        <w:t>
      8) по иным основаниям, предусмотренным гражданским законодательством Республики Казахстан, Правилами и (или) настоящим Договором.</w:t>
      </w:r>
    </w:p>
    <w:bookmarkEnd w:id="623"/>
    <w:bookmarkStart w:name="z721" w:id="624"/>
    <w:p>
      <w:pPr>
        <w:spacing w:after="0"/>
        <w:ind w:left="0"/>
        <w:jc w:val="left"/>
      </w:pPr>
      <w:r>
        <w:rPr>
          <w:rFonts w:ascii="Times New Roman"/>
          <w:b/>
          <w:i w:val="false"/>
          <w:color w:val="000000"/>
        </w:rPr>
        <w:t xml:space="preserve"> 6. Ответственность Сторон</w:t>
      </w:r>
    </w:p>
    <w:bookmarkEnd w:id="624"/>
    <w:bookmarkStart w:name="z722" w:id="625"/>
    <w:p>
      <w:pPr>
        <w:spacing w:after="0"/>
        <w:ind w:left="0"/>
        <w:jc w:val="both"/>
      </w:pPr>
      <w:r>
        <w:rPr>
          <w:rFonts w:ascii="Times New Roman"/>
          <w:b w:val="false"/>
          <w:i w:val="false"/>
          <w:color w:val="000000"/>
          <w:sz w:val="28"/>
        </w:rPr>
        <w:t>
      37. В случае несвоевременной оплаты Гарантом банку суммы, указанной в требовании, Гарант уплачивает банку неустойку (пеню) в размере 0,01 % от несвоевременно уплаченной суммы за каждый день просрочки, но не более 5 % от несвоевременно уплаченной суммы.</w:t>
      </w:r>
    </w:p>
    <w:bookmarkEnd w:id="625"/>
    <w:bookmarkStart w:name="z723" w:id="626"/>
    <w:p>
      <w:pPr>
        <w:spacing w:after="0"/>
        <w:ind w:left="0"/>
        <w:jc w:val="both"/>
      </w:pPr>
      <w:r>
        <w:rPr>
          <w:rFonts w:ascii="Times New Roman"/>
          <w:b w:val="false"/>
          <w:i w:val="false"/>
          <w:color w:val="000000"/>
          <w:sz w:val="28"/>
        </w:rPr>
        <w:t>
      38. В случае несвоевременного возврата банком Гаранту любых сумм, причитающихся Гаранту согласно условиям настоящего Договора, банк уплачивает Гаранту неустойку (пеню) в размере 0,01 % от несвоевременно возвращенной суммы за каждый день просрочки, но не более 5 % от несвоевременно возвращенной суммы.</w:t>
      </w:r>
    </w:p>
    <w:bookmarkEnd w:id="626"/>
    <w:bookmarkStart w:name="z724" w:id="627"/>
    <w:p>
      <w:pPr>
        <w:spacing w:after="0"/>
        <w:ind w:left="0"/>
        <w:jc w:val="both"/>
      </w:pPr>
      <w:r>
        <w:rPr>
          <w:rFonts w:ascii="Times New Roman"/>
          <w:b w:val="false"/>
          <w:i w:val="false"/>
          <w:color w:val="000000"/>
          <w:sz w:val="28"/>
        </w:rPr>
        <w:t>
      39. В случае нарушения банком обязательств, установленных подпунктом 5) и 6) пункта 18, пунктов 22, 23, 24, 25, 26, 27, 28, 29, 30, 31, 32, 33, 34 настоящего Договора, с даты нарушения банк уплачивает Гаранту неустойку (пеню) в размере пятикратного месячного расчетного показателя (далее - МРП), установленного законом о республиканском бюджете на соответствующий финансовый год, за каждый день просрочки, но не более 100 (ста) МРП.</w:t>
      </w:r>
    </w:p>
    <w:bookmarkEnd w:id="627"/>
    <w:bookmarkStart w:name="z725" w:id="628"/>
    <w:p>
      <w:pPr>
        <w:spacing w:after="0"/>
        <w:ind w:left="0"/>
        <w:jc w:val="both"/>
      </w:pPr>
      <w:r>
        <w:rPr>
          <w:rFonts w:ascii="Times New Roman"/>
          <w:b w:val="false"/>
          <w:i w:val="false"/>
          <w:color w:val="000000"/>
          <w:sz w:val="28"/>
        </w:rPr>
        <w:t>
      40. В случае нарушения Заемщиком обязательств, установленных подпунктами 3), 5), 6), 7), 9-10) и с даты выявления установленных требований подпункта 11) пункта 15 настоящего Договора, Заемщик уплачивает Гаранту неустойку (пеня) в размере однократного МРП, установленного законом о республиканском бюджете на соответствующий финансовый год, за каждый день просрочки, но не более 100 (ста) МРП.</w:t>
      </w:r>
    </w:p>
    <w:bookmarkEnd w:id="628"/>
    <w:bookmarkStart w:name="z726" w:id="629"/>
    <w:p>
      <w:pPr>
        <w:spacing w:after="0"/>
        <w:ind w:left="0"/>
        <w:jc w:val="both"/>
      </w:pPr>
      <w:r>
        <w:rPr>
          <w:rFonts w:ascii="Times New Roman"/>
          <w:b w:val="false"/>
          <w:i w:val="false"/>
          <w:color w:val="000000"/>
          <w:sz w:val="28"/>
        </w:rPr>
        <w:t>
      41. В случае нарушения банком обязательств, установленных пунктами 9, 10, 11 и подпунктом 1) пункта 18 настоящего Договора, банк уплачивает Гаранту неустойку (пеня) в размере 100 (ста) МРП, установленного законом о республиканском бюджете на соответствующий финансовый год.</w:t>
      </w:r>
    </w:p>
    <w:bookmarkEnd w:id="629"/>
    <w:bookmarkStart w:name="z727" w:id="630"/>
    <w:p>
      <w:pPr>
        <w:spacing w:after="0"/>
        <w:ind w:left="0"/>
        <w:jc w:val="both"/>
      </w:pPr>
      <w:r>
        <w:rPr>
          <w:rFonts w:ascii="Times New Roman"/>
          <w:b w:val="false"/>
          <w:i w:val="false"/>
          <w:color w:val="000000"/>
          <w:sz w:val="28"/>
        </w:rPr>
        <w:t>
      42. Требование уплаты неустойки является правом Стороны, права которой были нарушены виновной Стороной. Использованием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630"/>
    <w:bookmarkStart w:name="z728" w:id="631"/>
    <w:p>
      <w:pPr>
        <w:spacing w:after="0"/>
        <w:ind w:left="0"/>
        <w:jc w:val="both"/>
      </w:pPr>
      <w:r>
        <w:rPr>
          <w:rFonts w:ascii="Times New Roman"/>
          <w:b w:val="false"/>
          <w:i w:val="false"/>
          <w:color w:val="000000"/>
          <w:sz w:val="28"/>
        </w:rPr>
        <w:t>
      43. Банк несет полную ответственность за надлежащее оформление кредитного договора, а также за соответствие условий предоставления кредита условиям, отраженным в решении уполномоченного органа Гаранта. В случае выявления случаев нарушения со стороны банка данного обязательства Гарант вправе применить меры ответственности включая аннулирование гарантии.</w:t>
      </w:r>
    </w:p>
    <w:bookmarkEnd w:id="631"/>
    <w:bookmarkStart w:name="z729" w:id="632"/>
    <w:p>
      <w:pPr>
        <w:spacing w:after="0"/>
        <w:ind w:left="0"/>
        <w:jc w:val="left"/>
      </w:pPr>
      <w:r>
        <w:rPr>
          <w:rFonts w:ascii="Times New Roman"/>
          <w:b/>
          <w:i w:val="false"/>
          <w:color w:val="000000"/>
        </w:rPr>
        <w:t xml:space="preserve"> 7. Заключительные положения</w:t>
      </w:r>
    </w:p>
    <w:bookmarkEnd w:id="632"/>
    <w:bookmarkStart w:name="z730" w:id="633"/>
    <w:p>
      <w:pPr>
        <w:spacing w:after="0"/>
        <w:ind w:left="0"/>
        <w:jc w:val="both"/>
      </w:pPr>
      <w:r>
        <w:rPr>
          <w:rFonts w:ascii="Times New Roman"/>
          <w:b w:val="false"/>
          <w:i w:val="false"/>
          <w:color w:val="000000"/>
          <w:sz w:val="28"/>
        </w:rPr>
        <w:t>
      44. Все изменения и дополнения к Договору оформляются в письменной форме, подписаны уполномоченными представителями Сторон и скреплены оттисками печатей Сторон (при наличии).</w:t>
      </w:r>
    </w:p>
    <w:bookmarkEnd w:id="633"/>
    <w:bookmarkStart w:name="z731" w:id="634"/>
    <w:p>
      <w:pPr>
        <w:spacing w:after="0"/>
        <w:ind w:left="0"/>
        <w:jc w:val="both"/>
      </w:pPr>
      <w:r>
        <w:rPr>
          <w:rFonts w:ascii="Times New Roman"/>
          <w:b w:val="false"/>
          <w:i w:val="false"/>
          <w:color w:val="000000"/>
          <w:sz w:val="28"/>
        </w:rPr>
        <w:t>
      45.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гражданским законодательством Республики Казахстан.</w:t>
      </w:r>
    </w:p>
    <w:bookmarkEnd w:id="634"/>
    <w:bookmarkStart w:name="z732" w:id="635"/>
    <w:p>
      <w:pPr>
        <w:spacing w:after="0"/>
        <w:ind w:left="0"/>
        <w:jc w:val="both"/>
      </w:pPr>
      <w:r>
        <w:rPr>
          <w:rFonts w:ascii="Times New Roman"/>
          <w:b w:val="false"/>
          <w:i w:val="false"/>
          <w:color w:val="000000"/>
          <w:sz w:val="28"/>
        </w:rPr>
        <w:t>
      46. Настоящий Договор составлен в трех идентичных экземплярах на казахском и русском языках по одному экземпляру на казахском и русском языках для каждой из Сторон, каждый из которых имеет равную юридическую силу. Стороны согласились, что в случае возникновения разночтений или несоответствий в текстах Договора на казахском и русском языках, Стороны будут руководствоваться текстом Договора на русском языке.</w:t>
      </w:r>
    </w:p>
    <w:bookmarkEnd w:id="635"/>
    <w:bookmarkStart w:name="z733" w:id="636"/>
    <w:p>
      <w:pPr>
        <w:spacing w:after="0"/>
        <w:ind w:left="0"/>
        <w:jc w:val="both"/>
      </w:pPr>
      <w:r>
        <w:rPr>
          <w:rFonts w:ascii="Times New Roman"/>
          <w:b w:val="false"/>
          <w:i w:val="false"/>
          <w:color w:val="000000"/>
          <w:sz w:val="28"/>
        </w:rPr>
        <w:t>
      47. Во всем ином, не предусмотренном настоящим Договором, Стороны руководствуются гражданским законодательством Республики Казахстан.</w:t>
      </w:r>
    </w:p>
    <w:bookmarkEnd w:id="636"/>
    <w:bookmarkStart w:name="z734" w:id="637"/>
    <w:p>
      <w:pPr>
        <w:spacing w:after="0"/>
        <w:ind w:left="0"/>
        <w:jc w:val="both"/>
      </w:pPr>
      <w:r>
        <w:rPr>
          <w:rFonts w:ascii="Times New Roman"/>
          <w:b w:val="false"/>
          <w:i w:val="false"/>
          <w:color w:val="000000"/>
          <w:sz w:val="28"/>
        </w:rPr>
        <w:t>
      48. Копия кредитного договора является неотъемлемой частью настоящего Договора.</w:t>
      </w:r>
    </w:p>
    <w:bookmarkEnd w:id="637"/>
    <w:bookmarkStart w:name="z735" w:id="638"/>
    <w:p>
      <w:pPr>
        <w:spacing w:after="0"/>
        <w:ind w:left="0"/>
        <w:jc w:val="both"/>
      </w:pPr>
      <w:r>
        <w:rPr>
          <w:rFonts w:ascii="Times New Roman"/>
          <w:b w:val="false"/>
          <w:i w:val="false"/>
          <w:color w:val="000000"/>
          <w:sz w:val="28"/>
        </w:rPr>
        <w:t>
      49. По соглашению сторон Гарант отвечает за исполнение своих обязательств по настоящему Договору только в пределах собственных средств.</w:t>
      </w:r>
    </w:p>
    <w:bookmarkEnd w:id="638"/>
    <w:bookmarkStart w:name="z736" w:id="639"/>
    <w:p>
      <w:pPr>
        <w:spacing w:after="0"/>
        <w:ind w:left="0"/>
        <w:jc w:val="both"/>
      </w:pPr>
      <w:r>
        <w:rPr>
          <w:rFonts w:ascii="Times New Roman"/>
          <w:b w:val="false"/>
          <w:i w:val="false"/>
          <w:color w:val="000000"/>
          <w:sz w:val="28"/>
        </w:rPr>
        <w:t>
      50. Настоящий Договор вступает в силу с даты его подписания Сторонами и действует до прекращения действия гарантии, а в части неисполненных обязательств - до их полного исполнения.</w:t>
      </w:r>
    </w:p>
    <w:bookmarkEnd w:id="639"/>
    <w:bookmarkStart w:name="z737" w:id="640"/>
    <w:p>
      <w:pPr>
        <w:spacing w:after="0"/>
        <w:ind w:left="0"/>
        <w:jc w:val="left"/>
      </w:pPr>
      <w:r>
        <w:rPr>
          <w:rFonts w:ascii="Times New Roman"/>
          <w:b/>
          <w:i w:val="false"/>
          <w:color w:val="000000"/>
        </w:rPr>
        <w:t xml:space="preserve"> 8. Юридические адреса, банковские реквизиты и подписи Сторон.</w:t>
      </w:r>
    </w:p>
    <w:bookmarkEnd w:id="64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p>
            <w:pPr>
              <w:spacing w:after="20"/>
              <w:ind w:left="20"/>
              <w:jc w:val="both"/>
            </w:pPr>
            <w:r>
              <w:rPr>
                <w:rFonts w:ascii="Times New Roman"/>
                <w:b w:val="false"/>
                <w:i w:val="false"/>
                <w:color w:val="000000"/>
                <w:sz w:val="20"/>
              </w:rPr>
              <w:t>место печати (при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w:t>
            </w:r>
          </w:p>
          <w:p>
            <w:pPr>
              <w:spacing w:after="20"/>
              <w:ind w:left="20"/>
              <w:jc w:val="both"/>
            </w:pPr>
            <w:r>
              <w:rPr>
                <w:rFonts w:ascii="Times New Roman"/>
                <w:b w:val="false"/>
                <w:i w:val="false"/>
                <w:color w:val="000000"/>
                <w:sz w:val="20"/>
              </w:rPr>
              <w:t>место печати (при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___________________</w:t>
            </w:r>
          </w:p>
          <w:p>
            <w:pPr>
              <w:spacing w:after="20"/>
              <w:ind w:left="20"/>
              <w:jc w:val="both"/>
            </w:pPr>
            <w:r>
              <w:rPr>
                <w:rFonts w:ascii="Times New Roman"/>
                <w:b w:val="false"/>
                <w:i w:val="false"/>
                <w:color w:val="000000"/>
                <w:sz w:val="20"/>
              </w:rPr>
              <w:t>место печати (при наличии)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телефон ___________</w:t>
            </w:r>
          </w:p>
          <w:p>
            <w:pPr>
              <w:spacing w:after="20"/>
              <w:ind w:left="20"/>
              <w:jc w:val="both"/>
            </w:pPr>
            <w:r>
              <w:rPr>
                <w:rFonts w:ascii="Times New Roman"/>
                <w:b w:val="false"/>
                <w:i w:val="false"/>
                <w:color w:val="000000"/>
                <w:sz w:val="20"/>
              </w:rPr>
              <w:t>БИН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телефон ___________</w:t>
            </w:r>
          </w:p>
          <w:p>
            <w:pPr>
              <w:spacing w:after="20"/>
              <w:ind w:left="20"/>
              <w:jc w:val="both"/>
            </w:pPr>
            <w:r>
              <w:rPr>
                <w:rFonts w:ascii="Times New Roman"/>
                <w:b w:val="false"/>
                <w:i w:val="false"/>
                <w:color w:val="000000"/>
                <w:sz w:val="20"/>
              </w:rPr>
              <w:t>БИН ______________</w:t>
            </w:r>
          </w:p>
          <w:p>
            <w:pPr>
              <w:spacing w:after="20"/>
              <w:ind w:left="20"/>
              <w:jc w:val="both"/>
            </w:pPr>
            <w:r>
              <w:rPr>
                <w:rFonts w:ascii="Times New Roman"/>
                <w:b w:val="false"/>
                <w:i w:val="false"/>
                <w:color w:val="000000"/>
                <w:sz w:val="20"/>
              </w:rPr>
              <w:t>ИИК KZ ___________</w:t>
            </w:r>
          </w:p>
          <w:p>
            <w:pPr>
              <w:spacing w:after="20"/>
              <w:ind w:left="20"/>
              <w:jc w:val="both"/>
            </w:pP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КБЕ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улица_____________</w:t>
            </w:r>
          </w:p>
          <w:p>
            <w:pPr>
              <w:spacing w:after="20"/>
              <w:ind w:left="20"/>
              <w:jc w:val="both"/>
            </w:pPr>
            <w:r>
              <w:rPr>
                <w:rFonts w:ascii="Times New Roman"/>
                <w:b w:val="false"/>
                <w:i w:val="false"/>
                <w:color w:val="000000"/>
                <w:sz w:val="20"/>
              </w:rPr>
              <w:t>телефон___________</w:t>
            </w:r>
          </w:p>
          <w:p>
            <w:pPr>
              <w:spacing w:after="20"/>
              <w:ind w:left="20"/>
              <w:jc w:val="both"/>
            </w:pPr>
            <w:r>
              <w:rPr>
                <w:rFonts w:ascii="Times New Roman"/>
                <w:b w:val="false"/>
                <w:i w:val="false"/>
                <w:color w:val="000000"/>
                <w:sz w:val="20"/>
              </w:rPr>
              <w:t>БИН______________</w:t>
            </w:r>
          </w:p>
          <w:p>
            <w:pPr>
              <w:spacing w:after="20"/>
              <w:ind w:left="20"/>
              <w:jc w:val="both"/>
            </w:pPr>
            <w:r>
              <w:rPr>
                <w:rFonts w:ascii="Times New Roman"/>
                <w:b w:val="false"/>
                <w:i w:val="false"/>
                <w:color w:val="000000"/>
                <w:sz w:val="20"/>
              </w:rPr>
              <w:t>ИИК KZ___________</w:t>
            </w:r>
          </w:p>
          <w:p>
            <w:pPr>
              <w:spacing w:after="20"/>
              <w:ind w:left="20"/>
              <w:jc w:val="both"/>
            </w:pP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КБЕ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9 предусматривается в редакции приказа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p>
    <w:p>
      <w:pPr>
        <w:spacing w:after="0"/>
        <w:ind w:left="0"/>
        <w:jc w:val="left"/>
      </w:pPr>
      <w:r>
        <w:rPr>
          <w:rFonts w:ascii="Times New Roman"/>
          <w:b/>
          <w:i w:val="false"/>
          <w:color w:val="000000"/>
        </w:rPr>
        <w:t xml:space="preserve">  Перечень документов, представляемых финансовому агентству банком* по проекту субъекта внутренней торговли</w:t>
      </w:r>
    </w:p>
    <w:bookmarkStart w:name="z740" w:id="641"/>
    <w:p>
      <w:pPr>
        <w:spacing w:after="0"/>
        <w:ind w:left="0"/>
        <w:jc w:val="both"/>
      </w:pPr>
      <w:r>
        <w:rPr>
          <w:rFonts w:ascii="Times New Roman"/>
          <w:b w:val="false"/>
          <w:i w:val="false"/>
          <w:color w:val="000000"/>
          <w:sz w:val="28"/>
        </w:rPr>
        <w:t>
      1. Общие документы:</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 от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уполномоченным работником банка и заверенный печатью/штампом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кредита в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о предоставлении кредита под гарантию финансового агентства, экспертные заключения кредитного, залогового и юридического управления (при наличии) и управления рисков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субъекта внутренней торговли по состоянию на последнюю отчетную дату (с расшифровкой кредиторской и дебиторской задолженности с указанием даты возникновения задолженности, планируемой даты погашения и предмета задолженности, расшифровка основных средств, товарно-материальных запасов (далее - ТМЗ), отчет о доходах и расходах за последние 12 (двенадцать) месяцев (для индивидуальных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субъекта внутренней торговли по состоянию на начало года и на последнюю отчетную дату (с расшифровкой кредиторской и дебиторской задолженности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ТМЗ), заверенные печатью субъекта внутренней торговли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 или 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(двенадцать)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других финансовых организаций (при наличии кредитов, кроме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реализации проекта (при наличии):</w:t>
            </w:r>
          </w:p>
          <w:p>
            <w:pPr>
              <w:spacing w:after="20"/>
              <w:ind w:left="20"/>
              <w:jc w:val="both"/>
            </w:pPr>
            <w:r>
              <w:rPr>
                <w:rFonts w:ascii="Times New Roman"/>
                <w:b w:val="false"/>
                <w:i w:val="false"/>
                <w:color w:val="000000"/>
                <w:sz w:val="20"/>
              </w:rPr>
              <w:t>1) контракты, договоры купли-продажи, договоры намерения, договоры на проведение работ, оказание услуг, акты выполненных работ, счета на оплату и так далее;</w:t>
            </w:r>
          </w:p>
          <w:p>
            <w:pPr>
              <w:spacing w:after="20"/>
              <w:ind w:left="20"/>
              <w:jc w:val="both"/>
            </w:pPr>
            <w:r>
              <w:rPr>
                <w:rFonts w:ascii="Times New Roman"/>
                <w:b w:val="false"/>
                <w:i w:val="false"/>
                <w:color w:val="000000"/>
                <w:sz w:val="20"/>
              </w:rPr>
              <w:t>2) смета по планируемым работам, соответствующее разрешение на производство строительно-монтажных работ (в случае, если кредит выдается для использования в сфере строительства, реконструкции);</w:t>
            </w:r>
          </w:p>
          <w:p>
            <w:pPr>
              <w:spacing w:after="20"/>
              <w:ind w:left="20"/>
              <w:jc w:val="both"/>
            </w:pPr>
            <w:r>
              <w:rPr>
                <w:rFonts w:ascii="Times New Roman"/>
                <w:b w:val="false"/>
                <w:i w:val="false"/>
                <w:color w:val="000000"/>
                <w:sz w:val="20"/>
              </w:rPr>
              <w:t>3) документы, подтверждающие собственное участие в проекте;</w:t>
            </w:r>
          </w:p>
          <w:p>
            <w:pPr>
              <w:spacing w:after="20"/>
              <w:ind w:left="20"/>
              <w:jc w:val="both"/>
            </w:pPr>
            <w:r>
              <w:rPr>
                <w:rFonts w:ascii="Times New Roman"/>
                <w:b w:val="false"/>
                <w:i w:val="false"/>
                <w:color w:val="000000"/>
                <w:sz w:val="20"/>
              </w:rPr>
              <w:t>4) документы, используемые банком для принятия решений по рассматриваемому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или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(допускается представление банком к моменту заключения договора гарантии)/ электронный формат с применением ЭЦП</w:t>
            </w:r>
          </w:p>
        </w:tc>
      </w:tr>
    </w:tbl>
    <w:bookmarkStart w:name="z741" w:id="642"/>
    <w:p>
      <w:pPr>
        <w:spacing w:after="0"/>
        <w:ind w:left="0"/>
        <w:jc w:val="both"/>
      </w:pPr>
      <w:r>
        <w:rPr>
          <w:rFonts w:ascii="Times New Roman"/>
          <w:b w:val="false"/>
          <w:i w:val="false"/>
          <w:color w:val="000000"/>
          <w:sz w:val="28"/>
        </w:rPr>
        <w:t>
      ** по кредитам, превышающим 750 (семьсот пятьдесят) миллионов тенге.</w:t>
      </w:r>
    </w:p>
    <w:bookmarkEnd w:id="642"/>
    <w:bookmarkStart w:name="z742" w:id="643"/>
    <w:p>
      <w:pPr>
        <w:spacing w:after="0"/>
        <w:ind w:left="0"/>
        <w:jc w:val="both"/>
      </w:pPr>
      <w:r>
        <w:rPr>
          <w:rFonts w:ascii="Times New Roman"/>
          <w:b w:val="false"/>
          <w:i w:val="false"/>
          <w:color w:val="000000"/>
          <w:sz w:val="28"/>
        </w:rPr>
        <w:t>
      Примечание: срок давности финансовой отчетности не превышает 6 (шесть) месяцев на дату представления банком пакета документов.</w:t>
      </w:r>
    </w:p>
    <w:bookmarkEnd w:id="643"/>
    <w:bookmarkStart w:name="z743" w:id="644"/>
    <w:p>
      <w:pPr>
        <w:spacing w:after="0"/>
        <w:ind w:left="0"/>
        <w:jc w:val="both"/>
      </w:pPr>
      <w:r>
        <w:rPr>
          <w:rFonts w:ascii="Times New Roman"/>
          <w:b w:val="false"/>
          <w:i w:val="false"/>
          <w:color w:val="000000"/>
          <w:sz w:val="28"/>
        </w:rPr>
        <w:t>
      2. Документы*, определяющие правовой статус и полномочия субъекта внутренней торговли</w:t>
      </w:r>
    </w:p>
    <w:bookmarkEnd w:id="644"/>
    <w:bookmarkStart w:name="z744" w:id="645"/>
    <w:p>
      <w:pPr>
        <w:spacing w:after="0"/>
        <w:ind w:left="0"/>
        <w:jc w:val="both"/>
      </w:pPr>
      <w:r>
        <w:rPr>
          <w:rFonts w:ascii="Times New Roman"/>
          <w:b w:val="false"/>
          <w:i w:val="false"/>
          <w:color w:val="000000"/>
          <w:sz w:val="28"/>
        </w:rPr>
        <w:t>
      1. В случае, если субъект внутренней торговли является индивидуальным предпринимателем:</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государственной регистрации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индивидуального предпринимателя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оттиск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внутренней торговли/гаранта/созаемщика/ руководителя и учредителя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внутренней торговли/гаранта/созаемщика/ руководителя и учредителя на сбор и обработку персональных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внутренней торговли на предоставление сведений, являющиеся налоговой тайной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Комитета государственных доходов Министерства финансов Республики Казахстан /электронный формат с применением ЭЦП</w:t>
            </w:r>
          </w:p>
        </w:tc>
      </w:tr>
    </w:tbl>
    <w:bookmarkStart w:name="z745" w:id="646"/>
    <w:p>
      <w:pPr>
        <w:spacing w:after="0"/>
        <w:ind w:left="0"/>
        <w:jc w:val="both"/>
      </w:pPr>
      <w:r>
        <w:rPr>
          <w:rFonts w:ascii="Times New Roman"/>
          <w:b w:val="false"/>
          <w:i w:val="false"/>
          <w:color w:val="000000"/>
          <w:sz w:val="28"/>
        </w:rPr>
        <w:t>
      2. В случае, если субъект внутренней торговли является юридическим лицом, зарегистрированным в соответствии с законодательством Республики Казахстан:</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о назначении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субъекта внутренней торговли в банке и финансовом агентстве, а также документы, подтверждающие его полномочия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принявшего решение о привлечении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принявшего решение о привлечении 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банком/электронный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субъекта внутренней торговли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уполномоченного органа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внутренней торговли/учредителя (ей)/гаранта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bl>
    <w:bookmarkStart w:name="z746" w:id="647"/>
    <w:p>
      <w:pPr>
        <w:spacing w:after="0"/>
        <w:ind w:left="0"/>
        <w:jc w:val="both"/>
      </w:pPr>
      <w:r>
        <w:rPr>
          <w:rFonts w:ascii="Times New Roman"/>
          <w:b w:val="false"/>
          <w:i w:val="false"/>
          <w:color w:val="000000"/>
          <w:sz w:val="28"/>
        </w:rPr>
        <w:t>
      Примечание:</w:t>
      </w:r>
    </w:p>
    <w:bookmarkEnd w:id="647"/>
    <w:bookmarkStart w:name="z747" w:id="648"/>
    <w:p>
      <w:pPr>
        <w:spacing w:after="0"/>
        <w:ind w:left="0"/>
        <w:jc w:val="both"/>
      </w:pPr>
      <w:r>
        <w:rPr>
          <w:rFonts w:ascii="Times New Roman"/>
          <w:b w:val="false"/>
          <w:i w:val="false"/>
          <w:color w:val="000000"/>
          <w:sz w:val="28"/>
        </w:rPr>
        <w:t>
      *** Сведения по субъекту малого и среднего предпринимательства, в том числе по справке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лицензии уполномоченный орган получает из соответствующих государственных информационных систем через шлюз "электронного правительства".</w:t>
      </w:r>
    </w:p>
    <w:bookmarkEnd w:id="648"/>
    <w:bookmarkStart w:name="z748" w:id="649"/>
    <w:p>
      <w:pPr>
        <w:spacing w:after="0"/>
        <w:ind w:left="0"/>
        <w:jc w:val="both"/>
      </w:pPr>
      <w:r>
        <w:rPr>
          <w:rFonts w:ascii="Times New Roman"/>
          <w:b w:val="false"/>
          <w:i w:val="false"/>
          <w:color w:val="000000"/>
          <w:sz w:val="28"/>
        </w:rPr>
        <w:t>
      При получении государственной услуги через портал "электронного правительства" к заявлению прилагаются электронные копии документов, за исключением вышеуказанных сведений.</w:t>
      </w:r>
    </w:p>
    <w:bookmarkEnd w:id="649"/>
    <w:bookmarkStart w:name="z749" w:id="650"/>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прошивается и пронумеровывается либо скрепляется подписью уполномоченных лиц и печатью/штампом на каждом листе документа.</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Куда: финансовое агентство</w:t>
            </w:r>
            <w:r>
              <w:br/>
            </w:r>
            <w:r>
              <w:rPr>
                <w:rFonts w:ascii="Times New Roman"/>
                <w:b w:val="false"/>
                <w:i w:val="false"/>
                <w:color w:val="000000"/>
                <w:sz w:val="20"/>
              </w:rPr>
              <w:t>____________________________</w:t>
            </w:r>
            <w:r>
              <w:br/>
            </w:r>
            <w:r>
              <w:rPr>
                <w:rFonts w:ascii="Times New Roman"/>
                <w:b w:val="false"/>
                <w:i w:val="false"/>
                <w:color w:val="000000"/>
                <w:sz w:val="20"/>
              </w:rPr>
              <w:t>От кого: ___________________</w:t>
            </w:r>
            <w:r>
              <w:br/>
            </w:r>
            <w:r>
              <w:rPr>
                <w:rFonts w:ascii="Times New Roman"/>
                <w:b w:val="false"/>
                <w:i w:val="false"/>
                <w:color w:val="000000"/>
                <w:sz w:val="20"/>
              </w:rPr>
              <w:t>(далее - субъект внутренней</w:t>
            </w:r>
            <w:r>
              <w:br/>
            </w:r>
            <w:r>
              <w:rPr>
                <w:rFonts w:ascii="Times New Roman"/>
                <w:b w:val="false"/>
                <w:i w:val="false"/>
                <w:color w:val="000000"/>
                <w:sz w:val="20"/>
              </w:rPr>
              <w:t>торговли)</w:t>
            </w:r>
          </w:p>
        </w:tc>
      </w:tr>
    </w:tbl>
    <w:bookmarkStart w:name="z767" w:id="651"/>
    <w:p>
      <w:pPr>
        <w:spacing w:after="0"/>
        <w:ind w:left="0"/>
        <w:jc w:val="left"/>
      </w:pPr>
      <w:r>
        <w:rPr>
          <w:rFonts w:ascii="Times New Roman"/>
          <w:b/>
          <w:i w:val="false"/>
          <w:color w:val="000000"/>
        </w:rPr>
        <w:t xml:space="preserve"> Заявление-анкета № __________</w:t>
      </w:r>
    </w:p>
    <w:bookmarkEnd w:id="651"/>
    <w:p>
      <w:pPr>
        <w:spacing w:after="0"/>
        <w:ind w:left="0"/>
        <w:jc w:val="both"/>
      </w:pPr>
      <w:r>
        <w:rPr>
          <w:rFonts w:ascii="Times New Roman"/>
          <w:b w:val="false"/>
          <w:i w:val="false"/>
          <w:color w:val="ff0000"/>
          <w:sz w:val="28"/>
        </w:rPr>
        <w:t xml:space="preserve">
      Сноска. Правила дополнена приложением 10 в соответствии с приказом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субъектам внутренней торговли меры государственной поддержки частного предпринимательства (далее - Правила), утвержденными приказом Министра торговли и интеграции Республики Казахстан от 21 июня 2024 года № 262-НҚ (зарегистрирован в Реестре государственной регистрации нормативных правовых актов под № 34543), прошу Вас инициировать вынесение вопроса о гарантировании по кредиту на рассмотрение уполномоченного органа финансового агентства согласно нижеследующему:</w:t>
      </w:r>
    </w:p>
    <w:p>
      <w:pPr>
        <w:spacing w:after="0"/>
        <w:ind w:left="0"/>
        <w:jc w:val="both"/>
      </w:pPr>
      <w:r>
        <w:rPr>
          <w:rFonts w:ascii="Times New Roman"/>
          <w:b w:val="false"/>
          <w:i w:val="false"/>
          <w:color w:val="000000"/>
          <w:sz w:val="28"/>
        </w:rPr>
        <w:t>
      1. Информация по проекту</w:t>
      </w:r>
    </w:p>
    <w:p>
      <w:pPr>
        <w:spacing w:after="0"/>
        <w:ind w:left="0"/>
        <w:jc w:val="both"/>
      </w:pPr>
      <w:r>
        <w:rPr>
          <w:rFonts w:ascii="Times New Roman"/>
          <w:b w:val="false"/>
          <w:i w:val="false"/>
          <w:color w:val="000000"/>
          <w:sz w:val="28"/>
        </w:rPr>
        <w:t>
      Данные об учредителе (-ях)</w:t>
      </w:r>
    </w:p>
    <w:p>
      <w:pPr>
        <w:spacing w:after="0"/>
        <w:ind w:left="0"/>
        <w:jc w:val="both"/>
      </w:pPr>
      <w:r>
        <w:rPr>
          <w:rFonts w:ascii="Times New Roman"/>
          <w:b w:val="false"/>
          <w:i w:val="false"/>
          <w:color w:val="000000"/>
          <w:sz w:val="28"/>
        </w:rPr>
        <w:t>
      Юридический адрес</w:t>
      </w:r>
    </w:p>
    <w:p>
      <w:pPr>
        <w:spacing w:after="0"/>
        <w:ind w:left="0"/>
        <w:jc w:val="both"/>
      </w:pPr>
      <w:r>
        <w:rPr>
          <w:rFonts w:ascii="Times New Roman"/>
          <w:b w:val="false"/>
          <w:i w:val="false"/>
          <w:color w:val="000000"/>
          <w:sz w:val="28"/>
        </w:rPr>
        <w:t>
      Фактический адрес</w:t>
      </w:r>
    </w:p>
    <w:p>
      <w:pPr>
        <w:spacing w:after="0"/>
        <w:ind w:left="0"/>
        <w:jc w:val="both"/>
      </w:pPr>
      <w:r>
        <w:rPr>
          <w:rFonts w:ascii="Times New Roman"/>
          <w:b w:val="false"/>
          <w:i w:val="false"/>
          <w:color w:val="000000"/>
          <w:sz w:val="28"/>
        </w:rPr>
        <w:t>
      Фамилия, имя, отчество первого руководителя (при его наличии) Краткое описание проекта</w:t>
      </w:r>
    </w:p>
    <w:p>
      <w:pPr>
        <w:spacing w:after="0"/>
        <w:ind w:left="0"/>
        <w:jc w:val="both"/>
      </w:pPr>
      <w:r>
        <w:rPr>
          <w:rFonts w:ascii="Times New Roman"/>
          <w:b w:val="false"/>
          <w:i w:val="false"/>
          <w:color w:val="000000"/>
          <w:sz w:val="28"/>
        </w:rPr>
        <w:t>
      Место реализации проекта (область, город)</w:t>
      </w:r>
    </w:p>
    <w:p>
      <w:pPr>
        <w:spacing w:after="0"/>
        <w:ind w:left="0"/>
        <w:jc w:val="both"/>
      </w:pPr>
      <w:r>
        <w:rPr>
          <w:rFonts w:ascii="Times New Roman"/>
          <w:b w:val="false"/>
          <w:i w:val="false"/>
          <w:color w:val="000000"/>
          <w:sz w:val="28"/>
        </w:rPr>
        <w:t>
      Вид экономической деятельности (согласно ОКЭД)</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Сумма кредита</w:t>
      </w:r>
    </w:p>
    <w:p>
      <w:pPr>
        <w:spacing w:after="0"/>
        <w:ind w:left="0"/>
        <w:jc w:val="both"/>
      </w:pPr>
      <w:r>
        <w:rPr>
          <w:rFonts w:ascii="Times New Roman"/>
          <w:b w:val="false"/>
          <w:i w:val="false"/>
          <w:color w:val="000000"/>
          <w:sz w:val="28"/>
        </w:rPr>
        <w:t>
      Целевое назначение кредита</w:t>
      </w:r>
    </w:p>
    <w:p>
      <w:pPr>
        <w:spacing w:after="0"/>
        <w:ind w:left="0"/>
        <w:jc w:val="both"/>
      </w:pPr>
      <w:r>
        <w:rPr>
          <w:rFonts w:ascii="Times New Roman"/>
          <w:b w:val="false"/>
          <w:i w:val="false"/>
          <w:color w:val="000000"/>
          <w:sz w:val="28"/>
        </w:rPr>
        <w:t>
      2. Гарантии и согласия</w:t>
      </w:r>
    </w:p>
    <w:p>
      <w:pPr>
        <w:spacing w:after="0"/>
        <w:ind w:left="0"/>
        <w:jc w:val="both"/>
      </w:pPr>
      <w:r>
        <w:rPr>
          <w:rFonts w:ascii="Times New Roman"/>
          <w:b w:val="false"/>
          <w:i w:val="false"/>
          <w:color w:val="000000"/>
          <w:sz w:val="28"/>
        </w:rPr>
        <w:t>
      Субъект внутренней торговли заявляет и гарантирует финансовому агентству следующее:</w:t>
      </w:r>
    </w:p>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финансовое агентство;</w:t>
      </w:r>
    </w:p>
    <w:p>
      <w:pPr>
        <w:spacing w:after="0"/>
        <w:ind w:left="0"/>
        <w:jc w:val="both"/>
      </w:pPr>
      <w:r>
        <w:rPr>
          <w:rFonts w:ascii="Times New Roman"/>
          <w:b w:val="false"/>
          <w:i w:val="false"/>
          <w:color w:val="000000"/>
          <w:sz w:val="28"/>
        </w:rPr>
        <w:t>
      2) обязуюсь предоставлять и раскрывать по первому требованию финансового агентства любую информацию и документы, содержащие банковскую и коммерческую тайну, а также первичные статистические данные, затребованные в рамках рассмотрения настоящего заявления;</w:t>
      </w:r>
    </w:p>
    <w:p>
      <w:pPr>
        <w:spacing w:after="0"/>
        <w:ind w:left="0"/>
        <w:jc w:val="both"/>
      </w:pPr>
      <w:r>
        <w:rPr>
          <w:rFonts w:ascii="Times New Roman"/>
          <w:b w:val="false"/>
          <w:i w:val="false"/>
          <w:color w:val="000000"/>
          <w:sz w:val="28"/>
        </w:rPr>
        <w:t>
      3) финансовое агентство не проверяет действительность указанных заверений и гарантий;</w:t>
      </w:r>
    </w:p>
    <w:p>
      <w:pPr>
        <w:spacing w:after="0"/>
        <w:ind w:left="0"/>
        <w:jc w:val="both"/>
      </w:pPr>
      <w:r>
        <w:rPr>
          <w:rFonts w:ascii="Times New Roman"/>
          <w:b w:val="false"/>
          <w:i w:val="false"/>
          <w:color w:val="000000"/>
          <w:sz w:val="28"/>
        </w:rPr>
        <w:t>
      4) субъект внутренней торговли предупрежден об ответственности за представление ложных, неполных и (или) недостоверных сведений, предусмотренной законодательством Республики Казахстан;</w:t>
      </w:r>
    </w:p>
    <w:p>
      <w:pPr>
        <w:spacing w:after="0"/>
        <w:ind w:left="0"/>
        <w:jc w:val="both"/>
      </w:pPr>
      <w:r>
        <w:rPr>
          <w:rFonts w:ascii="Times New Roman"/>
          <w:b w:val="false"/>
          <w:i w:val="false"/>
          <w:color w:val="000000"/>
          <w:sz w:val="28"/>
        </w:rPr>
        <w:t>
      5) субъект внутренней торговли подтверждает, что уставная компетенция субъекта внутренней торговли позволяет подавать настоящее заявление лицу, которое подписывает настоящее заявление;</w:t>
      </w:r>
    </w:p>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отклоняется на любом этапе, когда будут выявлены сведения, подтверждающие недостоверность указанных данных, при этом финансовое агентство не сообщает причины отклонения.</w:t>
      </w:r>
    </w:p>
    <w:p>
      <w:pPr>
        <w:spacing w:after="0"/>
        <w:ind w:left="0"/>
        <w:jc w:val="both"/>
      </w:pPr>
      <w:r>
        <w:rPr>
          <w:rFonts w:ascii="Times New Roman"/>
          <w:b w:val="false"/>
          <w:i w:val="false"/>
          <w:color w:val="000000"/>
          <w:sz w:val="28"/>
        </w:rPr>
        <w:t>
      Субъект внутренней торговли настоящим предоставляет финансовому агентству согласие с тем, что:</w:t>
      </w:r>
    </w:p>
    <w:p>
      <w:pPr>
        <w:spacing w:after="0"/>
        <w:ind w:left="0"/>
        <w:jc w:val="both"/>
      </w:pPr>
      <w:r>
        <w:rPr>
          <w:rFonts w:ascii="Times New Roman"/>
          <w:b w:val="false"/>
          <w:i w:val="false"/>
          <w:color w:val="000000"/>
          <w:sz w:val="28"/>
        </w:rPr>
        <w:t>
      1) финансовое агентство предоставляет указанные в настоящем заявлении сведения, информацию и предоставленные субъектом внутренней торговли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регулированию торговой деятельности,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предоставлены исключительно для гарантирования в рамках Правил;</w:t>
      </w:r>
    </w:p>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субъектом внутренней торговли о себе информации, а документы, представленные субъектом внутренней торговли, и оригинал заявления будут храниться у финансового агентства, даже если гарантирование не будет предоставлено;</w:t>
      </w:r>
    </w:p>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субъекта внутренней торговли (на оформление необходимых для получения гарантирования документов и тому подобное) не являются обязательством финансового агентства предоставить гарантирование или возместить понесенные субъектом внутренней торговли издержки;</w:t>
      </w:r>
    </w:p>
    <w:p>
      <w:pPr>
        <w:spacing w:after="0"/>
        <w:ind w:left="0"/>
        <w:jc w:val="both"/>
      </w:pPr>
      <w:r>
        <w:rPr>
          <w:rFonts w:ascii="Times New Roman"/>
          <w:b w:val="false"/>
          <w:i w:val="false"/>
          <w:color w:val="000000"/>
          <w:sz w:val="28"/>
        </w:rPr>
        <w:t>
      5) финансовое агентство использует информацию субъекта внутренней торговли, полученную от него или банка при проведении рекламной кампании, при размещении информации на официальном сайте финансового агентства;</w:t>
      </w:r>
    </w:p>
    <w:p>
      <w:pPr>
        <w:spacing w:after="0"/>
        <w:ind w:left="0"/>
        <w:jc w:val="both"/>
      </w:pPr>
      <w:r>
        <w:rPr>
          <w:rFonts w:ascii="Times New Roman"/>
          <w:b w:val="false"/>
          <w:i w:val="false"/>
          <w:color w:val="000000"/>
          <w:sz w:val="28"/>
        </w:rPr>
        <w:t>
      6) дает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p>
      <w:pPr>
        <w:spacing w:after="0"/>
        <w:ind w:left="0"/>
        <w:jc w:val="both"/>
      </w:pPr>
      <w:r>
        <w:rPr>
          <w:rFonts w:ascii="Times New Roman"/>
          <w:b w:val="false"/>
          <w:i w:val="false"/>
          <w:color w:val="000000"/>
          <w:sz w:val="28"/>
        </w:rPr>
        <w:t>
      7) подтверждает, что с порядком рассмотрения вопроса о гарантировании ознакомлен и согласен, в последующем претензий к финансовому агентству иметь не будет.</w:t>
      </w:r>
    </w:p>
    <w:p>
      <w:pPr>
        <w:spacing w:after="0"/>
        <w:ind w:left="0"/>
        <w:jc w:val="both"/>
      </w:pPr>
      <w:r>
        <w:rPr>
          <w:rFonts w:ascii="Times New Roman"/>
          <w:b w:val="false"/>
          <w:i w:val="false"/>
          <w:color w:val="000000"/>
          <w:sz w:val="28"/>
        </w:rPr>
        <w:t>
      Приложения:</w:t>
      </w:r>
    </w:p>
    <w:p>
      <w:pPr>
        <w:spacing w:after="0"/>
        <w:ind w:left="0"/>
        <w:jc w:val="both"/>
      </w:pPr>
      <w:r>
        <w:rPr>
          <w:rFonts w:ascii="Times New Roman"/>
          <w:b w:val="false"/>
          <w:i w:val="false"/>
          <w:color w:val="000000"/>
          <w:sz w:val="28"/>
        </w:rPr>
        <w:t>
      (документы, предусмотренные по</w:t>
      </w:r>
    </w:p>
    <w:p>
      <w:pPr>
        <w:spacing w:after="0"/>
        <w:ind w:left="0"/>
        <w:jc w:val="both"/>
      </w:pPr>
      <w:r>
        <w:rPr>
          <w:rFonts w:ascii="Times New Roman"/>
          <w:b w:val="false"/>
          <w:i w:val="false"/>
          <w:color w:val="000000"/>
          <w:sz w:val="28"/>
        </w:rPr>
        <w:t>______________________________направлению)</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субъекта внутренней торговли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приложениями 11, 12, 13 в соответствии с приказом и.о. Министра торговли и интеграции РК от 3.04.2026 № </w:t>
      </w:r>
      <w:r>
        <w:rPr>
          <w:rFonts w:ascii="Times New Roman"/>
          <w:b w:val="false"/>
          <w:i w:val="false"/>
          <w:color w:val="ff0000"/>
          <w:sz w:val="28"/>
        </w:rPr>
        <w:t xml:space="preserve">159-НҚ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