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cfc5" w14:textId="a7ec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ротации первых руководителей государственных организаций, предоставляющих специальные социальные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июня 2024 года № 194. Зарегистрирован в Министерстве юстиции Республики Казахстан 15 июня 2024 года № 34501.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ротации первых руководителей государственных организаций, предоставляющих специальные социальные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194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ротации первых руководителей государственных организаций, предоставляющих специальные социальные услуги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ротации первых руководителей государственных организаций, предоставляющих специальные социальные услуги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определяют порядок проведения ротации первых руководителей государственных организаций, предоставляющих специальные социальные услуги (далее – руководители организации).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 и сокращения: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ротация первых руководителей государственных организаций, предоставляющих специальные социальные услуги – должностные перемещения между первыми руководителями государственных организаций, предоставляющих специальные социальные услуги, находящихся в введении местных исполнительных органов областей, городов республиканского значения, столицы, районов, городов областного значения (далее – ротация);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оказания специальных социальных услуг – организации, созданные по решению местных исполнительных органов и предоставляющие специальные социальные услуги лицам (семьям), нуждающимся в специальных социальных услугах, в условиях стационара, полустационара, временного пребывания и на дому (далее - организации);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ротации – комиссия, создаваемая актом местных исполнительных органов по вопросам социальной защиты и занятости населения областей, городов республиканского значения, столицы, районов, городов областного значения (далее – Комиссия);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местный исполнительный орган по вопросам социальной защиты и занятости населения областей, городов республиканского значения, столицы, районов, городов областного значения.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Ротация руководителей организации осуществляется в целях обеспечения эффективного использования их профессионального потенциала.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руководителей организации осуществляется в пределах одного населенного пункта, при наличии более одной единицы организации.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организации для перемещения руководителя на должность, деятельность такового руководителя подлежит ежегодному рассмотрению на Комиссии.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ротации руководителей организации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ротации руководителей организации уполномоченный орган формирует список руководителей организации, подлежащих ротации ежегодно в ноябре месяце и не позднее 1 декабря с указанием следующих сведений: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руководителя организации;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стаж руководителя организации в одной организации.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Ротации подлежат руководители организации, имеющие общий стаж руководителя организации 5 (пять) лет в одной организации, независимо от реорганизации (слияние, разделение, выделение, преобразование), переименования организации, а также периода увольнения и возвращения на должность руководителя в эту же организацию.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письменно уведомляет руководителя организации о предстоящей ротации не позднее, чем за 30 (тридцать) календарных дней до проведения ротации.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предоставления сформированного списка уполномоченный орган не позднее 15 (пятнадцати) рабочих дней формирует материалы на каждого руководителя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полученных из Единой информационной системы социально-трудовой сферы и направляет на рассмотрение Комиссии.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 чем из 5 (пяти) человек, в том числе председателя, избираемого из числа членов Комиссии. В состав Комиссии входят представители уполномоченного органа, организации, общественных объединений в сфере социальной защиты, общественного совета акиматов областей, городов республиканского значения, столицы, районов, городов областного значения.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организует заседания Комиссии, не является ее членом.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оформляется протоколом, подписанным председателем, членами Комиссии, присутствовавшими на заседании, а также секретарем.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путем открытого голосования. При равенстве голосов, голос председателя является решающим.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не позднее 5 (пяти) рабочих дней рассматривает представленные материалы, согласно приложению к настоящим Правилам по каждому руководителю организации и принимает одно из следующих решений: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ротации между руководителями организации на равнозначную должность с указанием организации;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проведении ротации между руководителями организации в пределах должности по основаниям, указанным в пункте 11 настоящих Правил;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перемещение в пределах должности с указанием организации, в случаях, указанных в пункте 12 настоящих Правил.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не позднее 3 (трех) рабочих дней сопроводительным письмом направляется секретарем Комиссии в уполномоченный орган.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проведении ротации между руководителями организации является: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детей с инвалидностью, в том числе усыновленных (удочеренных);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иждивении которых находятся престарелые родители;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членов семьи, постоянно проживающих с ними и имеющие инвалидность первой или второй группы;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менее двух лет до достижения пенсионного возраста, установленного Социальным кодексом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сведения документально подтверждаются.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организации, подлежащий ротации, перемещается в организацию при наличии, в ней равнозначной вакантной должности, при условии соответствия квалификационным требованиям к данной должности,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апреля 2024 года № 125 "Об утверждении профессионального стандарта "Социальная работа и другие профессии социальной сферы".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вынесении решения о проведении ротации, Комиссией учитываются показатели деятельности ротируемых руководителей организации, в период исполнения ими трудовых отношений.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принятия Комиссией одного из решений, указанных в пункте 10 настоящих Правил, уполномоченный орган не позднее 2 (двух) рабочих дней письменно уведомляет руководителя организации о принятом решении.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истечению 30 (тридцати) календарных дней, со дня получения уведомления, указанного в пункте 10 настоящих Правил, уполномоченный орган, основываясь на решении Комиссии, издает акт о назначении руководителя организации на должность в порядке перемещения сроком на 5 (пять) лет с заключением дополнительного соглашения к трудовому договору.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организации при несогласии с решением Комиссии обжалует 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в Комитете труда и социальной защиты Министерства труда и социальной защиты населения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ротации первых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стаж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последней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курсов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штатной численности/фактическая численность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сайта (ссылка), страницы в социальных сетях (ссылка) и обновление не менее 2 раз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в соответствии с контингентом: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безбарьерной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доступа к зданию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контроля и управления доступом (наличие турникетов (простых, с распознаванием лица, с браслетом, с отпечатками пальцев);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оповещения ("тревожная кнопка");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субъектов охранной деятельности: охранники, вахтеры (для сельской местности)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комфортных условий и безопасной среды: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видеонаблюдением;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штрафных санкций со стороны органов внутренних дел (предоставление документа из соответствующего государственного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отметить, если дополнительно улучшалась материально-техническая база за счет внебюджетных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сотрудников, прошедших курсы повышения квалификации по направлениям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Разработанный и утвержденный руководителем организации план работы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руководителя в инновационной (экспериментальной, творческой) деятельности, социальных проектах: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 республиканского значения и столица);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руководителя в рабочих / творческих группах или экспертных советах, или конкурсных комиссиях: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 республиканского значения и столица);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отзывов получателей услуг по отрицательным мотивам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