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d5c" w14:textId="05ba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Центров поддержки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14 июня 2024 года № 256-НҚ. Зарегистрирован в Министерстве юстиции Республики Казахстан 14 июня 2024 года № 34499.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Кодекса Республики Казахстан "О браке (супружестве) и семье",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Центров поддержки семьи.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 № 256-НҚ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Центров поддержки семьи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Центров поддержки семьи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Кодекса Республики Казахстан "О браке (супружестве) и семье" и определяют порядок осуществления деятельности Центров поддержки семьи (далее – Центры).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трудная жизненная ситуация – ситуация, признанная по основаниям, предусмотренным Социальным кодексом Республики Казахстан, объективно нарушающей жизнедеятельность человека, которую он не может преодолеть самостоятельно;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контакт-центр "111" по вопросам семьи, защиты прав женщин и детей (далее – контакт-центр "111") – юридическое лицо, определенное уполномоченным органом в сфере информатизации, выполняющее функции информационно-справочной, организационной, психологической службы по вопросам семьи, защиты прав женщин и детей;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интегрированная модель оказания лицам (семьям), оказавшимся в трудной жизненной ситуации, всесторонней поддержки в пределах компетенции государственных органов – организационный и функциональный подход,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Координация и методическое руководство деятельностью Центров осуществляются уполномоченным органом в сфере государственной семейной политики.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Штатное расписание работников Центров устанавливается местными исполнительными органами районов и городов с соблюдением минимальных штатных нормативов работников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настоящим Правилам.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Центров осуществляется за счет средств местных бюджетов и иных источников, не запрещенных законодательством Республики Казахстан.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деятельности Центров поддержки семей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Центры осуществляют: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государственной семейной политики, в том числе мер по сохранению брака и семьи, разрешению семейных конфликтов;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поддержки лицам с признаками бытового насилия с возможностью их временного проживания сроком до одного месяца;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информационно-разъяснительную работу о направлениях и мерах государственной семейной политики;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 анализ тенденций государственной семейной политики;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реализацию иных мер по профилактике бытового насилия в соответствии с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Центрах организуются структурные подразделения по: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консультации и комплексному сопровождению;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методологии и информационно-просветительской работе.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Структурное подразделение по консультации и комплексному сопровождению: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консультативную помощь, проводит оценку и определяет потребность лица (семьи) в мерах государственной поддержки;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Структурное подразделение по методологии и информационно-просветительской работе: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Центра взаимодействуют с местными исполнительными органами, организациями, волонтерами, консультативно-совещательными органами в пределах своей компетенции.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Центры содействуют в оказания помощи и всесторонней поддержки всем обратившимся лицам (семьям) на добровольной основе.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помощи и всесторонней поддержки лицам (семьям) осуществляется: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самих лиц (семей);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контакт-центр "111" по вопросам семьи, женщин и защиты прав детей;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сведений из информационных систем государственных органов;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информации о лицах (семьях), оказавшихся в трудной жизненной ситуации от государственных органов, консультативно-совещательных, коллегиальных органов, организаций и физических лиц;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основе информации из средств массовой информации, социальных сетей.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случаях, предусмотренных подпунктом 1) пункта 12 настоящих Правил организуется проведение беседы с лицами (семьями) и с их согласия на сбор и обработку персональных данных формирует сведения по лицу (семье) для определения мер всесторонней поддержки. В зависимости от потребностей лица (семьи) проводится: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и/или информация перенаправляется в соответствующие организации в течение одного рабочего дня;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оценка лица (семьи) для определения трудной жизненной ситуации и выработки мер реагирования в течение трех рабочих дней, а при угрозе жизни и здоровью - в течении одного рабочего дня с назначением незамедлительных мер реагирования;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потребностей для составления индивидуального плана работы для лиц (семей), определенных по итогам первичной оценки как находящиеся в трудной жизненной ситуации.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предусмотренных подпунктами 2), 3), 4), 5) пункта 12 настоящих Правил в зависимости от потребностей лица (семьи) проводится: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и/или информация перенаправляется в соответствующие организации в течение одного рабочего дня;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первичная оценка лица (семьи) для определения трудной жизненной ситуации и выработки мер реагирования в течение трех рабочих дней, а при угрозе жизни и здоровью - в течении одного рабочего дня с назначением незамедлительных мер реагирования;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потребностей для составления индивидуального плана работы для лиц (семей), определенных по итогам первичной оценки как находящиеся в трудной жизненной ситуации.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составляется после определения потребностей на период не более одного года. К разработке индивидуального плана вместе с семьей, привлекаются соответствующие специалисты, включая юристов, психологами, социальных педагогов, медицинских работников, социальных работников, сотрудников местных полицейских служб, представителей неправительственных организаций.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Мероприятия индивидуального плана работы указываются раздельно по каждому виду государственной поддержки в пределах компетенции государственных органов, мер активного участия лица (семьи) в улучшении своей жизненной ситуации. Каждое указанное мероприятие содержит сроки реализации.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Разработанный индивидуальный план работы подписывается сотрудником Центра и лицом (семьей) и утверждается руководителем Центра. По необходимости индивидуальный план работы пересматривается и корректируется.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Координация работы по охвату лиц (семей), оказавшихся в трудной жизненной ситуации, всесторонней поддержкой в пределах компетенций государственных органов осуществляется согласно подпункту 20-1)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Основаниями для прекращения реализации мероприятий индивидуального плана работы являются: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 (семья) и государственные органы и организации выполнили мероприятия индивидуального плана работы;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 лиц (семей), оказавшихся в трудной жизненной ситуации, от дальнейшего сопровождения;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невыполнение лицом (семьей), оказавшейся в трудной жизненной ситуации мероприятий индивидуального плана работы;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объективные подтвержденные основания, имеющие индивидуальный характер.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Центры организуют работу мобильных групп по раннему выявлению и организации оказания поддержки лицам (семьям), находящимся в трудной жизненной ситуации.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состав мобильных групп по раннему выявлению и организации оказания поддержки лицам (семьям), находящимся в трудной жизненной ситуации, входят представители органов образования, здравоохранения, внутренних дел под координацией местных исполнительных органов по вопросам социальной защиты и занятости населения. Состав мобильных групп утверждается распоряжением акима района, акима района города сроком на один календарный год.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поступлении информации о непосредственной угрозе жизни и здоровью лицу (семье) Центры привлекают мобильные группы по раннему выявлению и организации оказания поддержки лицам (семьям), находящимся в трудной жизненной ситуации, для разработки мер незамедлительного реагирования. В плане мер реагирования определяются меры всесторонней поддержки, ответственные за их реализацию местные исполнительные и территориальные органы, организации.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Центры оказывают следующие меры поддержки лицам с признаками бытового насилия: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информационную, юридическую, психологическую помощь;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помощь в трудоустройстве, профессиональной подготовке, переподготовке и повышении квалификации;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получении гарантированного объема бесплатной медицинской помощи;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консультаций по вопросам мер государственной поддержки;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временного проживания сроком до одного месяца.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Предоставление временного проживания лицам с признаками бытового насилия осуществляется за счет бюджетных средств, на основании направления районных (городских) уполномоченных органов по вопросам социальной защиты и занятости населения, здравоохранения, внутренних дел по месту фактического нахождения лица (семьи), а также по личному обращению лица непосредственно в Центры.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обращении лиц, с несовершеннолетними детьми, прием в Центры осуществляется вместе с ними, о чем в течение двадцати четырех часов Центры письменно извещают правоохранительные органы и органы, осуществляющие функции по опеке и попечительству.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семьи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штатные нормативы работников Центров поддержки семьи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обращений в день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51-100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единица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работе со средствами массовой информации и общественностью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аналитике и мониторингу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защите информации/информационных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профилактической работе с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1 транспортное средство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единицы на учреждение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нормативы персонала по сопровождению лиц (семей),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оказавшихся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кейс- менеджер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93" w:id="8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установленные должности могут взаимозаменяться в пределах фонда оплаты труда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