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66d0a" w14:textId="5c66d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совместный приказ исполняющего обязанности Министра образования и науки Республики Казахстан от 31 декабря 2015 года № 719 и исполняющего обязанности Министра национальной экономики Республики Казахстан от 31 декабря 2015 года № 843 "Об утверждении критериев оценки степени риска и проверочных листов за системой образования в части дошкольного воспитания и обучения, начального, основного среднего, общего среднего, технического и профессионального, послесреднего и дополнительного образования"</w:t>
      </w:r>
    </w:p>
    <w:p>
      <w:pPr>
        <w:spacing w:after="0"/>
        <w:ind w:left="0"/>
        <w:jc w:val="both"/>
      </w:pPr>
      <w:r>
        <w:rPr>
          <w:rFonts w:ascii="Times New Roman"/>
          <w:b w:val="false"/>
          <w:i w:val="false"/>
          <w:color w:val="000000"/>
          <w:sz w:val="28"/>
        </w:rPr>
        <w:t>Совместный приказ и.о. Министра просвещения Республики Казахстан от 27 мая 2024 года № 121 и Заместителя Премьер-Министра - Министра национальной экономики Республики Казахстан от 28 мая 2024 года № 26. Зарегистрирован в Министерстве юстиции Республики Казахстан 31 мая 2024 года № 34430</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ПРИКАЗЫВАЕМ:</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совместный приказ</w:t>
      </w:r>
      <w:r>
        <w:rPr>
          <w:rFonts w:ascii="Times New Roman"/>
          <w:b w:val="false"/>
          <w:i w:val="false"/>
          <w:color w:val="000000"/>
          <w:sz w:val="28"/>
        </w:rPr>
        <w:t xml:space="preserve"> исполняющего обязанности Министра образования и науки Республики Казахстан от 31 декабря 2015 года № 719 и исполняющего обязанности Министра национальной экономики Республики Казахстан от 31 декабря 2015 года № 843 "Об утверждении критериев оценки степени риска и проверочных листов за системой образования в части дошкольного воспитания и обучения, начального, основного среднего, общего среднего, технического и профессионального, послесреднего и дополнительного образования" (зарегистрирован в Реестре государственной регистрации нормативных правовых актов под № 12777) следующие изменения и дополнения:</w:t>
      </w:r>
    </w:p>
    <w:bookmarkEnd w:id="1"/>
    <w:bookmarkStart w:name="z7"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Критериях</w:t>
      </w:r>
      <w:r>
        <w:rPr>
          <w:rFonts w:ascii="Times New Roman"/>
          <w:b w:val="false"/>
          <w:i w:val="false"/>
          <w:color w:val="000000"/>
          <w:sz w:val="28"/>
        </w:rPr>
        <w:t xml:space="preserve"> оценки и управления рисками за системой образования в части дошкольного воспитания и обучения, начального, основного среднего, общего среднего, технического и профессионального, послесреднего и дополнительного образования, утвержденных указанным совместным приказом:</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Степенях</w:t>
      </w:r>
      <w:r>
        <w:rPr>
          <w:rFonts w:ascii="Times New Roman"/>
          <w:b w:val="false"/>
          <w:i w:val="false"/>
          <w:color w:val="000000"/>
          <w:sz w:val="28"/>
        </w:rPr>
        <w:t xml:space="preserve"> нарушений требований субъектов (объектов) контроля организаций образования, реализующих образовательные учебные программы дошкольного воспитания и обучения:</w:t>
      </w:r>
    </w:p>
    <w:bookmarkEnd w:id="3"/>
    <w:bookmarkStart w:name="z9" w:id="4"/>
    <w:p>
      <w:pPr>
        <w:spacing w:after="0"/>
        <w:ind w:left="0"/>
        <w:jc w:val="both"/>
      </w:pPr>
      <w:r>
        <w:rPr>
          <w:rFonts w:ascii="Times New Roman"/>
          <w:b w:val="false"/>
          <w:i w:val="false"/>
          <w:color w:val="000000"/>
          <w:sz w:val="28"/>
        </w:rPr>
        <w:t>
      дополнить строкой, порядковый номер 35, следующего содержания:</w:t>
      </w:r>
    </w:p>
    <w:bookmarkEnd w:id="4"/>
    <w:bookmarkStart w:name="z10" w:id="5"/>
    <w:p>
      <w:pPr>
        <w:spacing w:after="0"/>
        <w:ind w:left="0"/>
        <w:jc w:val="both"/>
      </w:pP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возрастной периодизации при комплектовании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11" w:id="6"/>
    <w:p>
      <w:pPr>
        <w:spacing w:after="0"/>
        <w:ind w:left="0"/>
        <w:jc w:val="both"/>
      </w:pPr>
      <w:r>
        <w:rPr>
          <w:rFonts w:ascii="Times New Roman"/>
          <w:b w:val="false"/>
          <w:i w:val="false"/>
          <w:color w:val="000000"/>
          <w:sz w:val="28"/>
        </w:rPr>
        <w:t>
      ";</w:t>
      </w:r>
    </w:p>
    <w:bookmarkEnd w:id="6"/>
    <w:bookmarkStart w:name="z12" w:id="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Степенях</w:t>
      </w:r>
      <w:r>
        <w:rPr>
          <w:rFonts w:ascii="Times New Roman"/>
          <w:b w:val="false"/>
          <w:i w:val="false"/>
          <w:color w:val="000000"/>
          <w:sz w:val="28"/>
        </w:rPr>
        <w:t xml:space="preserve"> нарушений квалификационных требований субъектов (объектов) контроля организаций образования, реализующих образовательные учебные программы начального, основного среднего, общего среднего образования:</w:t>
      </w:r>
    </w:p>
    <w:bookmarkEnd w:id="7"/>
    <w:bookmarkStart w:name="z13" w:id="8"/>
    <w:p>
      <w:pPr>
        <w:spacing w:after="0"/>
        <w:ind w:left="0"/>
        <w:jc w:val="both"/>
      </w:pPr>
      <w:r>
        <w:rPr>
          <w:rFonts w:ascii="Times New Roman"/>
          <w:b w:val="false"/>
          <w:i w:val="false"/>
          <w:color w:val="000000"/>
          <w:sz w:val="28"/>
        </w:rPr>
        <w:t>
      строки, порядковые номера 5, 6, 7, 8, 9 и 10, изложить в новой редакции:</w:t>
      </w:r>
    </w:p>
    <w:bookmarkEnd w:id="8"/>
    <w:bookmarkStart w:name="z14" w:id="9"/>
    <w:p>
      <w:pPr>
        <w:spacing w:after="0"/>
        <w:ind w:left="0"/>
        <w:jc w:val="both"/>
      </w:pPr>
      <w:r>
        <w:rPr>
          <w:rFonts w:ascii="Times New Roman"/>
          <w:b w:val="false"/>
          <w:i w:val="false"/>
          <w:color w:val="000000"/>
          <w:sz w:val="28"/>
        </w:rPr>
        <w:t>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педагогов в соответствии с предметами рабочего учебного плана, имеющих педагогическое образование по соответствующему профилю или профессиональное образование с прохождением педагогической переподготовки.</w:t>
            </w:r>
          </w:p>
          <w:p>
            <w:pPr>
              <w:spacing w:after="20"/>
              <w:ind w:left="20"/>
              <w:jc w:val="both"/>
            </w:pPr>
            <w:r>
              <w:rPr>
                <w:rFonts w:ascii="Times New Roman"/>
                <w:b w:val="false"/>
                <w:i w:val="false"/>
                <w:color w:val="000000"/>
                <w:sz w:val="20"/>
              </w:rPr>
              <w:t>Доля педагогов, для которых основным местом работы является лицензиат, от общего числа педагогов не менее 90%, за исключением малокомплектных школ.</w:t>
            </w:r>
          </w:p>
          <w:p>
            <w:pPr>
              <w:spacing w:after="20"/>
              <w:ind w:left="20"/>
              <w:jc w:val="both"/>
            </w:pPr>
            <w:r>
              <w:rPr>
                <w:rFonts w:ascii="Times New Roman"/>
                <w:b w:val="false"/>
                <w:i w:val="false"/>
                <w:color w:val="000000"/>
                <w:sz w:val="20"/>
              </w:rPr>
              <w:t>Доля педагогов-экспертов, педагогов-исследователей, педагогов-мастеров, для которых основным местом работы является лицензиат от общего числа педагогов уровня:</w:t>
            </w:r>
          </w:p>
          <w:p>
            <w:pPr>
              <w:spacing w:after="20"/>
              <w:ind w:left="20"/>
              <w:jc w:val="both"/>
            </w:pPr>
            <w:r>
              <w:rPr>
                <w:rFonts w:ascii="Times New Roman"/>
                <w:b w:val="false"/>
                <w:i w:val="false"/>
                <w:color w:val="000000"/>
                <w:sz w:val="20"/>
              </w:rPr>
              <w:t>1) начального образования для малокомплектных и специальных школ не менее 20 %, для общеобразовательных школ не менее 25 %;</w:t>
            </w:r>
          </w:p>
          <w:p>
            <w:pPr>
              <w:spacing w:after="20"/>
              <w:ind w:left="20"/>
              <w:jc w:val="both"/>
            </w:pPr>
            <w:r>
              <w:rPr>
                <w:rFonts w:ascii="Times New Roman"/>
                <w:b w:val="false"/>
                <w:i w:val="false"/>
                <w:color w:val="000000"/>
                <w:sz w:val="20"/>
              </w:rPr>
              <w:t>2) основного среднего и общего среднего образования для малокомплектных и специальных школ не менее 25 %; для общеобразовательных школ, школ-гимназий, школ-лицеев не менее 35 %; для лицеев не менее 40 %, из них доля педагогов естественно-математического направления не менее 30 %; для гимназий не менее 40%, из них доля педагогов общественно-гуманитарного направления не менее 30 %; для специализированных организаций образования для одаренных лиц не менее 45 %, в том числе (при наличии) педагогов, подготовивших победителей районных и/или областных этапов конкурсов и соревнований и/или участников и победителей республиканских конкурсов и соревнований за последние 5 лет, утвержденных уполномоченным органом в сфере образования.</w:t>
            </w:r>
          </w:p>
          <w:p>
            <w:pPr>
              <w:spacing w:after="20"/>
              <w:ind w:left="20"/>
              <w:jc w:val="both"/>
            </w:pPr>
            <w:r>
              <w:rPr>
                <w:rFonts w:ascii="Times New Roman"/>
                <w:b w:val="false"/>
                <w:i w:val="false"/>
                <w:color w:val="000000"/>
                <w:sz w:val="20"/>
              </w:rPr>
              <w:t>Соответствие образования, стажа работы руководителя и педагогов организации образования требованиям квалификационных характеристик должностей педагогов.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зданий (учебных корпусов) оборудованными медицинскими пунктами. Наличие лицензии на медицинскую деятельность или договора с организацией здравоохранения, имеющей лицензию на медицинскую деятельность с правом оказания медицинских услуг детскому населению, в соответствии со стандартом оказания медицинской помощи в организациях среднего образования.</w:t>
            </w:r>
          </w:p>
          <w:p>
            <w:pPr>
              <w:spacing w:after="20"/>
              <w:ind w:left="20"/>
              <w:jc w:val="both"/>
            </w:pPr>
            <w:r>
              <w:rPr>
                <w:rFonts w:ascii="Times New Roman"/>
                <w:b w:val="false"/>
                <w:i w:val="false"/>
                <w:color w:val="000000"/>
                <w:sz w:val="20"/>
              </w:rPr>
              <w:t>В случае наличия договора с организацией здравоохранения, имеющей лицензию на медицинскую деятельность с правом оказания медицинских услуг детскому населению, наличие приложения к лицензии с указанием организации образования в качестве производственной базы.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библиотечного фонда учебной и художественной литературы в соответствии с нормами по формированию, использованию и сохранению фонда библиотек и перечнем учебников, учебно-методических комплексов, определенными уполномоченным органом в области образования. Наличие комплекта учебников на одного ученика в соответствии с рабочим учебным планом на предполагаемый контингент обучающихся.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объекта питания для обучающихся в зданиях (учебных корпусах) на основании санитарно-эпидемиологического заключения уполномоченного органа в сфере санитарно-эпидемиологического благополучия населения в соответствии с санитарными правилами, определенными уполномоченным органом в области здравоохранения. Наличие договора на обеспечение обучающихся питанием.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собственных либо принадлежащих на праве хозяйственного ведения, или оперативного управления, или доверительного управления материальных активов, или аренда материальных активов со сроком действия не менее 10 лет, обеспечивающих качество образовательных услуг, с учебными помещениями, соответствующими санитарным правилам, определенными уполномоченным органом в области здравоохранения, государственным нормативам в области архитектуры, градостроительства и строительств и требованиям пожарной безопасности, установленным уполномоченным органом в сфере чрезвычайных ситуаций.</w:t>
            </w:r>
          </w:p>
          <w:p>
            <w:pPr>
              <w:spacing w:after="20"/>
              <w:ind w:left="20"/>
              <w:jc w:val="both"/>
            </w:pPr>
            <w:r>
              <w:rPr>
                <w:rFonts w:ascii="Times New Roman"/>
                <w:b w:val="false"/>
                <w:i w:val="false"/>
                <w:color w:val="000000"/>
                <w:sz w:val="20"/>
              </w:rPr>
              <w:t>Разрешается аренда спортивного зала и/или спортивного объекта, за исключением нахождения спортивного зала и/ или спортивного объекта на расстоянии более 1000 метров от здания организации образования, а также включающим пересечение автомобильных дорог, железнодорожных путей при наличии копии санитарно-эпидемиологического заключения на объект.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Оснащенность компьютерными классами, компьютерами, подключенными к сети интернет, учебными предметными кабинетами, лабораториями (для малокомплектных школ, специальных школ, школ при учебно-оздоровительных центрах достаточно наличие рекомендуемого учебно-лабораторного оборудования по предметам физика, химия, биология), спортивными залами; наличие доменного имени третьего уровня в зоне edu.kz; наличие оборудования и мебели; наличие оборудованных шкафов для индивидуального использования; организация питьевого режима в соответствии с требованиями санитарных правил, определенных уполномоченным органом в области здравоохранения; наличие в здании санитарных узлов (унитазы, умывальные раковины), соответствующих санитарным правилам, определенными уполномоченным органом в области здравоохранения; минимальная скорость интернета не менее 20 Мбит/сек до 400 обучающихся плюс 1 Мбит/сек на каждые 20 обучающихся с учетом количества контингента в одной смене.</w:t>
            </w:r>
          </w:p>
          <w:p>
            <w:pPr>
              <w:spacing w:after="20"/>
              <w:ind w:left="20"/>
              <w:jc w:val="both"/>
            </w:pPr>
            <w:r>
              <w:rPr>
                <w:rFonts w:ascii="Times New Roman"/>
                <w:b w:val="false"/>
                <w:i w:val="false"/>
                <w:color w:val="000000"/>
                <w:sz w:val="20"/>
              </w:rPr>
              <w:t>Для организаций образования наличие видеонаблюдения в помещениях и (или) на прилегающих территориях организации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bookmarkStart w:name="z16" w:id="10"/>
    <w:p>
      <w:pPr>
        <w:spacing w:after="0"/>
        <w:ind w:left="0"/>
        <w:jc w:val="both"/>
      </w:pPr>
      <w:r>
        <w:rPr>
          <w:rFonts w:ascii="Times New Roman"/>
          <w:b w:val="false"/>
          <w:i w:val="false"/>
          <w:color w:val="000000"/>
          <w:sz w:val="28"/>
        </w:rPr>
        <w:t>
      ";</w:t>
      </w:r>
    </w:p>
    <w:bookmarkEnd w:id="10"/>
    <w:bookmarkStart w:name="z17" w:id="11"/>
    <w:p>
      <w:pPr>
        <w:spacing w:after="0"/>
        <w:ind w:left="0"/>
        <w:jc w:val="both"/>
      </w:pPr>
      <w:r>
        <w:rPr>
          <w:rFonts w:ascii="Times New Roman"/>
          <w:b w:val="false"/>
          <w:i w:val="false"/>
          <w:color w:val="000000"/>
          <w:sz w:val="28"/>
        </w:rPr>
        <w:t>
      дополнить строкой, порядковый номер 17, следующего содержания:</w:t>
      </w:r>
    </w:p>
    <w:bookmarkEnd w:id="11"/>
    <w:bookmarkStart w:name="z18" w:id="12"/>
    <w:p>
      <w:pPr>
        <w:spacing w:after="0"/>
        <w:ind w:left="0"/>
        <w:jc w:val="both"/>
      </w:pPr>
      <w:r>
        <w:rPr>
          <w:rFonts w:ascii="Times New Roman"/>
          <w:b w:val="false"/>
          <w:i w:val="false"/>
          <w:color w:val="000000"/>
          <w:sz w:val="28"/>
        </w:rPr>
        <w:t>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повышения квалификации педагогов по соответствующему профилю не реже 1 раза в 3 года, объемом не менее 36 часов. Для руководителей организаций образования повышение квалификации по соответствующему профилю и менеджменту в области образования - не реже 1 раза в 3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19" w:id="13"/>
    <w:p>
      <w:pPr>
        <w:spacing w:after="0"/>
        <w:ind w:left="0"/>
        <w:jc w:val="both"/>
      </w:pPr>
      <w:r>
        <w:rPr>
          <w:rFonts w:ascii="Times New Roman"/>
          <w:b w:val="false"/>
          <w:i w:val="false"/>
          <w:color w:val="000000"/>
          <w:sz w:val="28"/>
        </w:rPr>
        <w:t>
      ";</w:t>
      </w:r>
    </w:p>
    <w:bookmarkEnd w:id="13"/>
    <w:bookmarkStart w:name="z20" w:id="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Степенях</w:t>
      </w:r>
      <w:r>
        <w:rPr>
          <w:rFonts w:ascii="Times New Roman"/>
          <w:b w:val="false"/>
          <w:i w:val="false"/>
          <w:color w:val="000000"/>
          <w:sz w:val="28"/>
        </w:rPr>
        <w:t xml:space="preserve"> нарушений квалификационных требований субъектов (объектов) контроля организаций образования, реализующих образовательные программы технического и профессионального, послесреднего образования: </w:t>
      </w:r>
    </w:p>
    <w:bookmarkEnd w:id="14"/>
    <w:bookmarkStart w:name="z21" w:id="15"/>
    <w:p>
      <w:pPr>
        <w:spacing w:after="0"/>
        <w:ind w:left="0"/>
        <w:jc w:val="both"/>
      </w:pPr>
      <w:r>
        <w:rPr>
          <w:rFonts w:ascii="Times New Roman"/>
          <w:b w:val="false"/>
          <w:i w:val="false"/>
          <w:color w:val="000000"/>
          <w:sz w:val="28"/>
        </w:rPr>
        <w:t>
      строки, порядковые номера 8, 9, 10, 11, 12 и 13, изложить в новой редакции:</w:t>
      </w:r>
    </w:p>
    <w:bookmarkEnd w:id="15"/>
    <w:bookmarkStart w:name="z22" w:id="16"/>
    <w:p>
      <w:pPr>
        <w:spacing w:after="0"/>
        <w:ind w:left="0"/>
        <w:jc w:val="both"/>
      </w:pPr>
      <w:r>
        <w:rPr>
          <w:rFonts w:ascii="Times New Roman"/>
          <w:b w:val="false"/>
          <w:i w:val="false"/>
          <w:color w:val="000000"/>
          <w:sz w:val="28"/>
        </w:rPr>
        <w:t>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образовательной программы, внесенной в реестр образовательных программ уполномоченного органа в области образования, соответствующей Государственному общеобязательному стандарту технического и профессионального, послесреднего образования, профессиональному стандарту (при наличии).</w:t>
            </w:r>
          </w:p>
          <w:p>
            <w:pPr>
              <w:spacing w:after="20"/>
              <w:ind w:left="20"/>
              <w:jc w:val="both"/>
            </w:pPr>
            <w:r>
              <w:rPr>
                <w:rFonts w:ascii="Times New Roman"/>
                <w:b w:val="false"/>
                <w:i w:val="false"/>
                <w:color w:val="000000"/>
                <w:sz w:val="20"/>
              </w:rPr>
              <w:t>Для медицинских и фармацевтических специальностей соответствие Государственному общеобязательному стандарту технического и профессионального образования в области здравоохранения, типовым учебным планам (при наличии), профессиональному стандарту (при наличии) (на казахском и русском языках).</w:t>
            </w:r>
          </w:p>
          <w:p>
            <w:pPr>
              <w:spacing w:after="20"/>
              <w:ind w:left="20"/>
              <w:jc w:val="both"/>
            </w:pPr>
            <w:r>
              <w:rPr>
                <w:rFonts w:ascii="Times New Roman"/>
                <w:b w:val="false"/>
                <w:i w:val="false"/>
                <w:color w:val="000000"/>
                <w:sz w:val="20"/>
              </w:rPr>
              <w:t>Для подготовки специалистов в области образования наличие образовательной программы, внесенной в реестр образовательных программ уполномоченного органа в области образования, в соответствии с профессиональным стандартом "Педагог", типовыми учебными планами, программами (при наличии) на (казахском и русском языках) с учетом Государственных общеобязательных стандартов дошкольного воспитания и обучения и/или начального, основного среднего образования.</w:t>
            </w:r>
          </w:p>
          <w:p>
            <w:pPr>
              <w:spacing w:after="20"/>
              <w:ind w:left="20"/>
              <w:jc w:val="both"/>
            </w:pPr>
            <w:r>
              <w:rPr>
                <w:rFonts w:ascii="Times New Roman"/>
                <w:b w:val="false"/>
                <w:i w:val="false"/>
                <w:color w:val="000000"/>
                <w:sz w:val="20"/>
              </w:rPr>
              <w:t>Для организаций образования, реализующих духовные образовательные программы, соответствие образовательной программы, включающей общеобразовательные и религиозные дисциплины, согласованные с уполномоченным органом в сфере религиозной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педагогов в соответствии с дисциплинами и (или) модулями рабочего учебного плана по подготавливаемой специальности, в том числе соответствие образования педагогов профилю преподаваемых дисциплин и (или) модулей, или прошедших педагогическую переподготовку в соответствии с законодательством в области образования, а также мастеров производственного обучения, прошедших стажировку в организациях и/или на производстве объемом не менее 36 часов за последние 3 года по профилю.</w:t>
            </w:r>
          </w:p>
          <w:p>
            <w:pPr>
              <w:spacing w:after="20"/>
              <w:ind w:left="20"/>
              <w:jc w:val="both"/>
            </w:pPr>
            <w:r>
              <w:rPr>
                <w:rFonts w:ascii="Times New Roman"/>
                <w:b w:val="false"/>
                <w:i w:val="false"/>
                <w:color w:val="000000"/>
                <w:sz w:val="20"/>
              </w:rPr>
              <w:t>Доля педагогов и мастеров производственного обучения, для которых основным местом работы является лицензиат, от общего числа педагогов по подготавливаемой специальности не менее 70 %, в том числе для организаций образования, реализующих медицинские образовательные программы, доля педагогов из числа медицинских сестер с уровнем прикладного бакалавриата, магистратуры от общего числа педагогов по специальности – не менее 10 %.</w:t>
            </w:r>
          </w:p>
          <w:p>
            <w:pPr>
              <w:spacing w:after="20"/>
              <w:ind w:left="20"/>
              <w:jc w:val="both"/>
            </w:pPr>
            <w:r>
              <w:rPr>
                <w:rFonts w:ascii="Times New Roman"/>
                <w:b w:val="false"/>
                <w:i w:val="false"/>
                <w:color w:val="000000"/>
                <w:sz w:val="20"/>
              </w:rPr>
              <w:t>Доля педагогов для организаций образования, реализующих образовательные программы в сфере искусства и культуры, для которых основным местом работы является лицензиат, от общего числа педагогов по подготавливаемой специальности – не менее 50 %.</w:t>
            </w:r>
          </w:p>
          <w:p>
            <w:pPr>
              <w:spacing w:after="20"/>
              <w:ind w:left="20"/>
              <w:jc w:val="both"/>
            </w:pPr>
            <w:r>
              <w:rPr>
                <w:rFonts w:ascii="Times New Roman"/>
                <w:b w:val="false"/>
                <w:i w:val="false"/>
                <w:color w:val="000000"/>
                <w:sz w:val="20"/>
              </w:rPr>
              <w:t>Доля педагогов для организаций образования, реализующих духовные образовательные программы, для которых основным местом работы является лицензиат, от общего числа педагогов по подготавливаемой специальности – не менее 50 %.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педагогов-экспертов, педагогов-исследователей, педагогов-мастеров и (или) лиц, имеющих степень магистра, доктора философии (PhD), доктора по профилю, ученую степень доктора наук, кандидата наук, доктора философии (PhD), от числа педагогов по подготавливаемой специальности, для которых основным местом работы является лицензиат – не менее 30 %; - не менее 40 % в организациях послесреднего образования.</w:t>
            </w:r>
          </w:p>
          <w:p>
            <w:pPr>
              <w:spacing w:after="20"/>
              <w:ind w:left="20"/>
              <w:jc w:val="both"/>
            </w:pPr>
            <w:r>
              <w:rPr>
                <w:rFonts w:ascii="Times New Roman"/>
                <w:b w:val="false"/>
                <w:i w:val="false"/>
                <w:color w:val="000000"/>
                <w:sz w:val="20"/>
              </w:rPr>
              <w:t>Доля педагогов специальных дисциплин и мастеров производственного обучения, прошедших стажировку в организациях и/или на производстве объемом не менее 36 часов за последние 3 года, от числа педагогов по подготавливаемой специальности, для которых основным местом работы является лицензиат – не менее 10 %.</w:t>
            </w:r>
          </w:p>
          <w:p>
            <w:pPr>
              <w:spacing w:after="20"/>
              <w:ind w:left="20"/>
              <w:jc w:val="both"/>
            </w:pPr>
            <w:r>
              <w:rPr>
                <w:rFonts w:ascii="Times New Roman"/>
                <w:b w:val="false"/>
                <w:i w:val="false"/>
                <w:color w:val="000000"/>
                <w:sz w:val="20"/>
              </w:rPr>
              <w:t>Доля педагогов для организаций образования, реализующих духовные образовательные программы, по общеобразовательным дисциплинам, имеющих высшее образование, по профилирующим дисциплинам – высшее образование по профилю и/или окончивших духовную семинарию или медресе с общим стажем работы в религиозной сфере, не менее пяти лет от числа педагогов по подготавливаемой специальности – не менее 50 %.</w:t>
            </w:r>
          </w:p>
          <w:p>
            <w:pPr>
              <w:spacing w:after="20"/>
              <w:ind w:left="20"/>
              <w:jc w:val="both"/>
            </w:pPr>
            <w:r>
              <w:rPr>
                <w:rFonts w:ascii="Times New Roman"/>
                <w:b w:val="false"/>
                <w:i w:val="false"/>
                <w:color w:val="000000"/>
                <w:sz w:val="20"/>
              </w:rPr>
              <w:t>Для организаций послесреднего образования доля педагогов и мастеров производственного обучения, имеющих степень магистра, доктора философии (PhD), доктора по профилю, ученую степень доктора наук, кандидата наук, доктора философии (PhD) от общего числа педагогов по подготавливаемой специальности – не менее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библиотечного фонда учебной и научной литературы в соответствии с рабочим учебным планом по отношению к контингенту обучающихся, в том числе по языкам обучения, на полный период обучения по подготавливаемой специальности в соответствии с Государственным общеобязательным стандартом технического и профессионального, послесреднего образования в формате печатных и электронных изданий.</w:t>
            </w:r>
          </w:p>
          <w:p>
            <w:pPr>
              <w:spacing w:after="20"/>
              <w:ind w:left="20"/>
              <w:jc w:val="both"/>
            </w:pPr>
            <w:r>
              <w:rPr>
                <w:rFonts w:ascii="Times New Roman"/>
                <w:b w:val="false"/>
                <w:i w:val="false"/>
                <w:color w:val="000000"/>
                <w:sz w:val="20"/>
              </w:rPr>
              <w:t>Для организаций образования, реализующих духовные образовательные программы, наличие фонда учебной литературы, прошедшей религиоведческую экспертизу, в соответствии с образовательной программой.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Оснащенность по подготавливаемой специальности учебно-лабораторным оборудованием и техническими средствами обучения, а также компьютерными классами, компьютерами, подключенными к сети интернет, соответствующими нормам оснащения оборудованием и мебелью организаций технического и профессионального образования.</w:t>
            </w:r>
          </w:p>
          <w:p>
            <w:pPr>
              <w:spacing w:after="20"/>
              <w:ind w:left="20"/>
              <w:jc w:val="both"/>
            </w:pPr>
            <w:r>
              <w:rPr>
                <w:rFonts w:ascii="Times New Roman"/>
                <w:b w:val="false"/>
                <w:i w:val="false"/>
                <w:color w:val="000000"/>
                <w:sz w:val="20"/>
              </w:rPr>
              <w:t>Для организаций образования в области здравоохранения наличие в структуре организации образования симуляционного кабинета (центра).</w:t>
            </w:r>
          </w:p>
          <w:p>
            <w:pPr>
              <w:spacing w:after="20"/>
              <w:ind w:left="20"/>
              <w:jc w:val="both"/>
            </w:pPr>
            <w:r>
              <w:rPr>
                <w:rFonts w:ascii="Times New Roman"/>
                <w:b w:val="false"/>
                <w:i w:val="false"/>
                <w:color w:val="000000"/>
                <w:sz w:val="20"/>
              </w:rPr>
              <w:t>При необходимости для военных учебных заведений Министерства обороны Республики Казахстан наличие ведомственного приказа об использовании учебно-материальной базы воинских частей и других военных учебных заведений, меморандумов с организациями высшего и послевузовского образования о взаимодействии по совместному использованию учебно-материальной базы военных кафедр.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договоров с организациями, определенными в качестве баз практики по подготавливаемой специальности, охватывающих полный период обучения.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bl>
    <w:bookmarkStart w:name="z23" w:id="17"/>
    <w:p>
      <w:pPr>
        <w:spacing w:after="0"/>
        <w:ind w:left="0"/>
        <w:jc w:val="both"/>
      </w:pPr>
      <w:r>
        <w:rPr>
          <w:rFonts w:ascii="Times New Roman"/>
          <w:b w:val="false"/>
          <w:i w:val="false"/>
          <w:color w:val="000000"/>
          <w:sz w:val="28"/>
        </w:rPr>
        <w:t>
      ";</w:t>
      </w:r>
    </w:p>
    <w:bookmarkEnd w:id="17"/>
    <w:bookmarkStart w:name="z24" w:id="18"/>
    <w:p>
      <w:pPr>
        <w:spacing w:after="0"/>
        <w:ind w:left="0"/>
        <w:jc w:val="both"/>
      </w:pPr>
      <w:r>
        <w:rPr>
          <w:rFonts w:ascii="Times New Roman"/>
          <w:b w:val="false"/>
          <w:i w:val="false"/>
          <w:color w:val="000000"/>
          <w:sz w:val="28"/>
        </w:rPr>
        <w:t>
      строку, порядковый номер 18, изложить в новой редакции:</w:t>
      </w:r>
    </w:p>
    <w:bookmarkEnd w:id="18"/>
    <w:bookmarkStart w:name="z25" w:id="19"/>
    <w:p>
      <w:pPr>
        <w:spacing w:after="0"/>
        <w:ind w:left="0"/>
        <w:jc w:val="both"/>
      </w:pPr>
      <w:r>
        <w:rPr>
          <w:rFonts w:ascii="Times New Roman"/>
          <w:b w:val="false"/>
          <w:i w:val="false"/>
          <w:color w:val="000000"/>
          <w:sz w:val="28"/>
        </w:rPr>
        <w:t>
      "</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для проживания (обеспечение общежитиями, и/или хостелами, и/или гостиницами, соответствующими требованиям Санитарных правил, определенных уполномоченным органом в области здравоохранения) нуждающихся обучающихся в соответствии с правилами, определенными уполномоченным органом в области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26" w:id="20"/>
    <w:p>
      <w:pPr>
        <w:spacing w:after="0"/>
        <w:ind w:left="0"/>
        <w:jc w:val="both"/>
      </w:pPr>
      <w:r>
        <w:rPr>
          <w:rFonts w:ascii="Times New Roman"/>
          <w:b w:val="false"/>
          <w:i w:val="false"/>
          <w:color w:val="000000"/>
          <w:sz w:val="28"/>
        </w:rPr>
        <w:t>
      ";</w:t>
      </w:r>
    </w:p>
    <w:bookmarkEnd w:id="20"/>
    <w:bookmarkStart w:name="z27" w:id="21"/>
    <w:p>
      <w:pPr>
        <w:spacing w:after="0"/>
        <w:ind w:left="0"/>
        <w:jc w:val="both"/>
      </w:pPr>
      <w:r>
        <w:rPr>
          <w:rFonts w:ascii="Times New Roman"/>
          <w:b w:val="false"/>
          <w:i w:val="false"/>
          <w:color w:val="000000"/>
          <w:sz w:val="28"/>
        </w:rPr>
        <w:t>
      строку, порядковый номер 19, изложить в новой редакции:</w:t>
      </w:r>
    </w:p>
    <w:bookmarkEnd w:id="21"/>
    <w:bookmarkStart w:name="z28" w:id="22"/>
    <w:p>
      <w:pPr>
        <w:spacing w:after="0"/>
        <w:ind w:left="0"/>
        <w:jc w:val="both"/>
      </w:pPr>
      <w:r>
        <w:rPr>
          <w:rFonts w:ascii="Times New Roman"/>
          <w:b w:val="false"/>
          <w:i w:val="false"/>
          <w:color w:val="000000"/>
          <w:sz w:val="28"/>
        </w:rPr>
        <w:t>
      "</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подготовки специалистов в области образования, указанных в Классификаторе специальностей и квалификаций технического и профессионального, послесреднего образования, наличие лицензии и (или) приложения к лицензии не менее чем по 5 специальностям в области образования, за исключением организаций образования в области культуры и спорта, организаций образования, подведомственных Министерству обороны Республики Казахстан, организаций образования, обеспечивающих трудоустройство – не менее 90 % выпускников по специальности в течение года выпуска.</w:t>
            </w:r>
          </w:p>
          <w:p>
            <w:pPr>
              <w:spacing w:after="20"/>
              <w:ind w:left="20"/>
              <w:jc w:val="both"/>
            </w:pPr>
            <w:r>
              <w:rPr>
                <w:rFonts w:ascii="Times New Roman"/>
                <w:b w:val="false"/>
                <w:i w:val="false"/>
                <w:color w:val="000000"/>
                <w:sz w:val="20"/>
              </w:rPr>
              <w:t>Для подготовки специалистов в области здравоохранения, указанных в Классификаторе специальностей и квалификаций технического и профессионального образования, наличие лицензии и (или) приложения к лицензии не менее чем по 4 специальностям в области здравоохранения, за исключением организаций образования, обеспечивающих трудоустройство выпускников по специальности в области здравоохранения не менее 90 % в течение года выпуска.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29" w:id="23"/>
    <w:p>
      <w:pPr>
        <w:spacing w:after="0"/>
        <w:ind w:left="0"/>
        <w:jc w:val="both"/>
      </w:pPr>
      <w:r>
        <w:rPr>
          <w:rFonts w:ascii="Times New Roman"/>
          <w:b w:val="false"/>
          <w:i w:val="false"/>
          <w:color w:val="000000"/>
          <w:sz w:val="28"/>
        </w:rPr>
        <w:t>
      ";</w:t>
      </w:r>
    </w:p>
    <w:bookmarkEnd w:id="23"/>
    <w:bookmarkStart w:name="z30" w:id="24"/>
    <w:p>
      <w:pPr>
        <w:spacing w:after="0"/>
        <w:ind w:left="0"/>
        <w:jc w:val="both"/>
      </w:pPr>
      <w:r>
        <w:rPr>
          <w:rFonts w:ascii="Times New Roman"/>
          <w:b w:val="false"/>
          <w:i w:val="false"/>
          <w:color w:val="000000"/>
          <w:sz w:val="28"/>
        </w:rPr>
        <w:t>
      строку, порядковый номер 21, изложить в новой редакции:</w:t>
      </w:r>
    </w:p>
    <w:bookmarkEnd w:id="24"/>
    <w:bookmarkStart w:name="z31" w:id="25"/>
    <w:p>
      <w:pPr>
        <w:spacing w:after="0"/>
        <w:ind w:left="0"/>
        <w:jc w:val="both"/>
      </w:pPr>
      <w:r>
        <w:rPr>
          <w:rFonts w:ascii="Times New Roman"/>
          <w:b w:val="false"/>
          <w:i w:val="false"/>
          <w:color w:val="000000"/>
          <w:sz w:val="28"/>
        </w:rPr>
        <w:t>
      "</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колледжами приема обучающихся по подготавливаемой специальности не реже чем 1 раз в 3 года, за исключением вновь открывающихся организаций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bl>
    <w:bookmarkStart w:name="z32" w:id="26"/>
    <w:p>
      <w:pPr>
        <w:spacing w:after="0"/>
        <w:ind w:left="0"/>
        <w:jc w:val="both"/>
      </w:pPr>
      <w:r>
        <w:rPr>
          <w:rFonts w:ascii="Times New Roman"/>
          <w:b w:val="false"/>
          <w:i w:val="false"/>
          <w:color w:val="000000"/>
          <w:sz w:val="28"/>
        </w:rPr>
        <w:t>
      ";</w:t>
      </w:r>
    </w:p>
    <w:bookmarkEnd w:id="26"/>
    <w:bookmarkStart w:name="z33" w:id="27"/>
    <w:p>
      <w:pPr>
        <w:spacing w:after="0"/>
        <w:ind w:left="0"/>
        <w:jc w:val="both"/>
      </w:pPr>
      <w:r>
        <w:rPr>
          <w:rFonts w:ascii="Times New Roman"/>
          <w:b w:val="false"/>
          <w:i w:val="false"/>
          <w:color w:val="000000"/>
          <w:sz w:val="28"/>
        </w:rPr>
        <w:t>
      дополнить строкой, порядковый номер 25, следующего содержания:</w:t>
      </w:r>
    </w:p>
    <w:bookmarkEnd w:id="27"/>
    <w:bookmarkStart w:name="z34" w:id="28"/>
    <w:p>
      <w:pPr>
        <w:spacing w:after="0"/>
        <w:ind w:left="0"/>
        <w:jc w:val="both"/>
      </w:pPr>
      <w:r>
        <w:rPr>
          <w:rFonts w:ascii="Times New Roman"/>
          <w:b w:val="false"/>
          <w:i w:val="false"/>
          <w:color w:val="000000"/>
          <w:sz w:val="28"/>
        </w:rPr>
        <w:t>
      "</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повышения квалификации педагогов по соответствующему профилю не реже 1 раза в 3 года, объемом не менее 36 часов. Для руководителей организаций образования повышение квалификации по соответствующему профилю и менеджменту в области образования - не реже 1 раза в 3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35" w:id="29"/>
    <w:p>
      <w:pPr>
        <w:spacing w:after="0"/>
        <w:ind w:left="0"/>
        <w:jc w:val="both"/>
      </w:pPr>
      <w:r>
        <w:rPr>
          <w:rFonts w:ascii="Times New Roman"/>
          <w:b w:val="false"/>
          <w:i w:val="false"/>
          <w:color w:val="000000"/>
          <w:sz w:val="28"/>
        </w:rPr>
        <w:t>
      ";</w:t>
      </w:r>
    </w:p>
    <w:bookmarkEnd w:id="29"/>
    <w:bookmarkStart w:name="z36" w:id="3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Проверочном листе</w:t>
      </w:r>
      <w:r>
        <w:rPr>
          <w:rFonts w:ascii="Times New Roman"/>
          <w:b w:val="false"/>
          <w:i w:val="false"/>
          <w:color w:val="000000"/>
          <w:sz w:val="28"/>
        </w:rPr>
        <w:t xml:space="preserve"> за системой образования в части начального, основного среднего и общего среднего образования в соответствии со </w:t>
      </w:r>
      <w:r>
        <w:rPr>
          <w:rFonts w:ascii="Times New Roman"/>
          <w:b w:val="false"/>
          <w:i w:val="false"/>
          <w:color w:val="000000"/>
          <w:sz w:val="28"/>
        </w:rPr>
        <w:t>статьей 138</w:t>
      </w:r>
      <w:r>
        <w:rPr>
          <w:rFonts w:ascii="Times New Roman"/>
          <w:b w:val="false"/>
          <w:i w:val="false"/>
          <w:color w:val="000000"/>
          <w:sz w:val="28"/>
        </w:rPr>
        <w:t xml:space="preserve"> Предпринимательского кодекса Республики Казахстан в отношении организаций образования, реализующих образовательные учебные программы начального, основного среднего и общего среднего образования, утвержденном указанным совместным приказом:</w:t>
      </w:r>
    </w:p>
    <w:bookmarkEnd w:id="30"/>
    <w:bookmarkStart w:name="z37" w:id="31"/>
    <w:p>
      <w:pPr>
        <w:spacing w:after="0"/>
        <w:ind w:left="0"/>
        <w:jc w:val="both"/>
      </w:pPr>
      <w:r>
        <w:rPr>
          <w:rFonts w:ascii="Times New Roman"/>
          <w:b w:val="false"/>
          <w:i w:val="false"/>
          <w:color w:val="000000"/>
          <w:sz w:val="28"/>
        </w:rPr>
        <w:t>
      строки, порядковые номера 2, 3, 4, 5, 6, 7 и 8 подраздела 1. Для деятельности организаций образования, реализующих общеобразовательные учебные программы начального образования, изложить в новой редакции:</w:t>
      </w:r>
    </w:p>
    <w:bookmarkEnd w:id="31"/>
    <w:bookmarkStart w:name="z38" w:id="32"/>
    <w:p>
      <w:pPr>
        <w:spacing w:after="0"/>
        <w:ind w:left="0"/>
        <w:jc w:val="both"/>
      </w:pPr>
      <w:r>
        <w:rPr>
          <w:rFonts w:ascii="Times New Roman"/>
          <w:b w:val="false"/>
          <w:i w:val="false"/>
          <w:color w:val="000000"/>
          <w:sz w:val="28"/>
        </w:rPr>
        <w:t>
      "</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педагогов в соответствии с предметами рабочего учебного плана, имеющих педагогическое образование по соответствующему профилю или профессиональное образование с прохождением педагогической переподготовки. Доля педагогов, для которых основным местом работы является лицензиат, от общего числа педагогов не менее 90 %, за исключением малокомплектных школ. Доля педагогов-экспертов, педагогов-исследователей, педагогов-мастеров, для которых основным местом работы является лицензиат, от общего числа педагогов уровня начального образования малокомплектных и специальных школ не менее 20 %; для общеобразовательных школ не менее 25 %.</w:t>
            </w:r>
          </w:p>
          <w:p>
            <w:pPr>
              <w:spacing w:after="20"/>
              <w:ind w:left="20"/>
              <w:jc w:val="both"/>
            </w:pPr>
            <w:r>
              <w:rPr>
                <w:rFonts w:ascii="Times New Roman"/>
                <w:b w:val="false"/>
                <w:i w:val="false"/>
                <w:color w:val="000000"/>
                <w:sz w:val="20"/>
              </w:rPr>
              <w:t>Соответствие образования, стажа работы руководителя и педагогов организации образования требованиям квалификационных характеристик должностей педагогов.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библиотечного фонда учебной и художественной литературы в соответствии с нормами по формированию, использованию и сохранению фонда библиотек и перечнем учебников, учебно-методических комплексов, определенными уполномоченным органом в области образования.</w:t>
            </w:r>
          </w:p>
          <w:p>
            <w:pPr>
              <w:spacing w:after="20"/>
              <w:ind w:left="20"/>
              <w:jc w:val="both"/>
            </w:pPr>
            <w:r>
              <w:rPr>
                <w:rFonts w:ascii="Times New Roman"/>
                <w:b w:val="false"/>
                <w:i w:val="false"/>
                <w:color w:val="000000"/>
                <w:sz w:val="20"/>
              </w:rPr>
              <w:t>Наличие комплекта учебников на одного ученика в соответствии с рабочим учебным планом на предполагаемый контингент обучающихся.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зданий (учебных корпусов) оборудованными медицинскими пунктами. Наличие лицензии на медицинскую деятельность или договора с организацией здравоохранения, имеющей лицензию на медицинскую деятельность с правом оказания медицинских услуг детскому населению в соответствии со стандартом оказания медицинской помощи в организациях среднего образования.</w:t>
            </w:r>
          </w:p>
          <w:p>
            <w:pPr>
              <w:spacing w:after="20"/>
              <w:ind w:left="20"/>
              <w:jc w:val="both"/>
            </w:pPr>
            <w:r>
              <w:rPr>
                <w:rFonts w:ascii="Times New Roman"/>
                <w:b w:val="false"/>
                <w:i w:val="false"/>
                <w:color w:val="000000"/>
                <w:sz w:val="20"/>
              </w:rPr>
              <w:t>В случае наличия договора с организацией здравоохранения, имеющей лицензию на медицинскую деятельность с правом оказания медицинских услуг детскому населению, наличие приложения к лицензии с указанием организации образования в качестве производственной базы.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объекта питания для обучающихся в зданиях (учебных корпусах) на основании санитарно-эпидемиологического заключения уполномоченного органа в сфере санитарно-эпидемиологического благополучия населения в соответствии с санитарными правилами, определенными уполномоченным органом в области здравоохранения. Наличие договора на обеспечение обучающихся питанием.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собственных либо принадлежащих на праве хозяйственного ведения, или оперативного управления, или доверительного управления материальных активов, или аренда материальных активов со сроком действия не менее 10 лет, обеспечивающих качество образовательных услуг, с учебными помещениями, соответствующими санитарным правилам, определенными уполномоченным органом в области здравоохранения, государственным нормативам в области архитектуры, градостроительства и строительства и требованиям пожарной безопасности, установленным уполномоченным органом в сфере чрезвычайных ситуаций.</w:t>
            </w:r>
          </w:p>
          <w:p>
            <w:pPr>
              <w:spacing w:after="20"/>
              <w:ind w:left="20"/>
              <w:jc w:val="both"/>
            </w:pPr>
            <w:r>
              <w:rPr>
                <w:rFonts w:ascii="Times New Roman"/>
                <w:b w:val="false"/>
                <w:i w:val="false"/>
                <w:color w:val="000000"/>
                <w:sz w:val="20"/>
              </w:rPr>
              <w:t>Разрешается аренда спортивного зала и/или спортивного объекта, за исключением нахождения спортивного зала и/ или спортивного объекта на расстоянии более 1000 метров от здания организации образования, а также включающим пересечение автомобильных дорог, железнодорожных путей при наличии копии санитарно-эпидемиологического заключения на объект.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Оснащенность компьютерными классами, компьютерами, подключенными к сети интернет, учебными кабинетами, спортивными залами; наличие доменного имени третьего уровня в зоне edu.kz; наличие оборудования и мебели; наличие оборудованных шкафов для индивидуального использования; организация питьевого режима в соответствии с требованиями санитарных правил, определенных уполномоченным органом в области здравоохранения; наличие в здании санитарных узлов (унитазы, умывальные раковины), соответствующих санитарным правилам, определенными уполномоченным органом в области здравоохранения; минимальная скорость интернета не менее 20 Мбит/сек до 400 обучающихся плюс 1 Мбит/сек на каждые 20 обучающихся с учетом количества контингента в одной смене.</w:t>
            </w:r>
          </w:p>
          <w:p>
            <w:pPr>
              <w:spacing w:after="20"/>
              <w:ind w:left="20"/>
              <w:jc w:val="both"/>
            </w:pPr>
            <w:r>
              <w:rPr>
                <w:rFonts w:ascii="Times New Roman"/>
                <w:b w:val="false"/>
                <w:i w:val="false"/>
                <w:color w:val="000000"/>
                <w:sz w:val="20"/>
              </w:rPr>
              <w:t>Для организаций образования наличие видеонаблюдения в помещениях и (или) на прилегающих территориях организации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повышения квалификации педагогов по соответствующему профилю не реже 1 раза в 3 года, объемом не менее 36 часов. Для руководителей организаций образования повышение квалификации по соответствующему профилю и менеджменту в области образования - не реже 1 раза в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 w:id="33"/>
    <w:p>
      <w:pPr>
        <w:spacing w:after="0"/>
        <w:ind w:left="0"/>
        <w:jc w:val="both"/>
      </w:pPr>
      <w:r>
        <w:rPr>
          <w:rFonts w:ascii="Times New Roman"/>
          <w:b w:val="false"/>
          <w:i w:val="false"/>
          <w:color w:val="000000"/>
          <w:sz w:val="28"/>
        </w:rPr>
        <w:t>
      ";</w:t>
      </w:r>
    </w:p>
    <w:bookmarkEnd w:id="33"/>
    <w:bookmarkStart w:name="z40" w:id="34"/>
    <w:p>
      <w:pPr>
        <w:spacing w:after="0"/>
        <w:ind w:left="0"/>
        <w:jc w:val="both"/>
      </w:pPr>
      <w:r>
        <w:rPr>
          <w:rFonts w:ascii="Times New Roman"/>
          <w:b w:val="false"/>
          <w:i w:val="false"/>
          <w:color w:val="000000"/>
          <w:sz w:val="28"/>
        </w:rPr>
        <w:t>
      строки, порядковые номера 2, 3, 4, 5, 6, 7 и 8 подраздела 2. Для деятельности организаций образования, реализующих общеобразовательные учебные программы основного среднего и общего среднего образования, изложить в новой редакции:</w:t>
      </w:r>
    </w:p>
    <w:bookmarkEnd w:id="34"/>
    <w:bookmarkStart w:name="z41" w:id="35"/>
    <w:p>
      <w:pPr>
        <w:spacing w:after="0"/>
        <w:ind w:left="0"/>
        <w:jc w:val="both"/>
      </w:pPr>
      <w:r>
        <w:rPr>
          <w:rFonts w:ascii="Times New Roman"/>
          <w:b w:val="false"/>
          <w:i w:val="false"/>
          <w:color w:val="000000"/>
          <w:sz w:val="28"/>
        </w:rPr>
        <w:t>
      "</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педагогов в соответствии с предметами рабочего учебного плана, имеющих педагогическое образование по соответствующему профилю или профессиональное образование с прохождением педагогической переподготовки. Доля педагогов, для которых основным местом работы является лицензиат, от общего числа педагогов не менее 90 %, за исключением малокомплектных школ. Доля педагогов-экспертов, педагогов-исследователей, педагогов-мастеров, для которых основным местом работы является лицензиат, от общего числа педагогов уровня основного среднего и общего среднего образования для малокомплектных и специальных школ не менее 25 %; для общеобразовательных школ, школ-гимназий, школ-лицеев не менее 35 %; для лицеев не менее 40 %, из них доля педагогов естественно-математического направления не менее 30 %; для гимназий не менее 40%, из них доля педагогов общественно-гуманитарного направления не менее 30%; для специализированных организаций образования для одаренных лиц не менее 45 %, в том числе (при наличии) педагогов, подготовивших победителей районных и/или областных этапов конкурсов и соревнований и/или участников и победителей республиканских конкурсов и соревнований за последние 5 лет, утвержденных уполномоченным органом в сфере образования.</w:t>
            </w:r>
          </w:p>
          <w:p>
            <w:pPr>
              <w:spacing w:after="20"/>
              <w:ind w:left="20"/>
              <w:jc w:val="both"/>
            </w:pPr>
            <w:r>
              <w:rPr>
                <w:rFonts w:ascii="Times New Roman"/>
                <w:b w:val="false"/>
                <w:i w:val="false"/>
                <w:color w:val="000000"/>
                <w:sz w:val="20"/>
              </w:rPr>
              <w:t>Соответствие образования, стажа работы руководителя и педагогов организации образования требованиям квалификационных характеристик должностей педагогов.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библиотечного фонда учебной и художественной литературы в соответствии с нормами по формированию, использованию и сохранению фонда библиотек и перечнем учебников, учебно-методических комплексов, определенными уполномоченным органом в области образования.</w:t>
            </w:r>
          </w:p>
          <w:p>
            <w:pPr>
              <w:spacing w:after="20"/>
              <w:ind w:left="20"/>
              <w:jc w:val="both"/>
            </w:pPr>
            <w:r>
              <w:rPr>
                <w:rFonts w:ascii="Times New Roman"/>
                <w:b w:val="false"/>
                <w:i w:val="false"/>
                <w:color w:val="000000"/>
                <w:sz w:val="20"/>
              </w:rPr>
              <w:t>Наличие комплекта учебников на одного ученика в соответствии с рабочим учебным планом на предполагаемый контингент обучающихся.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зданий (учебных корпусов) оборудованными медицинскими пунктами. Наличие лицензии на медицинскую деятельность или договора с организацией здравоохранения, имеющей лицензию на медицинскую деятельность с правом оказания медицинских услуг детскому населению в соответствии со стандартом оказания медицинской помощи в организациях среднего образования.</w:t>
            </w:r>
          </w:p>
          <w:p>
            <w:pPr>
              <w:spacing w:after="20"/>
              <w:ind w:left="20"/>
              <w:jc w:val="both"/>
            </w:pPr>
            <w:r>
              <w:rPr>
                <w:rFonts w:ascii="Times New Roman"/>
                <w:b w:val="false"/>
                <w:i w:val="false"/>
                <w:color w:val="000000"/>
                <w:sz w:val="20"/>
              </w:rPr>
              <w:t>В случае наличия договора с организацией здравоохранения, имеющей лицензию на медицинскую деятельность с правом оказания медицинских услуг детскому населению, наличие приложения к лицензии с указанием организации образования в качестве производственной базы.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объекта питания для обучающихся в зданиях (учебных корпусах) на основании санитарно-эпидемиологического заключения уполномоченного органа в сфере санитарно-эпидемиологического благополучия населения в соответствии с санитарными правилами, определенными уполномоченным органом в области здравоохранения. Наличие договора на обеспечение обучающихся питанием.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собственных либо принадлежащих на праве хозяйственного ведения, или оперативного управления, или доверительного управления материальных активов, или аренда материальных активов со сроком действия не менее 10 лет, обеспечивающих качество образовательных услуг, с учебными помещениями, соответствующими санитарным правилам, определенными уполномоченным органом в области здравоохранения, государственным нормативам в области архитектуры, градостроительства и строительства и требованиям пожарной безопасности, установленным уполномоченным органом в сфере чрезвычайных ситуаций.</w:t>
            </w:r>
          </w:p>
          <w:p>
            <w:pPr>
              <w:spacing w:after="20"/>
              <w:ind w:left="20"/>
              <w:jc w:val="both"/>
            </w:pPr>
            <w:r>
              <w:rPr>
                <w:rFonts w:ascii="Times New Roman"/>
                <w:b w:val="false"/>
                <w:i w:val="false"/>
                <w:color w:val="000000"/>
                <w:sz w:val="20"/>
              </w:rPr>
              <w:t>Разрешается аренда спортивного зала и/или спортивного объекта, за исключением нахождения спортивного зала и/ или спортивного объекта на расстоянии более 1000 метров от здания организации образования, а также включающим пересечение автомобильных дорог, железнодорожных путей при наличии копии санитарно-эпидемиологического заключения на объект.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Оснащенность компьютерными классами, компьютерами, подключенными к сети интернет, учебными предметными кабинетами, лабораториями (для малокомплектных школ, специальных школ, школ при учебно-оздоровительных центрах достаточно наличие рекомендуемого учебно-лабораторного оборудования по предметам физика, химия, биология), спортивными залами; наличие доменного имени третьего уровня в зоне edu.kz; наличие оборудования и мебели; организация питьевого режима в соответствии с требованиями санитарных правил, определенных уполномоченным органом в области здравоохранения; наличие в здании санитарных узлов (унитазы, умывальные раковины), соответствующих санитарным правилам, определенными уполномоченным органом в области здравоохранения; минимальная скорость интернета не менее 20 Мбит/сек до 400 обучающихся плюс 1 Мбит/сек на каждые 20 обучающихся с учетом количества контингента в одной смене.</w:t>
            </w:r>
          </w:p>
          <w:p>
            <w:pPr>
              <w:spacing w:after="20"/>
              <w:ind w:left="20"/>
              <w:jc w:val="both"/>
            </w:pPr>
            <w:r>
              <w:rPr>
                <w:rFonts w:ascii="Times New Roman"/>
                <w:b w:val="false"/>
                <w:i w:val="false"/>
                <w:color w:val="000000"/>
                <w:sz w:val="20"/>
              </w:rPr>
              <w:t>Для организаций образования наличие видеонаблюдения в помещениях и (или) на прилегающих территориях организации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повышения квалификации педагогов по соответствующему профилю не реже 1 раза в 3 года, объемом не менее 36 часов. Для руководителей организаций образования повышение квалификации по соответствующему профилю и менеджменту в области образования - не реже 1 раза в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 w:id="36"/>
    <w:p>
      <w:pPr>
        <w:spacing w:after="0"/>
        <w:ind w:left="0"/>
        <w:jc w:val="both"/>
      </w:pPr>
      <w:r>
        <w:rPr>
          <w:rFonts w:ascii="Times New Roman"/>
          <w:b w:val="false"/>
          <w:i w:val="false"/>
          <w:color w:val="000000"/>
          <w:sz w:val="28"/>
        </w:rPr>
        <w:t>
      ";</w:t>
      </w:r>
    </w:p>
    <w:bookmarkEnd w:id="36"/>
    <w:bookmarkStart w:name="z43" w:id="3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Проверочном листе</w:t>
      </w:r>
      <w:r>
        <w:rPr>
          <w:rFonts w:ascii="Times New Roman"/>
          <w:b w:val="false"/>
          <w:i w:val="false"/>
          <w:color w:val="000000"/>
          <w:sz w:val="28"/>
        </w:rPr>
        <w:t xml:space="preserve"> за системой образования в части технического и профессионального, послесреднего образования в соответствии со </w:t>
      </w:r>
      <w:r>
        <w:rPr>
          <w:rFonts w:ascii="Times New Roman"/>
          <w:b w:val="false"/>
          <w:i w:val="false"/>
          <w:color w:val="000000"/>
          <w:sz w:val="28"/>
        </w:rPr>
        <w:t>статьей 138</w:t>
      </w:r>
      <w:r>
        <w:rPr>
          <w:rFonts w:ascii="Times New Roman"/>
          <w:b w:val="false"/>
          <w:i w:val="false"/>
          <w:color w:val="000000"/>
          <w:sz w:val="28"/>
        </w:rPr>
        <w:t xml:space="preserve"> Предпринимательского кодекса Республики Казахстан в отношении организаций образования, реализующих образовательные программы технического и профессионального, послесреднего образования, утвержденном указанным совместным приказом:</w:t>
      </w:r>
    </w:p>
    <w:bookmarkEnd w:id="37"/>
    <w:bookmarkStart w:name="z44" w:id="38"/>
    <w:p>
      <w:pPr>
        <w:spacing w:after="0"/>
        <w:ind w:left="0"/>
        <w:jc w:val="both"/>
      </w:pPr>
      <w:r>
        <w:rPr>
          <w:rFonts w:ascii="Times New Roman"/>
          <w:b w:val="false"/>
          <w:i w:val="false"/>
          <w:color w:val="000000"/>
          <w:sz w:val="28"/>
        </w:rPr>
        <w:t>
      строки, порядковые номера 1, 2, 3, 4, 5 и 6, изложить в новой редакции:</w:t>
      </w:r>
    </w:p>
    <w:bookmarkEnd w:id="38"/>
    <w:bookmarkStart w:name="z45" w:id="39"/>
    <w:p>
      <w:pPr>
        <w:spacing w:after="0"/>
        <w:ind w:left="0"/>
        <w:jc w:val="both"/>
      </w:pPr>
      <w:r>
        <w:rPr>
          <w:rFonts w:ascii="Times New Roman"/>
          <w:b w:val="false"/>
          <w:i w:val="false"/>
          <w:color w:val="000000"/>
          <w:sz w:val="28"/>
        </w:rPr>
        <w:t>
      "</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образовательной программы, внесенной в реестр образовательных программ уполномоченного органа в области образования, соответствующей Государственному общеобязательному стандарту технического и профессионального, послесреднего образования, профессиональному стандарту (при наличии).</w:t>
            </w:r>
          </w:p>
          <w:p>
            <w:pPr>
              <w:spacing w:after="20"/>
              <w:ind w:left="20"/>
              <w:jc w:val="both"/>
            </w:pPr>
            <w:r>
              <w:rPr>
                <w:rFonts w:ascii="Times New Roman"/>
                <w:b w:val="false"/>
                <w:i w:val="false"/>
                <w:color w:val="000000"/>
                <w:sz w:val="20"/>
              </w:rPr>
              <w:t>Для медицинских и фармацевтических специальностей соответствие Государственному общеобязательному стандарту технического и профессионального образования в области здравоохранения, типовым учебным планам (при наличии), профессиональному стандарту (при наличии) (на казахском и русском языках).</w:t>
            </w:r>
          </w:p>
          <w:p>
            <w:pPr>
              <w:spacing w:after="20"/>
              <w:ind w:left="20"/>
              <w:jc w:val="both"/>
            </w:pPr>
            <w:r>
              <w:rPr>
                <w:rFonts w:ascii="Times New Roman"/>
                <w:b w:val="false"/>
                <w:i w:val="false"/>
                <w:color w:val="000000"/>
                <w:sz w:val="20"/>
              </w:rPr>
              <w:t>Для подготовки специалистов в области образования наличие образовательной программы, внесенной в реестр образовательных программ уполномоченного органа в области образования, в соответствии с профессиональным стандартом "Педагог", типовыми учебными планами, программами (при наличии) на (казахском и русском языках) с учетом Государственных общеобязательных стандартов дошкольного воспитания и обучения и/или начального, основного среднего образования.</w:t>
            </w:r>
          </w:p>
          <w:p>
            <w:pPr>
              <w:spacing w:after="20"/>
              <w:ind w:left="20"/>
              <w:jc w:val="both"/>
            </w:pPr>
            <w:r>
              <w:rPr>
                <w:rFonts w:ascii="Times New Roman"/>
                <w:b w:val="false"/>
                <w:i w:val="false"/>
                <w:color w:val="000000"/>
                <w:sz w:val="20"/>
              </w:rPr>
              <w:t>Для организаций образования, реализующих духовные образовательные программы, соответствие образовательной программы, включающей общеобразовательные и религиозные дисциплины, согласованные с уполномоченным органом в сфере религиозной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педагогов в соответствии с дисциплинами и (или) модулями рабочего учебного плана по подготавливаемой специальности, в том числе соответствие образования педагогов профилю преподаваемых дисциплин и (или) модулей, или прошедших педагогическую переподготовку в соответствии с законодательством Республики Казахстан в области образования, а также мастеров производственного обучения, прошедших стажировку в организациях и/или на производстве объемом не менее 36 часов за последние 3 года по профилю.</w:t>
            </w:r>
          </w:p>
          <w:p>
            <w:pPr>
              <w:spacing w:after="20"/>
              <w:ind w:left="20"/>
              <w:jc w:val="both"/>
            </w:pPr>
            <w:r>
              <w:rPr>
                <w:rFonts w:ascii="Times New Roman"/>
                <w:b w:val="false"/>
                <w:i w:val="false"/>
                <w:color w:val="000000"/>
                <w:sz w:val="20"/>
              </w:rPr>
              <w:t>Доля педагогов и мастеров производственного обучения, для которых основным местом работы является лицензиат, от общего числа педагогов по подготавливаемой специальности не менее 70 %, в том числе для организаций образования, реализующих медицинские образовательные программы, доля педагогов из числа медицинских сестер с уровнем прикладного бакалавриата, магистратуры от общего числа педагогов по специальности – не менее 10 %.</w:t>
            </w:r>
          </w:p>
          <w:p>
            <w:pPr>
              <w:spacing w:after="20"/>
              <w:ind w:left="20"/>
              <w:jc w:val="both"/>
            </w:pPr>
            <w:r>
              <w:rPr>
                <w:rFonts w:ascii="Times New Roman"/>
                <w:b w:val="false"/>
                <w:i w:val="false"/>
                <w:color w:val="000000"/>
                <w:sz w:val="20"/>
              </w:rPr>
              <w:t>Доля педагогов для организаций образования, реализующих образовательные программы в сфере искусства и культуры, для которых основным местом работы является лицензиат, от общего числа педагогов по подготавливаемой специальности – не менее 50 %.</w:t>
            </w:r>
          </w:p>
          <w:p>
            <w:pPr>
              <w:spacing w:after="20"/>
              <w:ind w:left="20"/>
              <w:jc w:val="both"/>
            </w:pPr>
            <w:r>
              <w:rPr>
                <w:rFonts w:ascii="Times New Roman"/>
                <w:b w:val="false"/>
                <w:i w:val="false"/>
                <w:color w:val="000000"/>
                <w:sz w:val="20"/>
              </w:rPr>
              <w:t>Доля педагогов для организаций образования, реализующих духовные образовательные программы, для которых основным местом работы является лицензиат, от общего числа педагогов по подготавливаемой специальности – не менее 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педагогов-экспертов, педагогов-исследователей, педагогов-мастеров и (или) лиц, имеющих степень магистра, доктора философии (PhD), доктора по профилю, ученую степень доктора наук, кандидата наук, доктора философии (PhD), от числа педагогов по подготавливаемой специальности, для которых основным местом работы является лицензиат – не менее 30 %; - не менее 40 % в организациях послесреднего образования.</w:t>
            </w:r>
          </w:p>
          <w:p>
            <w:pPr>
              <w:spacing w:after="20"/>
              <w:ind w:left="20"/>
              <w:jc w:val="both"/>
            </w:pPr>
            <w:r>
              <w:rPr>
                <w:rFonts w:ascii="Times New Roman"/>
                <w:b w:val="false"/>
                <w:i w:val="false"/>
                <w:color w:val="000000"/>
                <w:sz w:val="20"/>
              </w:rPr>
              <w:t>Доля педагогов специальных дисциплин и мастеров производственного обучения, прошедших стажировку в организациях и/или на производстве объемом не менее 36 часов за последние 3 года, от числа педагогов по подготавливаемой специальности, для которых основным местом работы является лицензиат – не менее 10 %.</w:t>
            </w:r>
          </w:p>
          <w:p>
            <w:pPr>
              <w:spacing w:after="20"/>
              <w:ind w:left="20"/>
              <w:jc w:val="both"/>
            </w:pPr>
            <w:r>
              <w:rPr>
                <w:rFonts w:ascii="Times New Roman"/>
                <w:b w:val="false"/>
                <w:i w:val="false"/>
                <w:color w:val="000000"/>
                <w:sz w:val="20"/>
              </w:rPr>
              <w:t>Доля педагогов для организаций образования, реализующих духовные образовательные программы, по общеобразовательным дисциплинам, имеющих высшее образование, по профилирующим дисциплинам – высшее образование по профилю и/или окончивших духовную семинарию или медресе с общим стажем работы в религиозной сфере, не менее 5 (пяти) лет от числа педагогов по подготавливаемой специальности – не менее 50 %.</w:t>
            </w:r>
          </w:p>
          <w:p>
            <w:pPr>
              <w:spacing w:after="20"/>
              <w:ind w:left="20"/>
              <w:jc w:val="both"/>
            </w:pPr>
            <w:r>
              <w:rPr>
                <w:rFonts w:ascii="Times New Roman"/>
                <w:b w:val="false"/>
                <w:i w:val="false"/>
                <w:color w:val="000000"/>
                <w:sz w:val="20"/>
              </w:rPr>
              <w:t>Для организаций послесреднего образования доля педагогов и мастеров производственного обучения, имеющих степень магистра, доктора философии (PhD), доктора по профилю, ученую степень доктора наук, кандидата наук, доктора философии (PhD) от общего числа педагогов подготавливаемой специальности – не менее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библиотечного фонда учебной и научной литературы в соответствии с рабочим учебным планом по отношению к контингенту обучающихся, в том числе по языкам обучения, на полный период обучения по подготавливаемой специальности в соответствии с Государственным общеобязательным стандартом технического и профессионального, послесреднего образования в формате печатных и электронных изданий.</w:t>
            </w:r>
          </w:p>
          <w:p>
            <w:pPr>
              <w:spacing w:after="20"/>
              <w:ind w:left="20"/>
              <w:jc w:val="both"/>
            </w:pPr>
            <w:r>
              <w:rPr>
                <w:rFonts w:ascii="Times New Roman"/>
                <w:b w:val="false"/>
                <w:i w:val="false"/>
                <w:color w:val="000000"/>
                <w:sz w:val="20"/>
              </w:rPr>
              <w:t>Для организаций образования, реализующих духовные образовательные программы, наличие фонда учебной литературы, прошедшей религиоведческую экспертизу, в соответствии с образовательной программой.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Оснащенность по подготавливаемой специальности учебно-лабораторным оборудованием и техническими средствами обучения, а также компьютерными классами, компьютерами, подключенными к сети интернет, соответствующими нормам оснащения оборудованием и мебелью организаций технического и профессионального образования.</w:t>
            </w:r>
          </w:p>
          <w:p>
            <w:pPr>
              <w:spacing w:after="20"/>
              <w:ind w:left="20"/>
              <w:jc w:val="both"/>
            </w:pPr>
            <w:r>
              <w:rPr>
                <w:rFonts w:ascii="Times New Roman"/>
                <w:b w:val="false"/>
                <w:i w:val="false"/>
                <w:color w:val="000000"/>
                <w:sz w:val="20"/>
              </w:rPr>
              <w:t>Для организаций образования в области здравоохранения наличие в структуре организации образования симуляционного кабинета (центра).</w:t>
            </w:r>
          </w:p>
          <w:p>
            <w:pPr>
              <w:spacing w:after="20"/>
              <w:ind w:left="20"/>
              <w:jc w:val="both"/>
            </w:pPr>
            <w:r>
              <w:rPr>
                <w:rFonts w:ascii="Times New Roman"/>
                <w:b w:val="false"/>
                <w:i w:val="false"/>
                <w:color w:val="000000"/>
                <w:sz w:val="20"/>
              </w:rPr>
              <w:t>При необходимости для военных учебных заведений Министерства обороны Республики Казахстан наличие ведомственного приказа об использовании учебно-материальной базы воинских частей и других военных учебных заведений, меморандумов с организациями высшего и послевузовского образования о взаимодействии по совместному использованию учебно-материальной базы военных кафедр.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договоров с организациями, определенными в качестве баз практики по подготавливаемой специальности, охватывающих полный период обучения.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 w:id="40"/>
    <w:p>
      <w:pPr>
        <w:spacing w:after="0"/>
        <w:ind w:left="0"/>
        <w:jc w:val="both"/>
      </w:pPr>
      <w:r>
        <w:rPr>
          <w:rFonts w:ascii="Times New Roman"/>
          <w:b w:val="false"/>
          <w:i w:val="false"/>
          <w:color w:val="000000"/>
          <w:sz w:val="28"/>
        </w:rPr>
        <w:t>
      ";</w:t>
      </w:r>
    </w:p>
    <w:bookmarkEnd w:id="40"/>
    <w:bookmarkStart w:name="z47" w:id="41"/>
    <w:p>
      <w:pPr>
        <w:spacing w:after="0"/>
        <w:ind w:left="0"/>
        <w:jc w:val="both"/>
      </w:pPr>
      <w:r>
        <w:rPr>
          <w:rFonts w:ascii="Times New Roman"/>
          <w:b w:val="false"/>
          <w:i w:val="false"/>
          <w:color w:val="000000"/>
          <w:sz w:val="28"/>
        </w:rPr>
        <w:t>
      строки, порядковые номера 12 и 13, изложить в новой редакции:</w:t>
      </w:r>
    </w:p>
    <w:bookmarkEnd w:id="41"/>
    <w:bookmarkStart w:name="z48" w:id="42"/>
    <w:p>
      <w:pPr>
        <w:spacing w:after="0"/>
        <w:ind w:left="0"/>
        <w:jc w:val="both"/>
      </w:pPr>
      <w:r>
        <w:rPr>
          <w:rFonts w:ascii="Times New Roman"/>
          <w:b w:val="false"/>
          <w:i w:val="false"/>
          <w:color w:val="000000"/>
          <w:sz w:val="28"/>
        </w:rPr>
        <w:t>
      "</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подготовки специалистов в области образования, указанных в Классификаторе специальностей и квалификаций технического и профессионального, послесреднего образования наличие лицензии и (или) приложения к лицензии не менее чем по 5 специальностям в области образования, за исключением организаций образования в области культуры и спорта, организаций образования, подведомственных Министерству обороны Республики Казахстан, организаций образования, обеспечивающих трудоустройство – не менее 90 % выпускников по специальности в течение года выпуска.</w:t>
            </w:r>
          </w:p>
          <w:p>
            <w:pPr>
              <w:spacing w:after="20"/>
              <w:ind w:left="20"/>
              <w:jc w:val="both"/>
            </w:pPr>
            <w:r>
              <w:rPr>
                <w:rFonts w:ascii="Times New Roman"/>
                <w:b w:val="false"/>
                <w:i w:val="false"/>
                <w:color w:val="000000"/>
                <w:sz w:val="20"/>
              </w:rPr>
              <w:t>Для подготовки специалистов в области здравоохранения, указанных в Классификаторе специальностей и квалификаций технического и профессионального образования, наличие лицензии и (или) приложения к лицензии не менее чем по 4 специальностям в области здравоохранения, за исключением организаций образования, обеспечивающих трудоустройство выпускников по специальности в области здравоохранения не менее 90 % в течение года выпуска.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колледжами приема обучающихся по подготавливаемой специальности не реже чем 1 раза в 3 года, за исключением вновь открывающихся организаций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 w:id="43"/>
    <w:p>
      <w:pPr>
        <w:spacing w:after="0"/>
        <w:ind w:left="0"/>
        <w:jc w:val="both"/>
      </w:pPr>
      <w:r>
        <w:rPr>
          <w:rFonts w:ascii="Times New Roman"/>
          <w:b w:val="false"/>
          <w:i w:val="false"/>
          <w:color w:val="000000"/>
          <w:sz w:val="28"/>
        </w:rPr>
        <w:t>
      ";</w:t>
      </w:r>
    </w:p>
    <w:bookmarkEnd w:id="43"/>
    <w:bookmarkStart w:name="z50" w:id="44"/>
    <w:p>
      <w:pPr>
        <w:spacing w:after="0"/>
        <w:ind w:left="0"/>
        <w:jc w:val="both"/>
      </w:pPr>
      <w:r>
        <w:rPr>
          <w:rFonts w:ascii="Times New Roman"/>
          <w:b w:val="false"/>
          <w:i w:val="false"/>
          <w:color w:val="000000"/>
          <w:sz w:val="28"/>
        </w:rPr>
        <w:t>
      строку, порядковый номер 15, изложить в новой редакции:</w:t>
      </w:r>
    </w:p>
    <w:bookmarkEnd w:id="44"/>
    <w:bookmarkStart w:name="z51" w:id="45"/>
    <w:p>
      <w:pPr>
        <w:spacing w:after="0"/>
        <w:ind w:left="0"/>
        <w:jc w:val="both"/>
      </w:pPr>
      <w:r>
        <w:rPr>
          <w:rFonts w:ascii="Times New Roman"/>
          <w:b w:val="false"/>
          <w:i w:val="false"/>
          <w:color w:val="000000"/>
          <w:sz w:val="28"/>
        </w:rPr>
        <w:t>
      "</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для проживания (обеспечение общежитиями, и/или хостелами, и/или гостиницами, соответствующими требованиям Санитарных правил, определенных уполномоченным органом в области здравоохранения) нуждающихся обучающихся в соответствии с правилами, определенными уполномоченным органом в области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 w:id="46"/>
    <w:p>
      <w:pPr>
        <w:spacing w:after="0"/>
        <w:ind w:left="0"/>
        <w:jc w:val="both"/>
      </w:pPr>
      <w:r>
        <w:rPr>
          <w:rFonts w:ascii="Times New Roman"/>
          <w:b w:val="false"/>
          <w:i w:val="false"/>
          <w:color w:val="000000"/>
          <w:sz w:val="28"/>
        </w:rPr>
        <w:t>
      ";</w:t>
      </w:r>
    </w:p>
    <w:bookmarkEnd w:id="46"/>
    <w:bookmarkStart w:name="z53" w:id="47"/>
    <w:p>
      <w:pPr>
        <w:spacing w:after="0"/>
        <w:ind w:left="0"/>
        <w:jc w:val="both"/>
      </w:pPr>
      <w:r>
        <w:rPr>
          <w:rFonts w:ascii="Times New Roman"/>
          <w:b w:val="false"/>
          <w:i w:val="false"/>
          <w:color w:val="000000"/>
          <w:sz w:val="28"/>
        </w:rPr>
        <w:t>
      дополнить строкой, порядковый номер 17, следующего содержания:</w:t>
      </w:r>
    </w:p>
    <w:bookmarkEnd w:id="47"/>
    <w:bookmarkStart w:name="z54" w:id="48"/>
    <w:p>
      <w:pPr>
        <w:spacing w:after="0"/>
        <w:ind w:left="0"/>
        <w:jc w:val="both"/>
      </w:pPr>
      <w:r>
        <w:rPr>
          <w:rFonts w:ascii="Times New Roman"/>
          <w:b w:val="false"/>
          <w:i w:val="false"/>
          <w:color w:val="000000"/>
          <w:sz w:val="28"/>
        </w:rPr>
        <w:t>
      "</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повышения квалификации педагогов по соответствующему профилю не реже 1 раза в 3 года, объемом не менее 36 часов. Для руководителей организаций образования повышение квалификации по соответствующему профилю и менеджменту в области образования - не реже 1 раза в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 w:id="49"/>
    <w:p>
      <w:pPr>
        <w:spacing w:after="0"/>
        <w:ind w:left="0"/>
        <w:jc w:val="both"/>
      </w:pPr>
      <w:r>
        <w:rPr>
          <w:rFonts w:ascii="Times New Roman"/>
          <w:b w:val="false"/>
          <w:i w:val="false"/>
          <w:color w:val="000000"/>
          <w:sz w:val="28"/>
        </w:rPr>
        <w:t>
      ".</w:t>
      </w:r>
    </w:p>
    <w:bookmarkEnd w:id="49"/>
    <w:bookmarkStart w:name="z56" w:id="50"/>
    <w:p>
      <w:pPr>
        <w:spacing w:after="0"/>
        <w:ind w:left="0"/>
        <w:jc w:val="both"/>
      </w:pPr>
      <w:r>
        <w:rPr>
          <w:rFonts w:ascii="Times New Roman"/>
          <w:b w:val="false"/>
          <w:i w:val="false"/>
          <w:color w:val="000000"/>
          <w:sz w:val="28"/>
        </w:rPr>
        <w:t>
      2. Комитету по обеспечению качества в сфере образования Министерства просвещения Республики Казахстан в установленном законодательством порядке обеспечить:</w:t>
      </w:r>
    </w:p>
    <w:bookmarkEnd w:id="50"/>
    <w:bookmarkStart w:name="z57" w:id="51"/>
    <w:p>
      <w:pPr>
        <w:spacing w:after="0"/>
        <w:ind w:left="0"/>
        <w:jc w:val="both"/>
      </w:pPr>
      <w:r>
        <w:rPr>
          <w:rFonts w:ascii="Times New Roman"/>
          <w:b w:val="false"/>
          <w:i w:val="false"/>
          <w:color w:val="000000"/>
          <w:sz w:val="28"/>
        </w:rPr>
        <w:t>
      1) государственную регистрацию настоящего совместного приказа в Министерстве юстиции Республики Казахстан;</w:t>
      </w:r>
    </w:p>
    <w:bookmarkEnd w:id="51"/>
    <w:bookmarkStart w:name="z58" w:id="52"/>
    <w:p>
      <w:pPr>
        <w:spacing w:after="0"/>
        <w:ind w:left="0"/>
        <w:jc w:val="both"/>
      </w:pPr>
      <w:r>
        <w:rPr>
          <w:rFonts w:ascii="Times New Roman"/>
          <w:b w:val="false"/>
          <w:i w:val="false"/>
          <w:color w:val="000000"/>
          <w:sz w:val="28"/>
        </w:rPr>
        <w:t>
      2) размещение настоящего совместного приказа на интернет-ресурсе Министерства просвещения Республики Казахстан после его официального опубликования;</w:t>
      </w:r>
    </w:p>
    <w:bookmarkEnd w:id="52"/>
    <w:bookmarkStart w:name="z59" w:id="53"/>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совместного приказа представление в Юридический департамент Министерства просвещения Республики Казахстан сведений об исполнении мероприятий, предусмотренных подпунктами 1) и 2) настоящего пункта.</w:t>
      </w:r>
    </w:p>
    <w:bookmarkEnd w:id="53"/>
    <w:bookmarkStart w:name="z60" w:id="54"/>
    <w:p>
      <w:pPr>
        <w:spacing w:after="0"/>
        <w:ind w:left="0"/>
        <w:jc w:val="both"/>
      </w:pPr>
      <w:r>
        <w:rPr>
          <w:rFonts w:ascii="Times New Roman"/>
          <w:b w:val="false"/>
          <w:i w:val="false"/>
          <w:color w:val="000000"/>
          <w:sz w:val="28"/>
        </w:rPr>
        <w:t>
      3. Контроль за исполнением настоящего совместного приказа возложить на курирующего вице-министра просвещения Республики Казахстан.</w:t>
      </w:r>
    </w:p>
    <w:bookmarkEnd w:id="54"/>
    <w:bookmarkStart w:name="z61" w:id="55"/>
    <w:p>
      <w:pPr>
        <w:spacing w:after="0"/>
        <w:ind w:left="0"/>
        <w:jc w:val="both"/>
      </w:pPr>
      <w:r>
        <w:rPr>
          <w:rFonts w:ascii="Times New Roman"/>
          <w:b w:val="false"/>
          <w:i w:val="false"/>
          <w:color w:val="000000"/>
          <w:sz w:val="28"/>
        </w:rPr>
        <w:t>
      4. Настоящий совместный приказ вводится в действие по истечении шестидесяти календарных дней после дня его первого официального опубликования.</w:t>
      </w:r>
    </w:p>
    <w:bookmarkEnd w:id="5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Премьер-Министра</w:t>
            </w:r>
          </w:p>
          <w:p>
            <w:pPr>
              <w:spacing w:after="20"/>
              <w:ind w:left="20"/>
              <w:jc w:val="both"/>
            </w:pPr>
          </w:p>
          <w:p>
            <w:pPr>
              <w:spacing w:after="20"/>
              <w:ind w:left="20"/>
              <w:jc w:val="both"/>
            </w:pPr>
            <w:r>
              <w:rPr>
                <w:rFonts w:ascii="Times New Roman"/>
                <w:b w:val="false"/>
                <w:i/>
                <w:color w:val="000000"/>
                <w:sz w:val="20"/>
              </w:rPr>
              <w:t>– Министр национальной экономики</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 Н. Байбазаров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просвещения</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 Н. Жумадильдаева</w:t>
            </w:r>
            <w:r>
              <w:rPr>
                <w:rFonts w:ascii="Times New Roman"/>
                <w:b w:val="false"/>
                <w:i w:val="false"/>
                <w:color w:val="000000"/>
                <w:sz w:val="20"/>
              </w:rPr>
              <w:t>
</w:t>
            </w:r>
          </w:p>
        </w:tc>
      </w:tr>
    </w:tbl>
    <w:p>
      <w:pPr>
        <w:spacing w:after="0"/>
        <w:ind w:left="0"/>
        <w:jc w:val="both"/>
      </w:pPr>
      <w:bookmarkStart w:name="z64" w:id="56"/>
      <w:r>
        <w:rPr>
          <w:rFonts w:ascii="Times New Roman"/>
          <w:b w:val="false"/>
          <w:i w:val="false"/>
          <w:color w:val="000000"/>
          <w:sz w:val="28"/>
        </w:rPr>
        <w:t>
      "СОГЛАСОВАНО"</w:t>
      </w:r>
    </w:p>
    <w:bookmarkEnd w:id="56"/>
    <w:p>
      <w:pPr>
        <w:spacing w:after="0"/>
        <w:ind w:left="0"/>
        <w:jc w:val="both"/>
      </w:pPr>
      <w:r>
        <w:rPr>
          <w:rFonts w:ascii="Times New Roman"/>
          <w:b w:val="false"/>
          <w:i w:val="false"/>
          <w:color w:val="000000"/>
          <w:sz w:val="28"/>
        </w:rPr>
        <w:t>Комитет по правовой статистике</w:t>
      </w:r>
    </w:p>
    <w:p>
      <w:pPr>
        <w:spacing w:after="0"/>
        <w:ind w:left="0"/>
        <w:jc w:val="both"/>
      </w:pPr>
      <w:r>
        <w:rPr>
          <w:rFonts w:ascii="Times New Roman"/>
          <w:b w:val="false"/>
          <w:i w:val="false"/>
          <w:color w:val="000000"/>
          <w:sz w:val="28"/>
        </w:rPr>
        <w:t>и специальным учетам</w:t>
      </w:r>
    </w:p>
    <w:p>
      <w:pPr>
        <w:spacing w:after="0"/>
        <w:ind w:left="0"/>
        <w:jc w:val="both"/>
      </w:pPr>
      <w:r>
        <w:rPr>
          <w:rFonts w:ascii="Times New Roman"/>
          <w:b w:val="false"/>
          <w:i w:val="false"/>
          <w:color w:val="000000"/>
          <w:sz w:val="28"/>
        </w:rPr>
        <w:t>Генеральной прокуратуры</w:t>
      </w:r>
    </w:p>
    <w:p>
      <w:pPr>
        <w:spacing w:after="0"/>
        <w:ind w:left="0"/>
        <w:jc w:val="both"/>
      </w:pPr>
      <w:r>
        <w:rPr>
          <w:rFonts w:ascii="Times New Roman"/>
          <w:b w:val="false"/>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