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a098" w14:textId="508a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28 января 2005 года № 53-I "Об утверждении Правил присвоения названия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мая 2024 года № 184. Зарегистрирован в Министерстве юстиции Республики Казахстан 27 мая 2024 года № 34410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января 2005 года № 53-I "Об утверждении Правил присвоения названия судна" (зарегистрирован в Реестре государственной регистрации нормативных правовых актов под № 3463).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июня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