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7cd25" w14:textId="1a7cd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Министерства транспорта и коммуникаций Республики Казахстан и исполняющего обязанности Министра по инвестициям и развитию Республики Казахстан</w:t>
      </w:r>
    </w:p>
    <w:p>
      <w:pPr>
        <w:spacing w:after="0"/>
        <w:ind w:left="0"/>
        <w:jc w:val="both"/>
      </w:pPr>
      <w:r>
        <w:rPr>
          <w:rFonts w:ascii="Times New Roman"/>
          <w:b w:val="false"/>
          <w:i w:val="false"/>
          <w:color w:val="000000"/>
          <w:sz w:val="28"/>
        </w:rPr>
        <w:t>Приказ и.о. Министра транспорта Республики Казахстан от 15 мая 2024 года № 166. Зарегистрирован в Министерстве юстиции Республики Казахстан 20 мая 2024 года № 34390</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Министерства транспорта и коммуникаций Республики Казахстан и исполняющего обязанности Министра по инвестициям и развитию Республики Казахстан, в которые вносятся изменения и дополнения.</w:t>
      </w:r>
    </w:p>
    <w:bookmarkEnd w:id="1"/>
    <w:bookmarkStart w:name="z6" w:id="2"/>
    <w:p>
      <w:pPr>
        <w:spacing w:after="0"/>
        <w:ind w:left="0"/>
        <w:jc w:val="both"/>
      </w:pPr>
      <w:r>
        <w:rPr>
          <w:rFonts w:ascii="Times New Roman"/>
          <w:b w:val="false"/>
          <w:i w:val="false"/>
          <w:color w:val="000000"/>
          <w:sz w:val="28"/>
        </w:rPr>
        <w:t>
      2.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транспорта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транспорта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транспорта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мая 2024 года № 166</w:t>
            </w:r>
          </w:p>
        </w:tc>
      </w:tr>
    </w:tbl>
    <w:bookmarkStart w:name="z18" w:id="12"/>
    <w:p>
      <w:pPr>
        <w:spacing w:after="0"/>
        <w:ind w:left="0"/>
        <w:jc w:val="left"/>
      </w:pPr>
      <w:r>
        <w:rPr>
          <w:rFonts w:ascii="Times New Roman"/>
          <w:b/>
          <w:i w:val="false"/>
          <w:color w:val="000000"/>
        </w:rPr>
        <w:t xml:space="preserve"> Перечень некоторых приказов Министерства транспорта и коммуникаций</w:t>
      </w:r>
      <w:r>
        <w:br/>
      </w:r>
      <w:r>
        <w:rPr>
          <w:rFonts w:ascii="Times New Roman"/>
          <w:b/>
          <w:i w:val="false"/>
          <w:color w:val="000000"/>
        </w:rPr>
        <w:t>Республики Казахстан и исполняющего обязанности Министра по инвестициям</w:t>
      </w:r>
      <w:r>
        <w:br/>
      </w:r>
      <w:r>
        <w:rPr>
          <w:rFonts w:ascii="Times New Roman"/>
          <w:b/>
          <w:i w:val="false"/>
          <w:color w:val="000000"/>
        </w:rPr>
        <w:t>и развитию Республики Казахстан, в которые вносятся изменения и дополнения</w:t>
      </w:r>
    </w:p>
    <w:bookmarkEnd w:id="12"/>
    <w:bookmarkStart w:name="z19" w:id="1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транспорта и коммуникаций Республики Казахстан от 13 октября 2011 года № 614 "Об утверждении Методики расчета тарифов на оказание услуг по перевозке пассажиров и багажа по регулярным маршрутам" (зарегистрирован в Реестре государственной регистрации нормативных правовых актов под № 7297):</w:t>
      </w:r>
    </w:p>
    <w:bookmarkEnd w:id="13"/>
    <w:bookmarkStart w:name="z20"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расчета тарифов на оказание услуг по перевозке пассажиров и багажа по регулярным маршрутам, утвержденной указанным приказом:</w:t>
      </w:r>
    </w:p>
    <w:bookmarkEnd w:id="14"/>
    <w:bookmarkStart w:name="z21"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15"/>
    <w:bookmarkStart w:name="z22"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6"/>
    <w:bookmarkStart w:name="z23"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 2)</w:t>
      </w:r>
      <w:r>
        <w:rPr>
          <w:rFonts w:ascii="Times New Roman"/>
          <w:b w:val="false"/>
          <w:i w:val="false"/>
          <w:color w:val="000000"/>
          <w:sz w:val="28"/>
        </w:rPr>
        <w:t xml:space="preserve"> вносится изменение на государственном языке, текст на русском языке не меняется;</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25" w:id="18"/>
    <w:p>
      <w:pPr>
        <w:spacing w:after="0"/>
        <w:ind w:left="0"/>
        <w:jc w:val="both"/>
      </w:pPr>
      <w:r>
        <w:rPr>
          <w:rFonts w:ascii="Times New Roman"/>
          <w:b w:val="false"/>
          <w:i w:val="false"/>
          <w:color w:val="000000"/>
          <w:sz w:val="28"/>
        </w:rPr>
        <w:t>
      "7) нормативная сумма накладных расходов составляет процент от совокупной суммы прямых статей затрат по обслуживанию данного маршрута и определяется по формуле:</w:t>
      </w:r>
    </w:p>
    <w:bookmarkEnd w:id="18"/>
    <w:bookmarkStart w:name="z26" w:id="19"/>
    <w:p>
      <w:pPr>
        <w:spacing w:after="0"/>
        <w:ind w:left="0"/>
        <w:jc w:val="both"/>
      </w:pPr>
      <w:r>
        <w:rPr>
          <w:rFonts w:ascii="Times New Roman"/>
          <w:b w:val="false"/>
          <w:i w:val="false"/>
          <w:color w:val="000000"/>
          <w:sz w:val="28"/>
        </w:rPr>
        <w:t>
      Зн = П (Зт + Зсм + Зрт + Зш + За + Ззп)</w:t>
      </w:r>
    </w:p>
    <w:bookmarkEnd w:id="19"/>
    <w:bookmarkStart w:name="z27" w:id="20"/>
    <w:p>
      <w:pPr>
        <w:spacing w:after="0"/>
        <w:ind w:left="0"/>
        <w:jc w:val="both"/>
      </w:pPr>
      <w:r>
        <w:rPr>
          <w:rFonts w:ascii="Times New Roman"/>
          <w:b w:val="false"/>
          <w:i w:val="false"/>
          <w:color w:val="000000"/>
          <w:sz w:val="28"/>
        </w:rPr>
        <w:t>
      формула (13)</w:t>
      </w:r>
    </w:p>
    <w:bookmarkEnd w:id="20"/>
    <w:bookmarkStart w:name="z28" w:id="21"/>
    <w:p>
      <w:pPr>
        <w:spacing w:after="0"/>
        <w:ind w:left="0"/>
        <w:jc w:val="both"/>
      </w:pPr>
      <w:r>
        <w:rPr>
          <w:rFonts w:ascii="Times New Roman"/>
          <w:b w:val="false"/>
          <w:i w:val="false"/>
          <w:color w:val="000000"/>
          <w:sz w:val="28"/>
        </w:rPr>
        <w:t>
      где: Зн – затраты накладных расходов;</w:t>
      </w:r>
    </w:p>
    <w:bookmarkEnd w:id="21"/>
    <w:bookmarkStart w:name="z29" w:id="22"/>
    <w:p>
      <w:pPr>
        <w:spacing w:after="0"/>
        <w:ind w:left="0"/>
        <w:jc w:val="both"/>
      </w:pPr>
      <w:r>
        <w:rPr>
          <w:rFonts w:ascii="Times New Roman"/>
          <w:b w:val="false"/>
          <w:i w:val="false"/>
          <w:color w:val="000000"/>
          <w:sz w:val="28"/>
        </w:rPr>
        <w:t>
      П – процент нормативной суммы накладных расходов составляет от 15% до 20 % в зависимости от объема подтверждаемой расчетной суммы накладных расходов.</w:t>
      </w:r>
    </w:p>
    <w:bookmarkEnd w:id="22"/>
    <w:bookmarkStart w:name="z30" w:id="23"/>
    <w:p>
      <w:pPr>
        <w:spacing w:after="0"/>
        <w:ind w:left="0"/>
        <w:jc w:val="both"/>
      </w:pPr>
      <w:r>
        <w:rPr>
          <w:rFonts w:ascii="Times New Roman"/>
          <w:b w:val="false"/>
          <w:i w:val="false"/>
          <w:color w:val="000000"/>
          <w:sz w:val="28"/>
        </w:rPr>
        <w:t>
      Расчетная сумма накладных расходов включает:</w:t>
      </w:r>
    </w:p>
    <w:bookmarkEnd w:id="23"/>
    <w:bookmarkStart w:name="z31" w:id="24"/>
    <w:p>
      <w:pPr>
        <w:spacing w:after="0"/>
        <w:ind w:left="0"/>
        <w:jc w:val="both"/>
      </w:pPr>
      <w:r>
        <w:rPr>
          <w:rFonts w:ascii="Times New Roman"/>
          <w:b w:val="false"/>
          <w:i w:val="false"/>
          <w:color w:val="000000"/>
          <w:sz w:val="28"/>
        </w:rPr>
        <w:t>
      налоги и сборы, относимые на издержки производства (кроме социального отчисления, социального налога, обязательного социального медицинского страхования, налога на добавленную стоимость и корпоративного налога на прибыль);</w:t>
      </w:r>
    </w:p>
    <w:bookmarkEnd w:id="24"/>
    <w:bookmarkStart w:name="z32" w:id="25"/>
    <w:p>
      <w:pPr>
        <w:spacing w:after="0"/>
        <w:ind w:left="0"/>
        <w:jc w:val="both"/>
      </w:pPr>
      <w:r>
        <w:rPr>
          <w:rFonts w:ascii="Times New Roman"/>
          <w:b w:val="false"/>
          <w:i w:val="false"/>
          <w:color w:val="000000"/>
          <w:sz w:val="28"/>
        </w:rPr>
        <w:t>
      расходы на обязательное страхование гражданско-правовой ответственности владельцев автотранспортных средств и гражданско-правовой ответственности перевозчика перед пассажирами, а также страхование жизни водителей и (или) кондукторов;</w:t>
      </w:r>
    </w:p>
    <w:bookmarkEnd w:id="25"/>
    <w:bookmarkStart w:name="z33" w:id="26"/>
    <w:p>
      <w:pPr>
        <w:spacing w:after="0"/>
        <w:ind w:left="0"/>
        <w:jc w:val="both"/>
      </w:pPr>
      <w:r>
        <w:rPr>
          <w:rFonts w:ascii="Times New Roman"/>
          <w:b w:val="false"/>
          <w:i w:val="false"/>
          <w:color w:val="000000"/>
          <w:sz w:val="28"/>
        </w:rPr>
        <w:t>
      расходы на прохождение обязательного технического осмотра автотранспортных средств;</w:t>
      </w:r>
    </w:p>
    <w:bookmarkEnd w:id="26"/>
    <w:bookmarkStart w:name="z34" w:id="27"/>
    <w:p>
      <w:pPr>
        <w:spacing w:after="0"/>
        <w:ind w:left="0"/>
        <w:jc w:val="both"/>
      </w:pPr>
      <w:r>
        <w:rPr>
          <w:rFonts w:ascii="Times New Roman"/>
          <w:b w:val="false"/>
          <w:i w:val="false"/>
          <w:color w:val="000000"/>
          <w:sz w:val="28"/>
        </w:rPr>
        <w:t>
      расходы на коммунальные платежи по административным зданиям и объектам производственно-технической базы (закрытая автостоянка, уборочно-моечный комплекс, производственные участки и цеха), находящимся на балансе перевозчика и задействованным в перевозочном процессе;</w:t>
      </w:r>
    </w:p>
    <w:bookmarkEnd w:id="27"/>
    <w:bookmarkStart w:name="z35" w:id="28"/>
    <w:p>
      <w:pPr>
        <w:spacing w:after="0"/>
        <w:ind w:left="0"/>
        <w:jc w:val="both"/>
      </w:pPr>
      <w:r>
        <w:rPr>
          <w:rFonts w:ascii="Times New Roman"/>
          <w:b w:val="false"/>
          <w:i w:val="false"/>
          <w:color w:val="000000"/>
          <w:sz w:val="28"/>
        </w:rPr>
        <w:t>
      расходы на амортизацию по административным зданиям и объектам производственно-технической базы (закрытая автостоянка, уборочно-моечный комплекс, производственные участки и цеха), находящимся на балансе перевозчика и задействованным в перевозочном процессе на городских и пригородных маршрутах;</w:t>
      </w:r>
    </w:p>
    <w:bookmarkEnd w:id="28"/>
    <w:bookmarkStart w:name="z36" w:id="29"/>
    <w:p>
      <w:pPr>
        <w:spacing w:after="0"/>
        <w:ind w:left="0"/>
        <w:jc w:val="both"/>
      </w:pPr>
      <w:r>
        <w:rPr>
          <w:rFonts w:ascii="Times New Roman"/>
          <w:b w:val="false"/>
          <w:i w:val="false"/>
          <w:color w:val="000000"/>
          <w:sz w:val="28"/>
        </w:rPr>
        <w:t>
      расходы на амортизацию по административным зданиям и объектам производственно-технической базы (закрытая автостоянка, уборочно-моечный комплекс, производственные участки и цеха), задействованным в перевозочном процессе на межрайонных (междугородных внутриобластных) и внутрирайонных маршрутах;</w:t>
      </w:r>
    </w:p>
    <w:bookmarkEnd w:id="29"/>
    <w:bookmarkStart w:name="z37" w:id="30"/>
    <w:p>
      <w:pPr>
        <w:spacing w:after="0"/>
        <w:ind w:left="0"/>
        <w:jc w:val="both"/>
      </w:pPr>
      <w:r>
        <w:rPr>
          <w:rFonts w:ascii="Times New Roman"/>
          <w:b w:val="false"/>
          <w:i w:val="false"/>
          <w:color w:val="000000"/>
          <w:sz w:val="28"/>
        </w:rPr>
        <w:t>
      заработная плата работников перевозчика, задействованных в организации перевозок.</w:t>
      </w:r>
    </w:p>
    <w:bookmarkEnd w:id="30"/>
    <w:bookmarkStart w:name="z38" w:id="31"/>
    <w:p>
      <w:pPr>
        <w:spacing w:after="0"/>
        <w:ind w:left="0"/>
        <w:jc w:val="both"/>
      </w:pPr>
      <w:r>
        <w:rPr>
          <w:rFonts w:ascii="Times New Roman"/>
          <w:b w:val="false"/>
          <w:i w:val="false"/>
          <w:color w:val="000000"/>
          <w:sz w:val="28"/>
        </w:rPr>
        <w:t>
      Расчетная сумма накладных расходов применяется исключительно на обслуживание социально значимого маршрута, по которому определяется расчетный тариф.</w:t>
      </w:r>
    </w:p>
    <w:bookmarkEnd w:id="31"/>
    <w:bookmarkStart w:name="z39" w:id="32"/>
    <w:p>
      <w:pPr>
        <w:spacing w:after="0"/>
        <w:ind w:left="0"/>
        <w:jc w:val="both"/>
      </w:pPr>
      <w:r>
        <w:rPr>
          <w:rFonts w:ascii="Times New Roman"/>
          <w:b w:val="false"/>
          <w:i w:val="false"/>
          <w:color w:val="000000"/>
          <w:sz w:val="28"/>
        </w:rPr>
        <w:t>
      Выплата заработной платы работникам перевозчика, задействованным в организации перевозок подтверждается выпиской из ведомости выдачи заработной платы работникам.";</w:t>
      </w:r>
    </w:p>
    <w:bookmarkEnd w:id="32"/>
    <w:bookmarkStart w:name="z40" w:id="33"/>
    <w:p>
      <w:pPr>
        <w:spacing w:after="0"/>
        <w:ind w:left="0"/>
        <w:jc w:val="both"/>
      </w:pPr>
      <w:r>
        <w:rPr>
          <w:rFonts w:ascii="Times New Roman"/>
          <w:b w:val="false"/>
          <w:i w:val="false"/>
          <w:color w:val="000000"/>
          <w:sz w:val="28"/>
        </w:rPr>
        <w:t>
      дополнить пунктом 3 следующего содержания:</w:t>
      </w:r>
    </w:p>
    <w:bookmarkEnd w:id="33"/>
    <w:bookmarkStart w:name="z41" w:id="34"/>
    <w:p>
      <w:pPr>
        <w:spacing w:after="0"/>
        <w:ind w:left="0"/>
        <w:jc w:val="both"/>
      </w:pPr>
      <w:r>
        <w:rPr>
          <w:rFonts w:ascii="Times New Roman"/>
          <w:b w:val="false"/>
          <w:i w:val="false"/>
          <w:color w:val="000000"/>
          <w:sz w:val="28"/>
        </w:rPr>
        <w:t>
      "3. Общая сумма затрат на обслуживание маршрута (Зi) определяется суммированием результатов расчетов по статьям расходов:</w:t>
      </w:r>
    </w:p>
    <w:bookmarkEnd w:id="34"/>
    <w:bookmarkStart w:name="z42" w:id="35"/>
    <w:p>
      <w:pPr>
        <w:spacing w:after="0"/>
        <w:ind w:left="0"/>
        <w:jc w:val="both"/>
      </w:pPr>
      <w:r>
        <w:rPr>
          <w:rFonts w:ascii="Times New Roman"/>
          <w:b w:val="false"/>
          <w:i w:val="false"/>
          <w:color w:val="000000"/>
          <w:sz w:val="28"/>
        </w:rPr>
        <w:t>
      Зi = Зт + Зсм + Зрт + Зш + За + Ззп + Зн + Засп + Зэсоп + Здисп</w:t>
      </w:r>
    </w:p>
    <w:bookmarkEnd w:id="35"/>
    <w:bookmarkStart w:name="z43" w:id="36"/>
    <w:p>
      <w:pPr>
        <w:spacing w:after="0"/>
        <w:ind w:left="0"/>
        <w:jc w:val="both"/>
      </w:pPr>
      <w:r>
        <w:rPr>
          <w:rFonts w:ascii="Times New Roman"/>
          <w:b w:val="false"/>
          <w:i w:val="false"/>
          <w:color w:val="000000"/>
          <w:sz w:val="28"/>
        </w:rPr>
        <w:t>
      формула (14)</w:t>
      </w:r>
    </w:p>
    <w:bookmarkEnd w:id="36"/>
    <w:bookmarkStart w:name="z44" w:id="37"/>
    <w:p>
      <w:pPr>
        <w:spacing w:after="0"/>
        <w:ind w:left="0"/>
        <w:jc w:val="both"/>
      </w:pPr>
      <w:r>
        <w:rPr>
          <w:rFonts w:ascii="Times New Roman"/>
          <w:b w:val="false"/>
          <w:i w:val="false"/>
          <w:color w:val="000000"/>
          <w:sz w:val="28"/>
        </w:rPr>
        <w:t>
      где: Засп - затраты учитывающие услуги автовокзалов, автостанций и пунктов обслуживание пассажиров;</w:t>
      </w:r>
    </w:p>
    <w:bookmarkEnd w:id="37"/>
    <w:bookmarkStart w:name="z45" w:id="38"/>
    <w:p>
      <w:pPr>
        <w:spacing w:after="0"/>
        <w:ind w:left="0"/>
        <w:jc w:val="both"/>
      </w:pPr>
      <w:r>
        <w:rPr>
          <w:rFonts w:ascii="Times New Roman"/>
          <w:b w:val="false"/>
          <w:i w:val="false"/>
          <w:color w:val="000000"/>
          <w:sz w:val="28"/>
        </w:rPr>
        <w:t>
      Зэсоп - затраты учитывающие услуги оператора электронной системы оплаты проезда (при оплате данной услуги перевозчиком);</w:t>
      </w:r>
    </w:p>
    <w:bookmarkEnd w:id="38"/>
    <w:bookmarkStart w:name="z46" w:id="39"/>
    <w:p>
      <w:pPr>
        <w:spacing w:after="0"/>
        <w:ind w:left="0"/>
        <w:jc w:val="both"/>
      </w:pPr>
      <w:r>
        <w:rPr>
          <w:rFonts w:ascii="Times New Roman"/>
          <w:b w:val="false"/>
          <w:i w:val="false"/>
          <w:color w:val="000000"/>
          <w:sz w:val="28"/>
        </w:rPr>
        <w:t>
      Здисп - затраты учитывающие услуги оператора системы диспетчеризации (при оплате данной услуги перевозчиком).</w:t>
      </w:r>
    </w:p>
    <w:bookmarkEnd w:id="39"/>
    <w:bookmarkStart w:name="z47" w:id="40"/>
    <w:p>
      <w:pPr>
        <w:spacing w:after="0"/>
        <w:ind w:left="0"/>
        <w:jc w:val="both"/>
      </w:pPr>
      <w:r>
        <w:rPr>
          <w:rFonts w:ascii="Times New Roman"/>
          <w:b w:val="false"/>
          <w:i w:val="false"/>
          <w:color w:val="000000"/>
          <w:sz w:val="28"/>
        </w:rPr>
        <w:t>
      Для городских маршрутов Засп = 0, так как перевозчики городских маршрутов не используют услуги автовокзалов, автостанций и пунктов обслуживание пассажиров.</w:t>
      </w:r>
    </w:p>
    <w:bookmarkEnd w:id="40"/>
    <w:bookmarkStart w:name="z48" w:id="41"/>
    <w:p>
      <w:pPr>
        <w:spacing w:after="0"/>
        <w:ind w:left="0"/>
        <w:jc w:val="both"/>
      </w:pPr>
      <w:r>
        <w:rPr>
          <w:rFonts w:ascii="Times New Roman"/>
          <w:b w:val="false"/>
          <w:i w:val="false"/>
          <w:color w:val="000000"/>
          <w:sz w:val="28"/>
        </w:rPr>
        <w:t>
      Полученный результат подставляется в формулу (1) расчета тарифа на проезд пассажира в автотранспортном средстве регулярного маршрута.".</w:t>
      </w:r>
    </w:p>
    <w:bookmarkEnd w:id="41"/>
    <w:bookmarkStart w:name="z49" w:id="4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 ноября 2013 года № 859 "Об утверждении Правил оказания услуг по перевозке лиц с инвалидностью автомобильным транспортом" (зарегистрирован в Реестре государственной регистрации нормативных правовых актов под № 8950):</w:t>
      </w:r>
    </w:p>
    <w:bookmarkEnd w:id="42"/>
    <w:bookmarkStart w:name="z50"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услуг по перевозке лиц с инвалидностью автомобильным транспортом, утвержденных указанным приказом:</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52" w:id="44"/>
    <w:p>
      <w:pPr>
        <w:spacing w:after="0"/>
        <w:ind w:left="0"/>
        <w:jc w:val="both"/>
      </w:pPr>
      <w:r>
        <w:rPr>
          <w:rFonts w:ascii="Times New Roman"/>
          <w:b w:val="false"/>
          <w:i w:val="false"/>
          <w:color w:val="000000"/>
          <w:sz w:val="28"/>
        </w:rPr>
        <w:t>
      "28. Показаниями к оказанию услуги инватакси лицам с инвалидностью и детям с инвалидностью являются:</w:t>
      </w:r>
    </w:p>
    <w:bookmarkEnd w:id="44"/>
    <w:bookmarkStart w:name="z53" w:id="45"/>
    <w:p>
      <w:pPr>
        <w:spacing w:after="0"/>
        <w:ind w:left="0"/>
        <w:jc w:val="both"/>
      </w:pPr>
      <w:r>
        <w:rPr>
          <w:rFonts w:ascii="Times New Roman"/>
          <w:b w:val="false"/>
          <w:i w:val="false"/>
          <w:color w:val="000000"/>
          <w:sz w:val="28"/>
        </w:rPr>
        <w:t xml:space="preserve">
      1) медицинские показания и противопоказания к предоставлению услуг индивидуального помощника согласно приложению 1 к Правилам предоставления услуг индивидуального помощника для лиц с инвалидностью первой группы, имеющих затруднение в передвижении, в соответствии с индивидуальной программой абилитации и реабилитации лица с инвалидностью, утвержденным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30 июня 2023 года № 288 "Об утверждении Правил предоставления услуг индивидуального помощника для лиц с инвалидностью первой группы, имеющих затруднение в передвижении, в соответствии с индивидуальной программой абилитации и реабилитации лица с инвалидностью" (зарегистрирован в Реестре государственной регистрации нормативных правовых актов под № 32994);</w:t>
      </w:r>
    </w:p>
    <w:bookmarkEnd w:id="45"/>
    <w:bookmarkStart w:name="z54" w:id="46"/>
    <w:p>
      <w:pPr>
        <w:spacing w:after="0"/>
        <w:ind w:left="0"/>
        <w:jc w:val="both"/>
      </w:pPr>
      <w:r>
        <w:rPr>
          <w:rFonts w:ascii="Times New Roman"/>
          <w:b w:val="false"/>
          <w:i w:val="false"/>
          <w:color w:val="000000"/>
          <w:sz w:val="28"/>
        </w:rPr>
        <w:t xml:space="preserve">
      2) медико-социальные показания и противопоказания к предоставлению протезно-ортопедической помощи, технических вспомогательных (компенсаторных) средств и специальных средств передвижения согласно пункту 5 приложения 2 к Правилам обеспечения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в соответствии с индивидуальной программой абилитации и реабилитации лица с инвалидностью, включая сроки их замены, утвержденным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30 июня 2023 года № 287 "Об утверждении Правил обеспечения лиц с инвалидностью протезно-ортопедической помощью, техническими вспомогательными (компенсаторными) средствами, специальными средствами передвижения в соответствии с индивидуальной программой абилитации и реабилитации лица с инвалидностью, включая сроки их замены" (зарегистрирован в Реестре государственной регистрации нормативных правовых актов под № 32993).";</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bookmarkStart w:name="z56" w:id="4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марта 2015 года № 348 "Об утверждении Типового договора организации регулярных автомобильных перевозок пассажиров и багажа" (зарегистрирован в Реестре государственной регистрации нормативных правовых актов под № 11002):</w:t>
      </w:r>
    </w:p>
    <w:bookmarkEnd w:id="47"/>
    <w:bookmarkStart w:name="z57"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организации регулярных автомобильных перевозок пассажиров и багажа, утвержденном указанным приказом:</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59" w:id="49"/>
    <w:p>
      <w:pPr>
        <w:spacing w:after="0"/>
        <w:ind w:left="0"/>
        <w:jc w:val="both"/>
      </w:pPr>
      <w:r>
        <w:rPr>
          <w:rFonts w:ascii="Times New Roman"/>
          <w:b w:val="false"/>
          <w:i w:val="false"/>
          <w:color w:val="000000"/>
          <w:sz w:val="28"/>
        </w:rPr>
        <w:t xml:space="preserve">
      "4. Перевозчик обновляет автобусы, микроавтобусы, троллейбусы основного состава, используемые на маршруте,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Договору на весь срок действия настоящего Договора:</w:t>
      </w:r>
    </w:p>
    <w:bookmarkEnd w:id="49"/>
    <w:bookmarkStart w:name="z60" w:id="50"/>
    <w:p>
      <w:pPr>
        <w:spacing w:after="0"/>
        <w:ind w:left="0"/>
        <w:jc w:val="both"/>
      </w:pPr>
      <w:r>
        <w:rPr>
          <w:rFonts w:ascii="Times New Roman"/>
          <w:b w:val="false"/>
          <w:i w:val="false"/>
          <w:color w:val="000000"/>
          <w:sz w:val="28"/>
        </w:rPr>
        <w:t>
      на городских (сельских) и пригородных маршрутах после истечения двух лет со дня заключения настоящего Договора;</w:t>
      </w:r>
    </w:p>
    <w:bookmarkEnd w:id="50"/>
    <w:bookmarkStart w:name="z61" w:id="51"/>
    <w:p>
      <w:pPr>
        <w:spacing w:after="0"/>
        <w:ind w:left="0"/>
        <w:jc w:val="both"/>
      </w:pPr>
      <w:r>
        <w:rPr>
          <w:rFonts w:ascii="Times New Roman"/>
          <w:b w:val="false"/>
          <w:i w:val="false"/>
          <w:color w:val="000000"/>
          <w:sz w:val="28"/>
        </w:rPr>
        <w:t>
      на внутрирайонных, межрайонных (междугородные внутриобластные), междугородных межобластных маршрутах после истечения трех лет со дня заключения настоящего Договора.</w:t>
      </w:r>
    </w:p>
    <w:bookmarkEnd w:id="51"/>
    <w:bookmarkStart w:name="z62" w:id="52"/>
    <w:p>
      <w:pPr>
        <w:spacing w:after="0"/>
        <w:ind w:left="0"/>
        <w:jc w:val="both"/>
      </w:pPr>
      <w:r>
        <w:rPr>
          <w:rFonts w:ascii="Times New Roman"/>
          <w:b w:val="false"/>
          <w:i w:val="false"/>
          <w:color w:val="000000"/>
          <w:sz w:val="28"/>
        </w:rPr>
        <w:t>
      Требования настоящего пункта не распространяется на Перевозчика в период вынужденного простоя его подвижного состава, связанного с введением чрезвычайного положения или карантина.";</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64" w:id="53"/>
    <w:p>
      <w:pPr>
        <w:spacing w:after="0"/>
        <w:ind w:left="0"/>
        <w:jc w:val="both"/>
      </w:pPr>
      <w:r>
        <w:rPr>
          <w:rFonts w:ascii="Times New Roman"/>
          <w:b w:val="false"/>
          <w:i w:val="false"/>
          <w:color w:val="000000"/>
          <w:sz w:val="28"/>
        </w:rPr>
        <w:t>
      "11. Настоящий Договор также расторгается Организатором досрочно при установлении факта предоставления недостоверной информации в заявке на участие в Конкурсе, с уведомлением перевозчика об этом за десять календарных дней.";</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66" w:id="54"/>
    <w:p>
      <w:pPr>
        <w:spacing w:after="0"/>
        <w:ind w:left="0"/>
        <w:jc w:val="both"/>
      </w:pPr>
      <w:r>
        <w:rPr>
          <w:rFonts w:ascii="Times New Roman"/>
          <w:b w:val="false"/>
          <w:i w:val="false"/>
          <w:color w:val="000000"/>
          <w:sz w:val="28"/>
        </w:rPr>
        <w:t xml:space="preserve">
      "19. При соблюдении Перевозчиком требований пункта 4 настоящего Договора, действие Договора продлевается на десять лет на основании письменного обращения Перевозчика, подавшего его не позднее чем за шестьдесят календарных дней до завершения сроков действия настоящего Договора, путем внесения изменений и дополнений в настоящий Договор. </w:t>
      </w:r>
    </w:p>
    <w:bookmarkEnd w:id="54"/>
    <w:bookmarkStart w:name="z67" w:id="55"/>
    <w:p>
      <w:pPr>
        <w:spacing w:after="0"/>
        <w:ind w:left="0"/>
        <w:jc w:val="both"/>
      </w:pPr>
      <w:r>
        <w:rPr>
          <w:rFonts w:ascii="Times New Roman"/>
          <w:b w:val="false"/>
          <w:i w:val="false"/>
          <w:color w:val="000000"/>
          <w:sz w:val="28"/>
        </w:rPr>
        <w:t xml:space="preserve">
      При продлении срока действия Договора в соответствии с частью первой настоящего пункта, Организатор ежегодно в течение 10 рабочих дней с даты продления срока действия Договора подтверждает соответствие подвижного состава Перевозчика, </w:t>
      </w:r>
      <w:r>
        <w:rPr>
          <w:rFonts w:ascii="Times New Roman"/>
          <w:b w:val="false"/>
          <w:i w:val="false"/>
          <w:color w:val="000000"/>
          <w:sz w:val="28"/>
        </w:rPr>
        <w:t>приложению 1</w:t>
      </w:r>
      <w:r>
        <w:rPr>
          <w:rFonts w:ascii="Times New Roman"/>
          <w:b w:val="false"/>
          <w:i w:val="false"/>
          <w:color w:val="000000"/>
          <w:sz w:val="28"/>
        </w:rPr>
        <w:t xml:space="preserve"> к настоящему Договору, путем сверки срока эксплуатации и количества автотранспортных средств основного состава, указанного в свидетельстве на право обслуживания данного маршрута.";</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 </w:t>
      </w:r>
    </w:p>
    <w:bookmarkStart w:name="z69" w:id="5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марта 2015 года № 349 "Об утверждении Правил перевозок пассажиров и багажа автомобильным транспортом" (зарегистрирован в Реестре государственной регистрации нормативных правовых актов под № 11550):</w:t>
      </w:r>
    </w:p>
    <w:bookmarkEnd w:id="56"/>
    <w:bookmarkStart w:name="z70" w:id="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перевозок пассажиров и багажа автомобильным транспортом, утвержденных указанным приказом:</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и </w:t>
      </w:r>
      <w:r>
        <w:rPr>
          <w:rFonts w:ascii="Times New Roman"/>
          <w:b w:val="false"/>
          <w:i w:val="false"/>
          <w:color w:val="000000"/>
          <w:sz w:val="28"/>
        </w:rPr>
        <w:t>94</w:t>
      </w:r>
      <w:r>
        <w:rPr>
          <w:rFonts w:ascii="Times New Roman"/>
          <w:b w:val="false"/>
          <w:i w:val="false"/>
          <w:color w:val="000000"/>
          <w:sz w:val="28"/>
        </w:rPr>
        <w:t xml:space="preserve"> изложить в следующей редакции:</w:t>
      </w:r>
    </w:p>
    <w:bookmarkStart w:name="z73" w:id="58"/>
    <w:p>
      <w:pPr>
        <w:spacing w:after="0"/>
        <w:ind w:left="0"/>
        <w:jc w:val="both"/>
      </w:pPr>
      <w:r>
        <w:rPr>
          <w:rFonts w:ascii="Times New Roman"/>
          <w:b w:val="false"/>
          <w:i w:val="false"/>
          <w:color w:val="000000"/>
          <w:sz w:val="28"/>
        </w:rPr>
        <w:t xml:space="preserve">
      "92. Для получения от уполномоченного органа в области автомобильного транспорта согласованных схем и расписаний движения по маршруту, тарифов на перевозку пассажиров и багажа, разрешения на осуществление регулярных международных автомобильных перевозок пассажиров и багажа (далее - Разрешение),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разрешительные документы на международные перевозки), а также продления срока их действия перевозчик представляет в уполномоченный орган в области автомобильного транспорта заявку в произвольной форме с приложением следующих документов в электронной форме посредством информационной аналитической системы "Электронные обращения" или в бумажной форме в канцелярию уполномоченного органа в области автомобильного транспорта оформленных в отдельную прошнурованную, пронумерованную и заверенную подписью ответственного лица заявителя, а также печатью (при наличии) папку, за исключением документов, указанных в подпунктах 4), 5) и 6) настоящего пункта:</w:t>
      </w:r>
    </w:p>
    <w:bookmarkEnd w:id="58"/>
    <w:bookmarkStart w:name="z74" w:id="59"/>
    <w:p>
      <w:pPr>
        <w:spacing w:after="0"/>
        <w:ind w:left="0"/>
        <w:jc w:val="both"/>
      </w:pPr>
      <w:r>
        <w:rPr>
          <w:rFonts w:ascii="Times New Roman"/>
          <w:b w:val="false"/>
          <w:i w:val="false"/>
          <w:color w:val="000000"/>
          <w:sz w:val="28"/>
        </w:rPr>
        <w:t>
      1) договор о совместной деятельности перевозчика, имеющего лицензию на право занятия деятельностью по регулярной перевозке пассажиров автобусами, микроавтобусами в международном сообщении и приложение к лицензии с иностранным перевозчиком;</w:t>
      </w:r>
    </w:p>
    <w:bookmarkEnd w:id="59"/>
    <w:bookmarkStart w:name="z75" w:id="60"/>
    <w:p>
      <w:pPr>
        <w:spacing w:after="0"/>
        <w:ind w:left="0"/>
        <w:jc w:val="both"/>
      </w:pPr>
      <w:r>
        <w:rPr>
          <w:rFonts w:ascii="Times New Roman"/>
          <w:b w:val="false"/>
          <w:i w:val="false"/>
          <w:color w:val="000000"/>
          <w:sz w:val="28"/>
        </w:rPr>
        <w:t>
      2) сведения о подвижном составе (количество и тип (класс) автобусов, с разделением на основные и резервные), предусматриваемом к использованию на маршруте, с приложением копий свидетельств о регистрации транспортных средств, при аренде автотранспортных средств - копии договоров аренды автотранспортных средств;</w:t>
      </w:r>
    </w:p>
    <w:bookmarkEnd w:id="60"/>
    <w:bookmarkStart w:name="z76" w:id="61"/>
    <w:p>
      <w:pPr>
        <w:spacing w:after="0"/>
        <w:ind w:left="0"/>
        <w:jc w:val="both"/>
      </w:pPr>
      <w:r>
        <w:rPr>
          <w:rFonts w:ascii="Times New Roman"/>
          <w:b w:val="false"/>
          <w:i w:val="false"/>
          <w:color w:val="000000"/>
          <w:sz w:val="28"/>
        </w:rPr>
        <w:t xml:space="preserve">
      3) копии документов на производственно-техническую базу (собственную или арендованную), расположенную в населенном пункте или пригородной зоне, но в радиусе не более 50 километров от начального пункта маршрута для проведения работ по техническому обслуживанию подвижного состава, предусмотренных подпунктами 3) и 4) пункта 7 Правил технической эксплуатации автотранспортных средств,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апреля 2015 года № 547 (зарегистрирован в Реестре государственной регистрации нормативных правовых актов за № 12221 (далее – Правила технической эксплуатации автотранспортных средств) и копии договора с медицинской организацией или медицинским работником на осуществление профилактического медицинского освидетельствования;</w:t>
      </w:r>
    </w:p>
    <w:bookmarkEnd w:id="61"/>
    <w:bookmarkStart w:name="z77" w:id="62"/>
    <w:p>
      <w:pPr>
        <w:spacing w:after="0"/>
        <w:ind w:left="0"/>
        <w:jc w:val="both"/>
      </w:pPr>
      <w:r>
        <w:rPr>
          <w:rFonts w:ascii="Times New Roman"/>
          <w:b w:val="false"/>
          <w:i w:val="false"/>
          <w:color w:val="000000"/>
          <w:sz w:val="28"/>
        </w:rPr>
        <w:t>
      4) расписания движения автобусов по маршруту с указанием места и времени отправления, прибытия и стоянки автобусов, а также расстояний по всем остановочным пунктам и пунктам пропуска через границы государств и скоростного режима движения автобусов;</w:t>
      </w:r>
    </w:p>
    <w:bookmarkEnd w:id="62"/>
    <w:bookmarkStart w:name="z78" w:id="63"/>
    <w:p>
      <w:pPr>
        <w:spacing w:after="0"/>
        <w:ind w:left="0"/>
        <w:jc w:val="both"/>
      </w:pPr>
      <w:r>
        <w:rPr>
          <w:rFonts w:ascii="Times New Roman"/>
          <w:b w:val="false"/>
          <w:i w:val="false"/>
          <w:color w:val="000000"/>
          <w:sz w:val="28"/>
        </w:rPr>
        <w:t>
      5) схемы маршрута с указанием адресов автовокзалов, автостанций, пунктов обслуживания пассажиров, а также наименования автомобильных пунктов пропуска через государственную границу;</w:t>
      </w:r>
    </w:p>
    <w:bookmarkEnd w:id="63"/>
    <w:bookmarkStart w:name="z79" w:id="64"/>
    <w:p>
      <w:pPr>
        <w:spacing w:after="0"/>
        <w:ind w:left="0"/>
        <w:jc w:val="both"/>
      </w:pPr>
      <w:r>
        <w:rPr>
          <w:rFonts w:ascii="Times New Roman"/>
          <w:b w:val="false"/>
          <w:i w:val="false"/>
          <w:color w:val="000000"/>
          <w:sz w:val="28"/>
        </w:rPr>
        <w:t xml:space="preserve">
      6) предлагаемые тарифы на перевозку пассажиров и багажа по остановочным пунктам регулярного международного маршрута в национальной валюте государств регистрации перевозчиков, обслуживающих этот маршрут, с указанием льготного тарифа, предусмотренного подпунктом 5) пункта 1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"Об автомобильном транспорте".</w:t>
      </w:r>
    </w:p>
    <w:bookmarkEnd w:id="64"/>
    <w:bookmarkStart w:name="z80" w:id="65"/>
    <w:p>
      <w:pPr>
        <w:spacing w:after="0"/>
        <w:ind w:left="0"/>
        <w:jc w:val="both"/>
      </w:pPr>
      <w:r>
        <w:rPr>
          <w:rFonts w:ascii="Times New Roman"/>
          <w:b w:val="false"/>
          <w:i w:val="false"/>
          <w:color w:val="000000"/>
          <w:sz w:val="28"/>
        </w:rPr>
        <w:t>
      Документы, указанные в подпунктах 4), 5) и 6) настоящего пункта, подписанные казахстанским и иностранным перевозчиками, заключившими договор об обслуживании регулярного маршрута, и заверенные их печатями (при наличии), представляются в четырех экземплярах.</w:t>
      </w:r>
    </w:p>
    <w:bookmarkEnd w:id="65"/>
    <w:bookmarkStart w:name="z81" w:id="66"/>
    <w:p>
      <w:pPr>
        <w:spacing w:after="0"/>
        <w:ind w:left="0"/>
        <w:jc w:val="both"/>
      </w:pPr>
      <w:r>
        <w:rPr>
          <w:rFonts w:ascii="Times New Roman"/>
          <w:b w:val="false"/>
          <w:i w:val="false"/>
          <w:color w:val="000000"/>
          <w:sz w:val="28"/>
        </w:rPr>
        <w:t>
      Схемы движения и расписания движения по маршруту, а также тарифы на перевозки пассажиров и багажа заверяются подписью ответственного лица уполномоченного органа в области автомобильного транспорта и печатью (печать имеет квадратную форму с толщиной рамки 1 миллиметров, темно-синего цвета, высота 5 сантиметров, длина 6 сантиметров, на верхней части наименования уполномоченного органа в области автомобильного транспорта, в середине слова "Автобус бағыты бойынша қозғалысқа рұқсат берілді" и внизу дата заверения и "подпись ________").</w:t>
      </w:r>
    </w:p>
    <w:bookmarkEnd w:id="66"/>
    <w:bookmarkStart w:name="z82" w:id="67"/>
    <w:p>
      <w:pPr>
        <w:spacing w:after="0"/>
        <w:ind w:left="0"/>
        <w:jc w:val="both"/>
      </w:pPr>
      <w:r>
        <w:rPr>
          <w:rFonts w:ascii="Times New Roman"/>
          <w:b w:val="false"/>
          <w:i w:val="false"/>
          <w:color w:val="000000"/>
          <w:sz w:val="28"/>
        </w:rPr>
        <w:t>
      93. Заявка на продление срока действия разрешительных документов на международные перевозки с приложением документов, указанных в подпункте 4), 5) и 6) пункта 92 настоящих Правил, предоставляется в уполномоченный орган в области автомобильного транспорта до окончания установленного срока действия разрешительных документов на международные перевозки.</w:t>
      </w:r>
    </w:p>
    <w:bookmarkEnd w:id="67"/>
    <w:bookmarkStart w:name="z83" w:id="68"/>
    <w:p>
      <w:pPr>
        <w:spacing w:after="0"/>
        <w:ind w:left="0"/>
        <w:jc w:val="both"/>
      </w:pPr>
      <w:r>
        <w:rPr>
          <w:rFonts w:ascii="Times New Roman"/>
          <w:b w:val="false"/>
          <w:i w:val="false"/>
          <w:color w:val="000000"/>
          <w:sz w:val="28"/>
        </w:rPr>
        <w:t>
      94. Уполномоченный орган в области автомобильного транспорта в течение 15 рабочих дней со дня регистрации заявки, при соответствии пакета документов, представленных в бумажной форме в канцелярию уполномоченного органа в области автомобильного транспорта, требованиям пунктов 92 и 101 настоящих Правил, направляет перевозчику и компетентным органам государств, по территории которых пролегает маршрут ходатайство о получении Разрешения на открытие маршрута с приложением к нему документов, указанных в подпунктах 4), 5) и 6) пункта 92 настоящих Правил, если иное не предусмотрено международными договорами, ратифицированными Республикой Казахстан.";</w:t>
      </w:r>
    </w:p>
    <w:bookmarkEnd w:id="68"/>
    <w:bookmarkStart w:name="z84" w:id="69"/>
    <w:p>
      <w:pPr>
        <w:spacing w:after="0"/>
        <w:ind w:left="0"/>
        <w:jc w:val="both"/>
      </w:pPr>
      <w:r>
        <w:rPr>
          <w:rFonts w:ascii="Times New Roman"/>
          <w:b w:val="false"/>
          <w:i w:val="false"/>
          <w:color w:val="000000"/>
          <w:sz w:val="28"/>
        </w:rPr>
        <w:t>
      дополнить пунктами 94-1 и 94-2 следующего содержания:</w:t>
      </w:r>
    </w:p>
    <w:bookmarkEnd w:id="69"/>
    <w:bookmarkStart w:name="z85" w:id="70"/>
    <w:p>
      <w:pPr>
        <w:spacing w:after="0"/>
        <w:ind w:left="0"/>
        <w:jc w:val="both"/>
      </w:pPr>
      <w:r>
        <w:rPr>
          <w:rFonts w:ascii="Times New Roman"/>
          <w:b w:val="false"/>
          <w:i w:val="false"/>
          <w:color w:val="000000"/>
          <w:sz w:val="28"/>
        </w:rPr>
        <w:t>
      "94-1. Уполномоченный орган в области автомобильного транспорта в течение 15 рабочих дней со дня регистрации заявки, при соответствии пакета документов, представленных в электронной форме посредством информационной аналитической системы "Электронные обращения", требованиям пунктов 92 и 101 настоящих Правил, перевозчику направляется уведомление для представления документов, указанных в подпунктах 4), 5) и 6) пункта 92 настоящих Правил.</w:t>
      </w:r>
    </w:p>
    <w:bookmarkEnd w:id="70"/>
    <w:bookmarkStart w:name="z86" w:id="71"/>
    <w:p>
      <w:pPr>
        <w:spacing w:after="0"/>
        <w:ind w:left="0"/>
        <w:jc w:val="both"/>
      </w:pPr>
      <w:r>
        <w:rPr>
          <w:rFonts w:ascii="Times New Roman"/>
          <w:b w:val="false"/>
          <w:i w:val="false"/>
          <w:color w:val="000000"/>
          <w:sz w:val="28"/>
        </w:rPr>
        <w:t>
      После представления перевозчиком документов, указанных в подпунктах 4), 5) и 6) пункта 92 настоящих Правил, уполномоченный орган в области автомобильного транспорта направляет перевозчику и компетентным органам государств, по территории которых пролегает маршрут ходатайство о получении Разрешения на открытие маршрута с приложением к нему документов, указанных в подпунктах 4), 5) и 6) пункта 92 настоящих Правил, если иное не предусмотрено международными договорами, ратифицированными Республикой Казахстан.</w:t>
      </w:r>
    </w:p>
    <w:bookmarkEnd w:id="71"/>
    <w:bookmarkStart w:name="z87" w:id="72"/>
    <w:p>
      <w:pPr>
        <w:spacing w:after="0"/>
        <w:ind w:left="0"/>
        <w:jc w:val="both"/>
      </w:pPr>
      <w:r>
        <w:rPr>
          <w:rFonts w:ascii="Times New Roman"/>
          <w:b w:val="false"/>
          <w:i w:val="false"/>
          <w:color w:val="000000"/>
          <w:sz w:val="28"/>
        </w:rPr>
        <w:t>
      94-2. При несоответствии пакета документов, представленных в бумажной или электронной форме, требованиям пунктов 92 и 101 настоящих Правил, уполномоченный орган в области автомобильного транспорта в течение 15 рабочих дней со дня регистрации заявки, направляет перевозчику уведомление с указанием выявленных замечаний.";</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98</w:t>
      </w:r>
      <w:r>
        <w:rPr>
          <w:rFonts w:ascii="Times New Roman"/>
          <w:b w:val="false"/>
          <w:i w:val="false"/>
          <w:color w:val="000000"/>
          <w:sz w:val="28"/>
        </w:rPr>
        <w:t xml:space="preserve"> изложить в следующей редакции:</w:t>
      </w:r>
    </w:p>
    <w:bookmarkStart w:name="z89" w:id="73"/>
    <w:p>
      <w:pPr>
        <w:spacing w:after="0"/>
        <w:ind w:left="0"/>
        <w:jc w:val="both"/>
      </w:pPr>
      <w:r>
        <w:rPr>
          <w:rFonts w:ascii="Times New Roman"/>
          <w:b w:val="false"/>
          <w:i w:val="false"/>
          <w:color w:val="000000"/>
          <w:sz w:val="28"/>
        </w:rPr>
        <w:t>
      "98. Перевозчики обеспечивают наличие в каждом автобусе на маршруте оригиналов или нотариально засвидетельствованные копии разрешительных документов на международные перевозки, выданных уполномоченным органом в области автомобильного транспорта на подвижной состав, указанный в документах согласно подпункту 2) пункта 92 настоящих Правил.";</w:t>
      </w:r>
    </w:p>
    <w:bookmarkEnd w:id="73"/>
    <w:bookmarkStart w:name="z90" w:id="74"/>
    <w:p>
      <w:pPr>
        <w:spacing w:after="0"/>
        <w:ind w:left="0"/>
        <w:jc w:val="both"/>
      </w:pPr>
      <w:r>
        <w:rPr>
          <w:rFonts w:ascii="Times New Roman"/>
          <w:b w:val="false"/>
          <w:i w:val="false"/>
          <w:color w:val="000000"/>
          <w:sz w:val="28"/>
        </w:rPr>
        <w:t>
      дополнить пунктом 98-1 следующего содержания:</w:t>
      </w:r>
    </w:p>
    <w:bookmarkEnd w:id="74"/>
    <w:bookmarkStart w:name="z91" w:id="75"/>
    <w:p>
      <w:pPr>
        <w:spacing w:after="0"/>
        <w:ind w:left="0"/>
        <w:jc w:val="both"/>
      </w:pPr>
      <w:r>
        <w:rPr>
          <w:rFonts w:ascii="Times New Roman"/>
          <w:b w:val="false"/>
          <w:i w:val="false"/>
          <w:color w:val="000000"/>
          <w:sz w:val="28"/>
        </w:rPr>
        <w:t>
      "98-1. При необходимости внесения в Разрешение изменений и (или) дополнений по подвижному составу, перевозчик, обслуживающий данный маршрут, представляет в уполномоченный орган в области автомобильного транспорта заявку в произвольной форме с приложением оригинала Разрешения и документов, указанных в подпункте 2) пункта 92 настоящих Правил.";</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155</w:t>
      </w:r>
      <w:r>
        <w:rPr>
          <w:rFonts w:ascii="Times New Roman"/>
          <w:b w:val="false"/>
          <w:i w:val="false"/>
          <w:color w:val="000000"/>
          <w:sz w:val="28"/>
        </w:rPr>
        <w:t xml:space="preserve"> и </w:t>
      </w:r>
      <w:r>
        <w:rPr>
          <w:rFonts w:ascii="Times New Roman"/>
          <w:b w:val="false"/>
          <w:i w:val="false"/>
          <w:color w:val="000000"/>
          <w:sz w:val="28"/>
        </w:rPr>
        <w:t>156</w:t>
      </w:r>
      <w:r>
        <w:rPr>
          <w:rFonts w:ascii="Times New Roman"/>
          <w:b w:val="false"/>
          <w:i w:val="false"/>
          <w:color w:val="000000"/>
          <w:sz w:val="28"/>
        </w:rPr>
        <w:t xml:space="preserve"> изложить в следующей редакции:</w:t>
      </w:r>
    </w:p>
    <w:bookmarkStart w:name="z93" w:id="76"/>
    <w:p>
      <w:pPr>
        <w:spacing w:after="0"/>
        <w:ind w:left="0"/>
        <w:jc w:val="both"/>
      </w:pPr>
      <w:r>
        <w:rPr>
          <w:rFonts w:ascii="Times New Roman"/>
          <w:b w:val="false"/>
          <w:i w:val="false"/>
          <w:color w:val="000000"/>
          <w:sz w:val="28"/>
        </w:rPr>
        <w:t>
      "155. Для рассмотрения конкурсных предложений, их оценки и определения победителей Конкурса местный исполнительный орган создает конкурсную комиссию (далее - Комиссия).</w:t>
      </w:r>
    </w:p>
    <w:bookmarkEnd w:id="76"/>
    <w:bookmarkStart w:name="z94" w:id="77"/>
    <w:p>
      <w:pPr>
        <w:spacing w:after="0"/>
        <w:ind w:left="0"/>
        <w:jc w:val="both"/>
      </w:pPr>
      <w:r>
        <w:rPr>
          <w:rFonts w:ascii="Times New Roman"/>
          <w:b w:val="false"/>
          <w:i w:val="false"/>
          <w:color w:val="000000"/>
          <w:sz w:val="28"/>
        </w:rPr>
        <w:t xml:space="preserve">
      Состав Комиссии определяется распоряжением акима местного исполнительного органа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37 Закона Республики Казахстан "О местном государственном управлении и самоуправлении в Республики Казахстан".</w:t>
      </w:r>
    </w:p>
    <w:bookmarkEnd w:id="77"/>
    <w:bookmarkStart w:name="z95" w:id="78"/>
    <w:p>
      <w:pPr>
        <w:spacing w:after="0"/>
        <w:ind w:left="0"/>
        <w:jc w:val="both"/>
      </w:pPr>
      <w:r>
        <w:rPr>
          <w:rFonts w:ascii="Times New Roman"/>
          <w:b w:val="false"/>
          <w:i w:val="false"/>
          <w:color w:val="000000"/>
          <w:sz w:val="28"/>
        </w:rPr>
        <w:t>
      Срок полномочий Комиссии составляет пять лет. По завершении полномочий Комиссии, местный исполнительный орган вносит изменения и (или) дополнения в состав Комиссии и утверждает его распоряжением акима местного исполнительного органа.</w:t>
      </w:r>
    </w:p>
    <w:bookmarkEnd w:id="78"/>
    <w:bookmarkStart w:name="z96" w:id="79"/>
    <w:p>
      <w:pPr>
        <w:spacing w:after="0"/>
        <w:ind w:left="0"/>
        <w:jc w:val="both"/>
      </w:pPr>
      <w:r>
        <w:rPr>
          <w:rFonts w:ascii="Times New Roman"/>
          <w:b w:val="false"/>
          <w:i w:val="false"/>
          <w:color w:val="000000"/>
          <w:sz w:val="28"/>
        </w:rPr>
        <w:t>
      156. В Комиссию включаются представители:</w:t>
      </w:r>
    </w:p>
    <w:bookmarkEnd w:id="79"/>
    <w:bookmarkStart w:name="z97" w:id="80"/>
    <w:p>
      <w:pPr>
        <w:spacing w:after="0"/>
        <w:ind w:left="0"/>
        <w:jc w:val="both"/>
      </w:pPr>
      <w:r>
        <w:rPr>
          <w:rFonts w:ascii="Times New Roman"/>
          <w:b w:val="false"/>
          <w:i w:val="false"/>
          <w:color w:val="000000"/>
          <w:sz w:val="28"/>
        </w:rPr>
        <w:t>
      1) местных исполнительных органов;</w:t>
      </w:r>
    </w:p>
    <w:bookmarkEnd w:id="80"/>
    <w:bookmarkStart w:name="z98" w:id="81"/>
    <w:p>
      <w:pPr>
        <w:spacing w:after="0"/>
        <w:ind w:left="0"/>
        <w:jc w:val="both"/>
      </w:pPr>
      <w:r>
        <w:rPr>
          <w:rFonts w:ascii="Times New Roman"/>
          <w:b w:val="false"/>
          <w:i w:val="false"/>
          <w:color w:val="000000"/>
          <w:sz w:val="28"/>
        </w:rPr>
        <w:t>
      2) территориальных органов транспортного контроля;</w:t>
      </w:r>
    </w:p>
    <w:bookmarkEnd w:id="81"/>
    <w:bookmarkStart w:name="z99" w:id="82"/>
    <w:p>
      <w:pPr>
        <w:spacing w:after="0"/>
        <w:ind w:left="0"/>
        <w:jc w:val="both"/>
      </w:pPr>
      <w:r>
        <w:rPr>
          <w:rFonts w:ascii="Times New Roman"/>
          <w:b w:val="false"/>
          <w:i w:val="false"/>
          <w:color w:val="000000"/>
          <w:sz w:val="28"/>
        </w:rPr>
        <w:t>
      3) КАП;</w:t>
      </w:r>
    </w:p>
    <w:bookmarkEnd w:id="82"/>
    <w:bookmarkStart w:name="z100" w:id="83"/>
    <w:p>
      <w:pPr>
        <w:spacing w:after="0"/>
        <w:ind w:left="0"/>
        <w:jc w:val="both"/>
      </w:pPr>
      <w:r>
        <w:rPr>
          <w:rFonts w:ascii="Times New Roman"/>
          <w:b w:val="false"/>
          <w:i w:val="false"/>
          <w:color w:val="000000"/>
          <w:sz w:val="28"/>
        </w:rPr>
        <w:t>
      4) всех общественных объединений пассажирских автобусных перевозчиков, задействованных на выставляемых на конкурс маршрутах;</w:t>
      </w:r>
    </w:p>
    <w:bookmarkEnd w:id="83"/>
    <w:bookmarkStart w:name="z101" w:id="84"/>
    <w:p>
      <w:pPr>
        <w:spacing w:after="0"/>
        <w:ind w:left="0"/>
        <w:jc w:val="both"/>
      </w:pPr>
      <w:r>
        <w:rPr>
          <w:rFonts w:ascii="Times New Roman"/>
          <w:b w:val="false"/>
          <w:i w:val="false"/>
          <w:color w:val="000000"/>
          <w:sz w:val="28"/>
        </w:rPr>
        <w:t>
      5) саморегулируемых организаций в сфере автомобильных перевозок пассажиров и багажа (при наличии в населенном пункте, где проводится конкурс);</w:t>
      </w:r>
    </w:p>
    <w:bookmarkEnd w:id="84"/>
    <w:bookmarkStart w:name="z102" w:id="85"/>
    <w:p>
      <w:pPr>
        <w:spacing w:after="0"/>
        <w:ind w:left="0"/>
        <w:jc w:val="both"/>
      </w:pPr>
      <w:r>
        <w:rPr>
          <w:rFonts w:ascii="Times New Roman"/>
          <w:b w:val="false"/>
          <w:i w:val="false"/>
          <w:color w:val="000000"/>
          <w:sz w:val="28"/>
        </w:rPr>
        <w:t>
      6) региональной палаты предпринимателей.";</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162</w:t>
      </w:r>
      <w:r>
        <w:rPr>
          <w:rFonts w:ascii="Times New Roman"/>
          <w:b w:val="false"/>
          <w:i w:val="false"/>
          <w:color w:val="000000"/>
          <w:sz w:val="28"/>
        </w:rPr>
        <w:t xml:space="preserve"> изложить в следующей редакции:</w:t>
      </w:r>
    </w:p>
    <w:bookmarkStart w:name="z104" w:id="86"/>
    <w:p>
      <w:pPr>
        <w:spacing w:after="0"/>
        <w:ind w:left="0"/>
        <w:jc w:val="both"/>
      </w:pPr>
      <w:r>
        <w:rPr>
          <w:rFonts w:ascii="Times New Roman"/>
          <w:b w:val="false"/>
          <w:i w:val="false"/>
          <w:color w:val="000000"/>
          <w:sz w:val="28"/>
        </w:rPr>
        <w:t>
      "162. Конкурсные предложения включают в себя следующий набор критериев, по которым Комиссия производит оценку участников по итогам Конкурса:</w:t>
      </w:r>
    </w:p>
    <w:bookmarkEnd w:id="86"/>
    <w:bookmarkStart w:name="z105" w:id="87"/>
    <w:p>
      <w:pPr>
        <w:spacing w:after="0"/>
        <w:ind w:left="0"/>
        <w:jc w:val="both"/>
      </w:pPr>
      <w:r>
        <w:rPr>
          <w:rFonts w:ascii="Times New Roman"/>
          <w:b w:val="false"/>
          <w:i w:val="false"/>
          <w:color w:val="000000"/>
          <w:sz w:val="28"/>
        </w:rPr>
        <w:t>
      1) предлагаемый подвижной состав, в том числе отечественного производства (марка и количество автобусов, микроавтобусов, вид собственности, срок эксплуатации, паспортная вместимость);</w:t>
      </w:r>
    </w:p>
    <w:bookmarkEnd w:id="87"/>
    <w:bookmarkStart w:name="z106" w:id="88"/>
    <w:p>
      <w:pPr>
        <w:spacing w:after="0"/>
        <w:ind w:left="0"/>
        <w:jc w:val="both"/>
      </w:pPr>
      <w:r>
        <w:rPr>
          <w:rFonts w:ascii="Times New Roman"/>
          <w:b w:val="false"/>
          <w:i w:val="false"/>
          <w:color w:val="000000"/>
          <w:sz w:val="28"/>
        </w:rPr>
        <w:t>
      2) опыт работы перевозчика в сфере регулярных внутриреспубликанских автомобильных перевозок пассажиров и багажа (по виду маршрута, по которому проводится конкурс);</w:t>
      </w:r>
    </w:p>
    <w:bookmarkEnd w:id="88"/>
    <w:bookmarkStart w:name="z107" w:id="89"/>
    <w:p>
      <w:pPr>
        <w:spacing w:after="0"/>
        <w:ind w:left="0"/>
        <w:jc w:val="both"/>
      </w:pPr>
      <w:r>
        <w:rPr>
          <w:rFonts w:ascii="Times New Roman"/>
          <w:b w:val="false"/>
          <w:i w:val="false"/>
          <w:color w:val="000000"/>
          <w:sz w:val="28"/>
        </w:rPr>
        <w:t>
      3) наличие производственно-технической базы для хранения, технического обслуживания и ремонта подвижного состава (собственной, арендованной или обслуживающей по договору), расположенной на территории населенного пункта, по которому проходит маршрут, для проведения работ по техническому обслуживанию подвижного состава, предусмотренных подпунктами 3) и 4) пункта 7 Правил технической эксплуатации автотранспортных средств;</w:t>
      </w:r>
    </w:p>
    <w:bookmarkEnd w:id="89"/>
    <w:bookmarkStart w:name="z108" w:id="90"/>
    <w:p>
      <w:pPr>
        <w:spacing w:after="0"/>
        <w:ind w:left="0"/>
        <w:jc w:val="both"/>
      </w:pPr>
      <w:r>
        <w:rPr>
          <w:rFonts w:ascii="Times New Roman"/>
          <w:b w:val="false"/>
          <w:i w:val="false"/>
          <w:color w:val="000000"/>
          <w:sz w:val="28"/>
        </w:rPr>
        <w:t>
      4) предлагаемая система мер по замене автобусов, микроавтобусов при возникновении у них неисправности при движении по маршруту;</w:t>
      </w:r>
    </w:p>
    <w:bookmarkEnd w:id="90"/>
    <w:bookmarkStart w:name="z109" w:id="91"/>
    <w:p>
      <w:pPr>
        <w:spacing w:after="0"/>
        <w:ind w:left="0"/>
        <w:jc w:val="both"/>
      </w:pPr>
      <w:r>
        <w:rPr>
          <w:rFonts w:ascii="Times New Roman"/>
          <w:b w:val="false"/>
          <w:i w:val="false"/>
          <w:color w:val="000000"/>
          <w:sz w:val="28"/>
        </w:rPr>
        <w:t>
      5) дополнительные предложения по осуществлению перевозок пассажиров.";</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170</w:t>
      </w:r>
      <w:r>
        <w:rPr>
          <w:rFonts w:ascii="Times New Roman"/>
          <w:b w:val="false"/>
          <w:i w:val="false"/>
          <w:color w:val="000000"/>
          <w:sz w:val="28"/>
        </w:rPr>
        <w:t xml:space="preserve"> изложить в следующей редакции:</w:t>
      </w:r>
    </w:p>
    <w:bookmarkStart w:name="z111" w:id="92"/>
    <w:p>
      <w:pPr>
        <w:spacing w:after="0"/>
        <w:ind w:left="0"/>
        <w:jc w:val="both"/>
      </w:pPr>
      <w:r>
        <w:rPr>
          <w:rFonts w:ascii="Times New Roman"/>
          <w:b w:val="false"/>
          <w:i w:val="false"/>
          <w:color w:val="000000"/>
          <w:sz w:val="28"/>
        </w:rPr>
        <w:t>
      "170. Для регистрации в качестве участника Конкурса необходимо представить в Комиссию заявку на участие в Конкурсе по соответствующему лоту (далее - заявка), с приложением следующих документов, вложенных в прилагаемый к конкурсной документации конверт:</w:t>
      </w:r>
    </w:p>
    <w:bookmarkEnd w:id="92"/>
    <w:bookmarkStart w:name="z112" w:id="93"/>
    <w:p>
      <w:pPr>
        <w:spacing w:after="0"/>
        <w:ind w:left="0"/>
        <w:jc w:val="both"/>
      </w:pPr>
      <w:r>
        <w:rPr>
          <w:rFonts w:ascii="Times New Roman"/>
          <w:b w:val="false"/>
          <w:i w:val="false"/>
          <w:color w:val="000000"/>
          <w:sz w:val="28"/>
        </w:rPr>
        <w:t>
      1) заполненный бланк информации об участнике;</w:t>
      </w:r>
    </w:p>
    <w:bookmarkEnd w:id="93"/>
    <w:bookmarkStart w:name="z113" w:id="94"/>
    <w:p>
      <w:pPr>
        <w:spacing w:after="0"/>
        <w:ind w:left="0"/>
        <w:jc w:val="both"/>
      </w:pPr>
      <w:r>
        <w:rPr>
          <w:rFonts w:ascii="Times New Roman"/>
          <w:b w:val="false"/>
          <w:i w:val="false"/>
          <w:color w:val="000000"/>
          <w:sz w:val="28"/>
        </w:rPr>
        <w:t>
      2) справка о государственной регистрации (перерегистрации) юридического лица – для юридического лица или копия документа, удостоверяющего личность, – для физического лица;</w:t>
      </w:r>
    </w:p>
    <w:bookmarkEnd w:id="94"/>
    <w:bookmarkStart w:name="z114" w:id="95"/>
    <w:p>
      <w:pPr>
        <w:spacing w:after="0"/>
        <w:ind w:left="0"/>
        <w:jc w:val="both"/>
      </w:pPr>
      <w:r>
        <w:rPr>
          <w:rFonts w:ascii="Times New Roman"/>
          <w:b w:val="false"/>
          <w:i w:val="false"/>
          <w:color w:val="000000"/>
          <w:sz w:val="28"/>
        </w:rPr>
        <w:t>
      3) копии технических паспортов и диагностической карты о прохождении обязательного технического осмотра действительных на текущий период на каждую единицу подвижного состава. При этом подвижной состав, задействованный на других маршрутах регулярных автомобильных перевозок пассажиров и багажа в качестве основного, допускается представлять как резервный, а резервный основным. Не допускается представление подвижного состава в качестве основного, который задействован на других регулярных автомобильных маршрутах перевозок пассажиров и багажа как основной подвижной состав;</w:t>
      </w:r>
    </w:p>
    <w:bookmarkEnd w:id="95"/>
    <w:bookmarkStart w:name="z115" w:id="96"/>
    <w:p>
      <w:pPr>
        <w:spacing w:after="0"/>
        <w:ind w:left="0"/>
        <w:jc w:val="both"/>
      </w:pPr>
      <w:r>
        <w:rPr>
          <w:rFonts w:ascii="Times New Roman"/>
          <w:b w:val="false"/>
          <w:i w:val="false"/>
          <w:color w:val="000000"/>
          <w:sz w:val="28"/>
        </w:rPr>
        <w:t>
      4) сведения о водительском составе (с приложением копий трудовых договоров и водительских удостоверений по каждому водителю);</w:t>
      </w:r>
    </w:p>
    <w:bookmarkEnd w:id="96"/>
    <w:bookmarkStart w:name="z116" w:id="97"/>
    <w:p>
      <w:pPr>
        <w:spacing w:after="0"/>
        <w:ind w:left="0"/>
        <w:jc w:val="both"/>
      </w:pPr>
      <w:r>
        <w:rPr>
          <w:rFonts w:ascii="Times New Roman"/>
          <w:b w:val="false"/>
          <w:i w:val="false"/>
          <w:color w:val="000000"/>
          <w:sz w:val="28"/>
        </w:rPr>
        <w:t>
      5) сведений о наличии диспетчерского сопровождения и телефонной или другой связи на протяжении всего маршрута, а также о наличии возможности замены автобусов в случае прекращения их движения на маршруте по техническим причинам (по междугородным межобластным маршрутам);</w:t>
      </w:r>
    </w:p>
    <w:bookmarkEnd w:id="97"/>
    <w:bookmarkStart w:name="z117" w:id="98"/>
    <w:p>
      <w:pPr>
        <w:spacing w:after="0"/>
        <w:ind w:left="0"/>
        <w:jc w:val="both"/>
      </w:pPr>
      <w:r>
        <w:rPr>
          <w:rFonts w:ascii="Times New Roman"/>
          <w:b w:val="false"/>
          <w:i w:val="false"/>
          <w:color w:val="000000"/>
          <w:sz w:val="28"/>
        </w:rPr>
        <w:t xml:space="preserve">
      6) копии документов, подтверждающих возможность проведения необходимого комплекса работ по поддержанию подвижного состава в технически исправном состоянии в соответствии с требованиями, установленными </w:t>
      </w:r>
      <w:r>
        <w:rPr>
          <w:rFonts w:ascii="Times New Roman"/>
          <w:b w:val="false"/>
          <w:i w:val="false"/>
          <w:color w:val="000000"/>
          <w:sz w:val="28"/>
        </w:rPr>
        <w:t>Правилами</w:t>
      </w:r>
      <w:r>
        <w:rPr>
          <w:rFonts w:ascii="Times New Roman"/>
          <w:b w:val="false"/>
          <w:i w:val="false"/>
          <w:color w:val="000000"/>
          <w:sz w:val="28"/>
        </w:rPr>
        <w:t xml:space="preserve"> технической эксплуатации автотранспортных средств, в том числе правоустанавливающие и правоудостоверяющие документы на производственно-техническую базу, расположенную на территории населенного пункта, по которому проходит маршрут, копии договора с медицинским работником на осуществление профилактического медицинского освидетельствования с приложением копии диплома о высшем или среднем медицинском образовании; </w:t>
      </w:r>
    </w:p>
    <w:bookmarkEnd w:id="98"/>
    <w:bookmarkStart w:name="z118" w:id="99"/>
    <w:p>
      <w:pPr>
        <w:spacing w:after="0"/>
        <w:ind w:left="0"/>
        <w:jc w:val="both"/>
      </w:pPr>
      <w:r>
        <w:rPr>
          <w:rFonts w:ascii="Times New Roman"/>
          <w:b w:val="false"/>
          <w:i w:val="false"/>
          <w:color w:val="000000"/>
          <w:sz w:val="28"/>
        </w:rPr>
        <w:t>
      7) предлагаемые тарифы на перевозку пассажиров и багажа по остановочным пунктам маршрута, в том числе и между второстепенными остановочными пунктами на маршруте (кроме городских и пригородных маршрутов);</w:t>
      </w:r>
    </w:p>
    <w:bookmarkEnd w:id="99"/>
    <w:bookmarkStart w:name="z119" w:id="100"/>
    <w:p>
      <w:pPr>
        <w:spacing w:after="0"/>
        <w:ind w:left="0"/>
        <w:jc w:val="both"/>
      </w:pPr>
      <w:r>
        <w:rPr>
          <w:rFonts w:ascii="Times New Roman"/>
          <w:b w:val="false"/>
          <w:i w:val="false"/>
          <w:color w:val="000000"/>
          <w:sz w:val="28"/>
        </w:rPr>
        <w:t>
      8) график режима труда и отдыха водителей на протяжении всего регулярного маршрута с указанием времени и места смены водителей автобусов (по междугородным межобластным маршрутам);</w:t>
      </w:r>
    </w:p>
    <w:bookmarkEnd w:id="100"/>
    <w:bookmarkStart w:name="z120" w:id="101"/>
    <w:p>
      <w:pPr>
        <w:spacing w:after="0"/>
        <w:ind w:left="0"/>
        <w:jc w:val="both"/>
      </w:pPr>
      <w:r>
        <w:rPr>
          <w:rFonts w:ascii="Times New Roman"/>
          <w:b w:val="false"/>
          <w:i w:val="false"/>
          <w:color w:val="000000"/>
          <w:sz w:val="28"/>
        </w:rPr>
        <w:t>
      9) заполненные и заверенные подписью и печатью (при наличии) участника конкурсные предложения в количестве, равном количеству форм, вложенных в комплект конкурсной документации;</w:t>
      </w:r>
    </w:p>
    <w:bookmarkEnd w:id="101"/>
    <w:bookmarkStart w:name="z121" w:id="102"/>
    <w:p>
      <w:pPr>
        <w:spacing w:after="0"/>
        <w:ind w:left="0"/>
        <w:jc w:val="both"/>
      </w:pPr>
      <w:r>
        <w:rPr>
          <w:rFonts w:ascii="Times New Roman"/>
          <w:b w:val="false"/>
          <w:i w:val="false"/>
          <w:color w:val="000000"/>
          <w:sz w:val="28"/>
        </w:rPr>
        <w:t>
      10) копия договора организации регулярных автомобильных перевозок пассажиров и багажа и (или) справка местных исполнительных органов, подтверждающая опыт работы перевозчика в сфере регулярных внутриреспубликанских автомобильных перевозок пассажиров и багажа (по виду маршрута, по которому проводится конкурс) (при наличии).</w:t>
      </w:r>
    </w:p>
    <w:bookmarkEnd w:id="102"/>
    <w:bookmarkStart w:name="z122" w:id="103"/>
    <w:p>
      <w:pPr>
        <w:spacing w:after="0"/>
        <w:ind w:left="0"/>
        <w:jc w:val="both"/>
      </w:pPr>
      <w:r>
        <w:rPr>
          <w:rFonts w:ascii="Times New Roman"/>
          <w:b w:val="false"/>
          <w:i w:val="false"/>
          <w:color w:val="000000"/>
          <w:sz w:val="28"/>
        </w:rPr>
        <w:t>
      Конкурсные предложения оформляются на белых стандартных листах единообразно, без исправлений и помарок.</w:t>
      </w:r>
    </w:p>
    <w:bookmarkEnd w:id="103"/>
    <w:bookmarkStart w:name="z123" w:id="104"/>
    <w:p>
      <w:pPr>
        <w:spacing w:after="0"/>
        <w:ind w:left="0"/>
        <w:jc w:val="both"/>
      </w:pPr>
      <w:r>
        <w:rPr>
          <w:rFonts w:ascii="Times New Roman"/>
          <w:b w:val="false"/>
          <w:i w:val="false"/>
          <w:color w:val="000000"/>
          <w:sz w:val="28"/>
        </w:rPr>
        <w:t>
      Заявка с приложенными документами пронумеровываются, прошнуровываются и скрепляются подписью, печатью (при наличии) участника Конкурса.";</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174</w:t>
      </w:r>
      <w:r>
        <w:rPr>
          <w:rFonts w:ascii="Times New Roman"/>
          <w:b w:val="false"/>
          <w:i w:val="false"/>
          <w:color w:val="000000"/>
          <w:sz w:val="28"/>
        </w:rPr>
        <w:t xml:space="preserve"> изложить в следующей редакции:</w:t>
      </w:r>
    </w:p>
    <w:bookmarkStart w:name="z125" w:id="105"/>
    <w:p>
      <w:pPr>
        <w:spacing w:after="0"/>
        <w:ind w:left="0"/>
        <w:jc w:val="both"/>
      </w:pPr>
      <w:r>
        <w:rPr>
          <w:rFonts w:ascii="Times New Roman"/>
          <w:b w:val="false"/>
          <w:i w:val="false"/>
          <w:color w:val="000000"/>
          <w:sz w:val="28"/>
        </w:rPr>
        <w:t>
      "174. Члены предконкурсной Комиссии проверяют достоверность прилагаемых к конкурсной документации копий документов, соответствия (несоответствие) классов, моделей и государственных регистрационных номерных знаков автотранспортных средств, указанных в конкурсных приложениях, а также возможность хранения, технического обслуживания и ремонта подвижного состава на производственно-технической базе, указанной в конкурсных предложениях, в том числе с использованием фото- и (или) видеосъемок.</w:t>
      </w:r>
    </w:p>
    <w:bookmarkEnd w:id="105"/>
    <w:bookmarkStart w:name="z126" w:id="106"/>
    <w:p>
      <w:pPr>
        <w:spacing w:after="0"/>
        <w:ind w:left="0"/>
        <w:jc w:val="both"/>
      </w:pPr>
      <w:r>
        <w:rPr>
          <w:rFonts w:ascii="Times New Roman"/>
          <w:b w:val="false"/>
          <w:i w:val="false"/>
          <w:color w:val="000000"/>
          <w:sz w:val="28"/>
        </w:rPr>
        <w:t xml:space="preserve">
      По итогам проверки предконкурсная комиссия проставляет отметку о достоверности сведений, представленных в конкурсных предложениях, на заполненном бланке информации об участнике и прилагает справку о соответствии автотранспортных средств и производственно-технической базы, указанных в конкурсных предложениях участника требованиям, указанным в главе 13 настоящих Правил (далее – Справка),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а также результаты фото- и (или) видеосъемок автотранспортных средств и производственно-технической базы, представленных в конкурсных предложениях.</w:t>
      </w:r>
    </w:p>
    <w:bookmarkEnd w:id="106"/>
    <w:bookmarkStart w:name="z127" w:id="107"/>
    <w:p>
      <w:pPr>
        <w:spacing w:after="0"/>
        <w:ind w:left="0"/>
        <w:jc w:val="both"/>
      </w:pPr>
      <w:r>
        <w:rPr>
          <w:rFonts w:ascii="Times New Roman"/>
          <w:b w:val="false"/>
          <w:i w:val="false"/>
          <w:color w:val="000000"/>
          <w:sz w:val="28"/>
        </w:rPr>
        <w:t>
      Для оптимизации времени, допускается разделение членов предконкурсной комиссии по объектам и видам проверки, с целью составления мнений о достоверности сведений, представленных в конкурсных предложениях, и подписания Справки.</w:t>
      </w:r>
    </w:p>
    <w:bookmarkEnd w:id="107"/>
    <w:bookmarkStart w:name="z128" w:id="108"/>
    <w:p>
      <w:pPr>
        <w:spacing w:after="0"/>
        <w:ind w:left="0"/>
        <w:jc w:val="both"/>
      </w:pPr>
      <w:r>
        <w:rPr>
          <w:rFonts w:ascii="Times New Roman"/>
          <w:b w:val="false"/>
          <w:i w:val="false"/>
          <w:color w:val="000000"/>
          <w:sz w:val="28"/>
        </w:rPr>
        <w:t>
      Указанные документы запечатываются в соответствующий конверт с заявкой и документами, представленными участником.";</w:t>
      </w:r>
    </w:p>
    <w:bookmarkEnd w:id="108"/>
    <w:bookmarkStart w:name="z129" w:id="109"/>
    <w:p>
      <w:pPr>
        <w:spacing w:after="0"/>
        <w:ind w:left="0"/>
        <w:jc w:val="both"/>
      </w:pPr>
      <w:r>
        <w:rPr>
          <w:rFonts w:ascii="Times New Roman"/>
          <w:b w:val="false"/>
          <w:i w:val="false"/>
          <w:color w:val="000000"/>
          <w:sz w:val="28"/>
        </w:rPr>
        <w:t>
      дополнить пунктом 175-1 следующего содержания:</w:t>
      </w:r>
    </w:p>
    <w:bookmarkEnd w:id="109"/>
    <w:bookmarkStart w:name="z130" w:id="110"/>
    <w:p>
      <w:pPr>
        <w:spacing w:after="0"/>
        <w:ind w:left="0"/>
        <w:jc w:val="both"/>
      </w:pPr>
      <w:r>
        <w:rPr>
          <w:rFonts w:ascii="Times New Roman"/>
          <w:b w:val="false"/>
          <w:i w:val="false"/>
          <w:color w:val="000000"/>
          <w:sz w:val="28"/>
        </w:rPr>
        <w:t>
      "175-1. Заседания Комиссии проводятся с использованием средств аудио и (или) видеозаписи, с участием председателя и членов Комиссии офлайн или в дистанционном (удаленном) формате в режиме онлайн трансляции.</w:t>
      </w:r>
    </w:p>
    <w:bookmarkEnd w:id="110"/>
    <w:bookmarkStart w:name="z131" w:id="111"/>
    <w:p>
      <w:pPr>
        <w:spacing w:after="0"/>
        <w:ind w:left="0"/>
        <w:jc w:val="both"/>
      </w:pPr>
      <w:r>
        <w:rPr>
          <w:rFonts w:ascii="Times New Roman"/>
          <w:b w:val="false"/>
          <w:i w:val="false"/>
          <w:color w:val="000000"/>
          <w:sz w:val="28"/>
        </w:rPr>
        <w:t xml:space="preserve">
      При возникновении конфликта интересов председатель и члены Комиссии принимают меры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180</w:t>
      </w:r>
      <w:r>
        <w:rPr>
          <w:rFonts w:ascii="Times New Roman"/>
          <w:b w:val="false"/>
          <w:i w:val="false"/>
          <w:color w:val="000000"/>
          <w:sz w:val="28"/>
        </w:rPr>
        <w:t xml:space="preserve"> изложить в следующей редакции:</w:t>
      </w:r>
    </w:p>
    <w:bookmarkStart w:name="z133" w:id="112"/>
    <w:p>
      <w:pPr>
        <w:spacing w:after="0"/>
        <w:ind w:left="0"/>
        <w:jc w:val="both"/>
      </w:pPr>
      <w:r>
        <w:rPr>
          <w:rFonts w:ascii="Times New Roman"/>
          <w:b w:val="false"/>
          <w:i w:val="false"/>
          <w:color w:val="000000"/>
          <w:sz w:val="28"/>
        </w:rPr>
        <w:t>
      "180. Результаты проведенного Конкурса оформляются протоколом, который подписывается членами Комиссии и утверждается председателем Комиссии. Каждый член Комиссии письменно излагает свое особое мнение и прилагает его к протоколу.</w:t>
      </w:r>
    </w:p>
    <w:bookmarkEnd w:id="112"/>
    <w:bookmarkStart w:name="z134" w:id="113"/>
    <w:p>
      <w:pPr>
        <w:spacing w:after="0"/>
        <w:ind w:left="0"/>
        <w:jc w:val="both"/>
      </w:pPr>
      <w:r>
        <w:rPr>
          <w:rFonts w:ascii="Times New Roman"/>
          <w:b w:val="false"/>
          <w:i w:val="false"/>
          <w:color w:val="000000"/>
          <w:sz w:val="28"/>
        </w:rPr>
        <w:t>
      Решение Комиссии признается правомочным, если в ее заседании участвует не менее 2/3 членов.</w:t>
      </w:r>
    </w:p>
    <w:bookmarkEnd w:id="113"/>
    <w:bookmarkStart w:name="z135" w:id="114"/>
    <w:p>
      <w:pPr>
        <w:spacing w:after="0"/>
        <w:ind w:left="0"/>
        <w:jc w:val="both"/>
      </w:pPr>
      <w:r>
        <w:rPr>
          <w:rFonts w:ascii="Times New Roman"/>
          <w:b w:val="false"/>
          <w:i w:val="false"/>
          <w:color w:val="000000"/>
          <w:sz w:val="28"/>
        </w:rPr>
        <w:t xml:space="preserve">
      Протокол заседания Комиссии публикуется на интернет-ресурсе местного исполнительного органа в течение трех рабочих дней после его подписания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доступе к информации".";</w:t>
      </w:r>
    </w:p>
    <w:bookmarkEnd w:id="114"/>
    <w:bookmarkStart w:name="z136" w:id="115"/>
    <w:p>
      <w:pPr>
        <w:spacing w:after="0"/>
        <w:ind w:left="0"/>
        <w:jc w:val="both"/>
      </w:pPr>
      <w:r>
        <w:rPr>
          <w:rFonts w:ascii="Times New Roman"/>
          <w:b w:val="false"/>
          <w:i w:val="false"/>
          <w:color w:val="000000"/>
          <w:sz w:val="28"/>
        </w:rPr>
        <w:t>
      дополнить пунктом 180-1 следующего содержания:</w:t>
      </w:r>
    </w:p>
    <w:bookmarkEnd w:id="115"/>
    <w:bookmarkStart w:name="z137" w:id="116"/>
    <w:p>
      <w:pPr>
        <w:spacing w:after="0"/>
        <w:ind w:left="0"/>
        <w:jc w:val="both"/>
      </w:pPr>
      <w:r>
        <w:rPr>
          <w:rFonts w:ascii="Times New Roman"/>
          <w:b w:val="false"/>
          <w:i w:val="false"/>
          <w:color w:val="000000"/>
          <w:sz w:val="28"/>
        </w:rPr>
        <w:t>
      "180-1. При равном итоговом количестве баллов участников Конкурса по результатам проведенного Конкурса, победителем Конкурса признается участник, имеющий преимущество перед другими участниками по количеству подвижного состава в личной собственности.</w:t>
      </w:r>
    </w:p>
    <w:bookmarkEnd w:id="116"/>
    <w:bookmarkStart w:name="z138" w:id="117"/>
    <w:p>
      <w:pPr>
        <w:spacing w:after="0"/>
        <w:ind w:left="0"/>
        <w:jc w:val="both"/>
      </w:pPr>
      <w:r>
        <w:rPr>
          <w:rFonts w:ascii="Times New Roman"/>
          <w:b w:val="false"/>
          <w:i w:val="false"/>
          <w:color w:val="000000"/>
          <w:sz w:val="28"/>
        </w:rPr>
        <w:t>
      При равном количестве подвижного состава в личной собственности участников Конкурса, победителем Конкурса признается участник, имеющий преимущество перед другими участниками по опыту работы в сфере регулярных перевозок пассажиров и багажа.</w:t>
      </w:r>
    </w:p>
    <w:bookmarkEnd w:id="117"/>
    <w:bookmarkStart w:name="z139" w:id="118"/>
    <w:p>
      <w:pPr>
        <w:spacing w:after="0"/>
        <w:ind w:left="0"/>
        <w:jc w:val="both"/>
      </w:pPr>
      <w:r>
        <w:rPr>
          <w:rFonts w:ascii="Times New Roman"/>
          <w:b w:val="false"/>
          <w:i w:val="false"/>
          <w:color w:val="000000"/>
          <w:sz w:val="28"/>
        </w:rPr>
        <w:t>
      При равном опыте работы участников Конкурса в сфере регулярных перевозок пассажиров и багажа, победителем Конкурса признается участник, имеющий преимущество перед другими участниками по наличию производственно-технической базы в личной собственности.";</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183-1</w:t>
      </w:r>
      <w:r>
        <w:rPr>
          <w:rFonts w:ascii="Times New Roman"/>
          <w:b w:val="false"/>
          <w:i w:val="false"/>
          <w:color w:val="000000"/>
          <w:sz w:val="28"/>
        </w:rPr>
        <w:t xml:space="preserve"> изложить в следующей редакции:</w:t>
      </w:r>
    </w:p>
    <w:bookmarkStart w:name="z141" w:id="119"/>
    <w:p>
      <w:pPr>
        <w:spacing w:after="0"/>
        <w:ind w:left="0"/>
        <w:jc w:val="both"/>
      </w:pPr>
      <w:r>
        <w:rPr>
          <w:rFonts w:ascii="Times New Roman"/>
          <w:b w:val="false"/>
          <w:i w:val="false"/>
          <w:color w:val="000000"/>
          <w:sz w:val="28"/>
        </w:rPr>
        <w:t>
      "183-1. В случае если Конкурс признается не состоявшимся, повторный Конкурс проводится не позднее 30 рабочих дней со дня признания его несостоявшимся.";</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194</w:t>
      </w:r>
      <w:r>
        <w:rPr>
          <w:rFonts w:ascii="Times New Roman"/>
          <w:b w:val="false"/>
          <w:i w:val="false"/>
          <w:color w:val="000000"/>
          <w:sz w:val="28"/>
        </w:rPr>
        <w:t xml:space="preserve"> изложить в следующей редакции:</w:t>
      </w:r>
    </w:p>
    <w:bookmarkStart w:name="z143" w:id="120"/>
    <w:p>
      <w:pPr>
        <w:spacing w:after="0"/>
        <w:ind w:left="0"/>
        <w:jc w:val="both"/>
      </w:pPr>
      <w:r>
        <w:rPr>
          <w:rFonts w:ascii="Times New Roman"/>
          <w:b w:val="false"/>
          <w:i w:val="false"/>
          <w:color w:val="000000"/>
          <w:sz w:val="28"/>
        </w:rPr>
        <w:t>
      "194. При неопределении перевозчика в сроки, указанные в пункте 191 настоящих Правил, до определения перевозчика, обслуживание маршрута передается организатором маршрута перевозчику, обслуживавшему ранее данный маршрут с его согласия.</w:t>
      </w:r>
    </w:p>
    <w:bookmarkEnd w:id="120"/>
    <w:bookmarkStart w:name="z144" w:id="121"/>
    <w:p>
      <w:pPr>
        <w:spacing w:after="0"/>
        <w:ind w:left="0"/>
        <w:jc w:val="both"/>
      </w:pPr>
      <w:r>
        <w:rPr>
          <w:rFonts w:ascii="Times New Roman"/>
          <w:b w:val="false"/>
          <w:i w:val="false"/>
          <w:color w:val="000000"/>
          <w:sz w:val="28"/>
        </w:rPr>
        <w:t>
      При отказе перевозчика, ранее обслуживавшего данный маршрут, организатор маршрута назначает другого перевозчика (при его согласии), имеющего положительный опыт перевозки на других маршрутах с регулярностью исполнения перевозок более 80 % для обеспечения беспрерывности обслуживания маршрутов до проведения нового Конкурса в сроки и по условиям, установленным настоящими Правилами.";</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196</w:t>
      </w:r>
      <w:r>
        <w:rPr>
          <w:rFonts w:ascii="Times New Roman"/>
          <w:b w:val="false"/>
          <w:i w:val="false"/>
          <w:color w:val="000000"/>
          <w:sz w:val="28"/>
        </w:rPr>
        <w:t xml:space="preserve"> изложить в следующей редакции:</w:t>
      </w:r>
    </w:p>
    <w:bookmarkStart w:name="z146" w:id="122"/>
    <w:p>
      <w:pPr>
        <w:spacing w:after="0"/>
        <w:ind w:left="0"/>
        <w:jc w:val="both"/>
      </w:pPr>
      <w:r>
        <w:rPr>
          <w:rFonts w:ascii="Times New Roman"/>
          <w:b w:val="false"/>
          <w:i w:val="false"/>
          <w:color w:val="000000"/>
          <w:sz w:val="28"/>
        </w:rPr>
        <w:t>
      "196. Действие Свидетельств, выданных уполномоченным органом в области автомобильного транспорта и местными исполнительными органами, прекращается этим органом при:</w:t>
      </w:r>
    </w:p>
    <w:bookmarkEnd w:id="122"/>
    <w:bookmarkStart w:name="z147" w:id="123"/>
    <w:p>
      <w:pPr>
        <w:spacing w:after="0"/>
        <w:ind w:left="0"/>
        <w:jc w:val="both"/>
      </w:pPr>
      <w:r>
        <w:rPr>
          <w:rFonts w:ascii="Times New Roman"/>
          <w:b w:val="false"/>
          <w:i w:val="false"/>
          <w:color w:val="000000"/>
          <w:sz w:val="28"/>
        </w:rPr>
        <w:t>
      1) письменном обращении перевозчика;</w:t>
      </w:r>
    </w:p>
    <w:bookmarkEnd w:id="123"/>
    <w:bookmarkStart w:name="z148" w:id="124"/>
    <w:p>
      <w:pPr>
        <w:spacing w:after="0"/>
        <w:ind w:left="0"/>
        <w:jc w:val="both"/>
      </w:pPr>
      <w:r>
        <w:rPr>
          <w:rFonts w:ascii="Times New Roman"/>
          <w:b w:val="false"/>
          <w:i w:val="false"/>
          <w:color w:val="000000"/>
          <w:sz w:val="28"/>
        </w:rPr>
        <w:t xml:space="preserve">
      2) внесении перевозчиком изменений в расписания и схему движения автобусов на маршрутах без согласия уполномоченного органа в области автомобильного транспорта и местного исполнительного органа; </w:t>
      </w:r>
    </w:p>
    <w:bookmarkEnd w:id="124"/>
    <w:bookmarkStart w:name="z149" w:id="125"/>
    <w:p>
      <w:pPr>
        <w:spacing w:after="0"/>
        <w:ind w:left="0"/>
        <w:jc w:val="both"/>
      </w:pPr>
      <w:r>
        <w:rPr>
          <w:rFonts w:ascii="Times New Roman"/>
          <w:b w:val="false"/>
          <w:i w:val="false"/>
          <w:color w:val="000000"/>
          <w:sz w:val="28"/>
        </w:rPr>
        <w:t>
      3) не выполнении перевозчиком перевозки пассажиров на маршруте в течение 15 календарных дней в период действия Свидетельства;</w:t>
      </w:r>
    </w:p>
    <w:bookmarkEnd w:id="125"/>
    <w:bookmarkStart w:name="z150" w:id="126"/>
    <w:p>
      <w:pPr>
        <w:spacing w:after="0"/>
        <w:ind w:left="0"/>
        <w:jc w:val="both"/>
      </w:pPr>
      <w:r>
        <w:rPr>
          <w:rFonts w:ascii="Times New Roman"/>
          <w:b w:val="false"/>
          <w:i w:val="false"/>
          <w:color w:val="000000"/>
          <w:sz w:val="28"/>
        </w:rPr>
        <w:t>
      4) низкой регулярности маршрута (менее семидесяти процентов в течение тридцати календарных дней), за исключением случаев, предусмотренных пунктом 196-1 настоящих Правил;</w:t>
      </w:r>
    </w:p>
    <w:bookmarkEnd w:id="126"/>
    <w:bookmarkStart w:name="z151" w:id="127"/>
    <w:p>
      <w:pPr>
        <w:spacing w:after="0"/>
        <w:ind w:left="0"/>
        <w:jc w:val="both"/>
      </w:pPr>
      <w:r>
        <w:rPr>
          <w:rFonts w:ascii="Times New Roman"/>
          <w:b w:val="false"/>
          <w:i w:val="false"/>
          <w:color w:val="000000"/>
          <w:sz w:val="28"/>
        </w:rPr>
        <w:t xml:space="preserve">
      5) наличии дорожно-транспортных происшествий (далее – ДТП) с человеческими жертвами по вине перевозчика в связи с неисполнением обязанности, предусмотренной подпунктом 2) пункта 2 </w:t>
      </w:r>
      <w:r>
        <w:rPr>
          <w:rFonts w:ascii="Times New Roman"/>
          <w:b w:val="false"/>
          <w:i w:val="false"/>
          <w:color w:val="000000"/>
          <w:sz w:val="28"/>
        </w:rPr>
        <w:t>статьи 22</w:t>
      </w:r>
      <w:r>
        <w:rPr>
          <w:rFonts w:ascii="Times New Roman"/>
          <w:b w:val="false"/>
          <w:i w:val="false"/>
          <w:color w:val="000000"/>
          <w:sz w:val="28"/>
        </w:rPr>
        <w:t xml:space="preserve"> Закона Республики Казахстан "Об автомобильном транспорте";</w:t>
      </w:r>
    </w:p>
    <w:bookmarkEnd w:id="127"/>
    <w:bookmarkStart w:name="z152" w:id="128"/>
    <w:p>
      <w:pPr>
        <w:spacing w:after="0"/>
        <w:ind w:left="0"/>
        <w:jc w:val="both"/>
      </w:pPr>
      <w:r>
        <w:rPr>
          <w:rFonts w:ascii="Times New Roman"/>
          <w:b w:val="false"/>
          <w:i w:val="false"/>
          <w:color w:val="000000"/>
          <w:sz w:val="28"/>
        </w:rPr>
        <w:t xml:space="preserve">
      6) использовании на маршруте автобусов и микроавтобусов, не предусмотренных в Свидетельствах, выданных уполномоченным органом в области автомобильного транспорта и местным исполнительным органом, за исключением случаев, предусмотренных в примечании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w:t>
      </w:r>
    </w:p>
    <w:bookmarkEnd w:id="128"/>
    <w:bookmarkStart w:name="z153" w:id="129"/>
    <w:p>
      <w:pPr>
        <w:spacing w:after="0"/>
        <w:ind w:left="0"/>
        <w:jc w:val="both"/>
      </w:pPr>
      <w:r>
        <w:rPr>
          <w:rFonts w:ascii="Times New Roman"/>
          <w:b w:val="false"/>
          <w:i w:val="false"/>
          <w:color w:val="000000"/>
          <w:sz w:val="28"/>
        </w:rPr>
        <w:t>
      7) передаче прав обслуживания маршрута (маршрутов) третьей стороне.";</w:t>
      </w:r>
    </w:p>
    <w:bookmarkEnd w:id="129"/>
    <w:bookmarkStart w:name="z154" w:id="130"/>
    <w:p>
      <w:pPr>
        <w:spacing w:after="0"/>
        <w:ind w:left="0"/>
        <w:jc w:val="both"/>
      </w:pPr>
      <w:r>
        <w:rPr>
          <w:rFonts w:ascii="Times New Roman"/>
          <w:b w:val="false"/>
          <w:i w:val="false"/>
          <w:color w:val="000000"/>
          <w:sz w:val="28"/>
        </w:rPr>
        <w:t>
      дополнить пунктом 196-2 следующего содержания:</w:t>
      </w:r>
    </w:p>
    <w:bookmarkEnd w:id="130"/>
    <w:bookmarkStart w:name="z155" w:id="131"/>
    <w:p>
      <w:pPr>
        <w:spacing w:after="0"/>
        <w:ind w:left="0"/>
        <w:jc w:val="both"/>
      </w:pPr>
      <w:r>
        <w:rPr>
          <w:rFonts w:ascii="Times New Roman"/>
          <w:b w:val="false"/>
          <w:i w:val="false"/>
          <w:color w:val="000000"/>
          <w:sz w:val="28"/>
        </w:rPr>
        <w:t>
      "196-2. Действие Свидетельства приостанавливается в период вынужденного простоя подвижного состава, указанного в Свидетельстве, связанного с введением чрезвычайного положения или карантина.";</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366</w:t>
      </w:r>
      <w:r>
        <w:rPr>
          <w:rFonts w:ascii="Times New Roman"/>
          <w:b w:val="false"/>
          <w:i w:val="false"/>
          <w:color w:val="000000"/>
          <w:sz w:val="28"/>
        </w:rPr>
        <w:t xml:space="preserve"> изложить в следующей редакции:</w:t>
      </w:r>
    </w:p>
    <w:bookmarkStart w:name="z157" w:id="132"/>
    <w:p>
      <w:pPr>
        <w:spacing w:after="0"/>
        <w:ind w:left="0"/>
        <w:jc w:val="both"/>
      </w:pPr>
      <w:r>
        <w:rPr>
          <w:rFonts w:ascii="Times New Roman"/>
          <w:b w:val="false"/>
          <w:i w:val="false"/>
          <w:color w:val="000000"/>
          <w:sz w:val="28"/>
        </w:rPr>
        <w:t>
      "366. Автовокзалы, автостанции и пункты обслуживания пассажиров прекращают свою деятельность по решению местного исполнительного органа:</w:t>
      </w:r>
    </w:p>
    <w:bookmarkEnd w:id="132"/>
    <w:bookmarkStart w:name="z158" w:id="133"/>
    <w:p>
      <w:pPr>
        <w:spacing w:after="0"/>
        <w:ind w:left="0"/>
        <w:jc w:val="both"/>
      </w:pPr>
      <w:r>
        <w:rPr>
          <w:rFonts w:ascii="Times New Roman"/>
          <w:b w:val="false"/>
          <w:i w:val="false"/>
          <w:color w:val="000000"/>
          <w:sz w:val="28"/>
        </w:rPr>
        <w:t>
      при несоответствии их требованиям пунктов 350, 351 и 352 настоящих Правил;</w:t>
      </w:r>
    </w:p>
    <w:bookmarkEnd w:id="133"/>
    <w:bookmarkStart w:name="z159" w:id="134"/>
    <w:p>
      <w:pPr>
        <w:spacing w:after="0"/>
        <w:ind w:left="0"/>
        <w:jc w:val="both"/>
      </w:pPr>
      <w:r>
        <w:rPr>
          <w:rFonts w:ascii="Times New Roman"/>
          <w:b w:val="false"/>
          <w:i w:val="false"/>
          <w:color w:val="000000"/>
          <w:sz w:val="28"/>
        </w:rPr>
        <w:t>
      при ненадлежащем выполнении основных функций, предусмотренных пунктами 348 и 349 настоящих Правил;</w:t>
      </w:r>
    </w:p>
    <w:bookmarkEnd w:id="134"/>
    <w:bookmarkStart w:name="z160" w:id="135"/>
    <w:p>
      <w:pPr>
        <w:spacing w:after="0"/>
        <w:ind w:left="0"/>
        <w:jc w:val="both"/>
      </w:pPr>
      <w:r>
        <w:rPr>
          <w:rFonts w:ascii="Times New Roman"/>
          <w:b w:val="false"/>
          <w:i w:val="false"/>
          <w:color w:val="000000"/>
          <w:sz w:val="28"/>
        </w:rPr>
        <w:t>
      при несоответствии их услуг требованиям национального стандарта СТ РК 2271-2020 "Услуги автовокзалов, автостанций и пунктов обслуживания пассажиров".";</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перечню;</w:t>
      </w:r>
    </w:p>
    <w:bookmarkStart w:name="z165" w:id="136"/>
    <w:p>
      <w:pPr>
        <w:spacing w:after="0"/>
        <w:ind w:left="0"/>
        <w:jc w:val="both"/>
      </w:pPr>
      <w:r>
        <w:rPr>
          <w:rFonts w:ascii="Times New Roman"/>
          <w:b w:val="false"/>
          <w:i w:val="false"/>
          <w:color w:val="000000"/>
          <w:sz w:val="28"/>
        </w:rPr>
        <w:t xml:space="preserve">
      дополнить приложением 13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перечню.</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транспорта</w:t>
            </w:r>
            <w:r>
              <w:br/>
            </w:r>
            <w:r>
              <w:rPr>
                <w:rFonts w:ascii="Times New Roman"/>
                <w:b w:val="false"/>
                <w:i w:val="false"/>
                <w:color w:val="000000"/>
                <w:sz w:val="20"/>
              </w:rPr>
              <w:t>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оказания</w:t>
            </w:r>
            <w:r>
              <w:br/>
            </w:r>
            <w:r>
              <w:rPr>
                <w:rFonts w:ascii="Times New Roman"/>
                <w:b w:val="false"/>
                <w:i w:val="false"/>
                <w:color w:val="000000"/>
                <w:sz w:val="20"/>
              </w:rPr>
              <w:t>услуг по перевозке лиц</w:t>
            </w:r>
            <w:r>
              <w:br/>
            </w:r>
            <w:r>
              <w:rPr>
                <w:rFonts w:ascii="Times New Roman"/>
                <w:b w:val="false"/>
                <w:i w:val="false"/>
                <w:color w:val="000000"/>
                <w:sz w:val="20"/>
              </w:rPr>
              <w:t>с инвалидностью</w:t>
            </w:r>
            <w:r>
              <w:br/>
            </w:r>
            <w:r>
              <w:rPr>
                <w:rFonts w:ascii="Times New Roman"/>
                <w:b w:val="false"/>
                <w:i w:val="false"/>
                <w:color w:val="000000"/>
                <w:sz w:val="20"/>
              </w:rPr>
              <w:t>автомобильным транспортом</w:t>
            </w:r>
          </w:p>
        </w:tc>
      </w:tr>
    </w:tbl>
    <w:bookmarkStart w:name="z168" w:id="137"/>
    <w:p>
      <w:pPr>
        <w:spacing w:after="0"/>
        <w:ind w:left="0"/>
        <w:jc w:val="left"/>
      </w:pPr>
      <w:r>
        <w:rPr>
          <w:rFonts w:ascii="Times New Roman"/>
          <w:b/>
          <w:i w:val="false"/>
          <w:color w:val="000000"/>
        </w:rPr>
        <w:t xml:space="preserve"> Перечень объектов и пунктов назначения для предоставления услуг инватакси</w:t>
      </w:r>
    </w:p>
    <w:bookmarkEnd w:id="137"/>
    <w:bookmarkStart w:name="z169" w:id="138"/>
    <w:p>
      <w:pPr>
        <w:spacing w:after="0"/>
        <w:ind w:left="0"/>
        <w:jc w:val="both"/>
      </w:pPr>
      <w:r>
        <w:rPr>
          <w:rFonts w:ascii="Times New Roman"/>
          <w:b w:val="false"/>
          <w:i w:val="false"/>
          <w:color w:val="000000"/>
          <w:sz w:val="28"/>
        </w:rPr>
        <w:t>
      1) место работы лица с инвалидностью;</w:t>
      </w:r>
    </w:p>
    <w:bookmarkEnd w:id="138"/>
    <w:bookmarkStart w:name="z170" w:id="139"/>
    <w:p>
      <w:pPr>
        <w:spacing w:after="0"/>
        <w:ind w:left="0"/>
        <w:jc w:val="both"/>
      </w:pPr>
      <w:r>
        <w:rPr>
          <w:rFonts w:ascii="Times New Roman"/>
          <w:b w:val="false"/>
          <w:i w:val="false"/>
          <w:color w:val="000000"/>
          <w:sz w:val="28"/>
        </w:rPr>
        <w:t>
      2) учебные заведения лица с инвалидностью;</w:t>
      </w:r>
    </w:p>
    <w:bookmarkEnd w:id="139"/>
    <w:bookmarkStart w:name="z171" w:id="140"/>
    <w:p>
      <w:pPr>
        <w:spacing w:after="0"/>
        <w:ind w:left="0"/>
        <w:jc w:val="both"/>
      </w:pPr>
      <w:r>
        <w:rPr>
          <w:rFonts w:ascii="Times New Roman"/>
          <w:b w:val="false"/>
          <w:i w:val="false"/>
          <w:color w:val="000000"/>
          <w:sz w:val="28"/>
        </w:rPr>
        <w:t>
      3) местные представительные и исполнительные органы;</w:t>
      </w:r>
    </w:p>
    <w:bookmarkEnd w:id="140"/>
    <w:bookmarkStart w:name="z172" w:id="141"/>
    <w:p>
      <w:pPr>
        <w:spacing w:after="0"/>
        <w:ind w:left="0"/>
        <w:jc w:val="both"/>
      </w:pPr>
      <w:r>
        <w:rPr>
          <w:rFonts w:ascii="Times New Roman"/>
          <w:b w:val="false"/>
          <w:i w:val="false"/>
          <w:color w:val="000000"/>
          <w:sz w:val="28"/>
        </w:rPr>
        <w:t>
      4) суд, прокуратура;</w:t>
      </w:r>
    </w:p>
    <w:bookmarkEnd w:id="141"/>
    <w:bookmarkStart w:name="z173" w:id="142"/>
    <w:p>
      <w:pPr>
        <w:spacing w:after="0"/>
        <w:ind w:left="0"/>
        <w:jc w:val="both"/>
      </w:pPr>
      <w:r>
        <w:rPr>
          <w:rFonts w:ascii="Times New Roman"/>
          <w:b w:val="false"/>
          <w:i w:val="false"/>
          <w:color w:val="000000"/>
          <w:sz w:val="28"/>
        </w:rPr>
        <w:t>
      5) объекты социальной инфраструктуры;</w:t>
      </w:r>
    </w:p>
    <w:bookmarkEnd w:id="142"/>
    <w:bookmarkStart w:name="z174" w:id="143"/>
    <w:p>
      <w:pPr>
        <w:spacing w:after="0"/>
        <w:ind w:left="0"/>
        <w:jc w:val="both"/>
      </w:pPr>
      <w:r>
        <w:rPr>
          <w:rFonts w:ascii="Times New Roman"/>
          <w:b w:val="false"/>
          <w:i w:val="false"/>
          <w:color w:val="000000"/>
          <w:sz w:val="28"/>
        </w:rPr>
        <w:t>
      6) юридические консультации;</w:t>
      </w:r>
    </w:p>
    <w:bookmarkEnd w:id="143"/>
    <w:bookmarkStart w:name="z175" w:id="144"/>
    <w:p>
      <w:pPr>
        <w:spacing w:after="0"/>
        <w:ind w:left="0"/>
        <w:jc w:val="both"/>
      </w:pPr>
      <w:r>
        <w:rPr>
          <w:rFonts w:ascii="Times New Roman"/>
          <w:b w:val="false"/>
          <w:i w:val="false"/>
          <w:color w:val="000000"/>
          <w:sz w:val="28"/>
        </w:rPr>
        <w:t>
      7) нотариус;</w:t>
      </w:r>
    </w:p>
    <w:bookmarkEnd w:id="144"/>
    <w:bookmarkStart w:name="z176" w:id="145"/>
    <w:p>
      <w:pPr>
        <w:spacing w:after="0"/>
        <w:ind w:left="0"/>
        <w:jc w:val="both"/>
      </w:pPr>
      <w:r>
        <w:rPr>
          <w:rFonts w:ascii="Times New Roman"/>
          <w:b w:val="false"/>
          <w:i w:val="false"/>
          <w:color w:val="000000"/>
          <w:sz w:val="28"/>
        </w:rPr>
        <w:t>
      8) медицинские учреждения (за исключением случаев оказания срочной (неотложной) медицинской помощи);</w:t>
      </w:r>
    </w:p>
    <w:bookmarkEnd w:id="145"/>
    <w:bookmarkStart w:name="z177" w:id="146"/>
    <w:p>
      <w:pPr>
        <w:spacing w:after="0"/>
        <w:ind w:left="0"/>
        <w:jc w:val="both"/>
      </w:pPr>
      <w:r>
        <w:rPr>
          <w:rFonts w:ascii="Times New Roman"/>
          <w:b w:val="false"/>
          <w:i w:val="false"/>
          <w:color w:val="000000"/>
          <w:sz w:val="28"/>
        </w:rPr>
        <w:t>
      9) аэропорты, железнодорожные вокзалы, автовокзалы, морские и речные порты;</w:t>
      </w:r>
    </w:p>
    <w:bookmarkEnd w:id="146"/>
    <w:bookmarkStart w:name="z178" w:id="147"/>
    <w:p>
      <w:pPr>
        <w:spacing w:after="0"/>
        <w:ind w:left="0"/>
        <w:jc w:val="both"/>
      </w:pPr>
      <w:r>
        <w:rPr>
          <w:rFonts w:ascii="Times New Roman"/>
          <w:b w:val="false"/>
          <w:i w:val="false"/>
          <w:color w:val="000000"/>
          <w:sz w:val="28"/>
        </w:rPr>
        <w:t>
      10) организации, оказывающие специальные социальные услуги;</w:t>
      </w:r>
    </w:p>
    <w:bookmarkEnd w:id="147"/>
    <w:bookmarkStart w:name="z179" w:id="148"/>
    <w:p>
      <w:pPr>
        <w:spacing w:after="0"/>
        <w:ind w:left="0"/>
        <w:jc w:val="both"/>
      </w:pPr>
      <w:r>
        <w:rPr>
          <w:rFonts w:ascii="Times New Roman"/>
          <w:b w:val="false"/>
          <w:i w:val="false"/>
          <w:color w:val="000000"/>
          <w:sz w:val="28"/>
        </w:rPr>
        <w:t>
      11) организации, оказывающие услуги массажа для нужд лиц с инвалидностью.</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транспорта</w:t>
            </w:r>
            <w:r>
              <w:br/>
            </w:r>
            <w:r>
              <w:rPr>
                <w:rFonts w:ascii="Times New Roman"/>
                <w:b w:val="false"/>
                <w:i w:val="false"/>
                <w:color w:val="000000"/>
                <w:sz w:val="20"/>
              </w:rPr>
              <w:t>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договору</w:t>
            </w:r>
            <w:r>
              <w:br/>
            </w:r>
            <w:r>
              <w:rPr>
                <w:rFonts w:ascii="Times New Roman"/>
                <w:b w:val="false"/>
                <w:i w:val="false"/>
                <w:color w:val="000000"/>
                <w:sz w:val="20"/>
              </w:rPr>
              <w:t>организации регулярных</w:t>
            </w:r>
            <w:r>
              <w:br/>
            </w:r>
            <w:r>
              <w:rPr>
                <w:rFonts w:ascii="Times New Roman"/>
                <w:b w:val="false"/>
                <w:i w:val="false"/>
                <w:color w:val="000000"/>
                <w:sz w:val="20"/>
              </w:rPr>
              <w:t>автомобильных перевозок</w:t>
            </w:r>
            <w:r>
              <w:br/>
            </w:r>
            <w:r>
              <w:rPr>
                <w:rFonts w:ascii="Times New Roman"/>
                <w:b w:val="false"/>
                <w:i w:val="false"/>
                <w:color w:val="000000"/>
                <w:sz w:val="20"/>
              </w:rPr>
              <w:t>пассажиров и багажа</w:t>
            </w:r>
          </w:p>
        </w:tc>
      </w:tr>
    </w:tbl>
    <w:bookmarkStart w:name="z182" w:id="149"/>
    <w:p>
      <w:pPr>
        <w:spacing w:after="0"/>
        <w:ind w:left="0"/>
        <w:jc w:val="left"/>
      </w:pPr>
      <w:r>
        <w:rPr>
          <w:rFonts w:ascii="Times New Roman"/>
          <w:b/>
          <w:i w:val="false"/>
          <w:color w:val="000000"/>
        </w:rPr>
        <w:t xml:space="preserve"> 1. Таблица по обновлению автобусов, микроавтобусов, троллейбусов,</w:t>
      </w:r>
      <w:r>
        <w:br/>
      </w:r>
      <w:r>
        <w:rPr>
          <w:rFonts w:ascii="Times New Roman"/>
          <w:b/>
          <w:i w:val="false"/>
          <w:color w:val="000000"/>
        </w:rPr>
        <w:t>используемых на городских (сельских) и пригородных маршрутах</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автобусов, микроавтобусов, троллейбусов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автобусов, микроавтобусов, троллейбусов*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и более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12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12 до 15 лет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r>
    </w:tbl>
    <w:bookmarkStart w:name="z183" w:id="150"/>
    <w:p>
      <w:pPr>
        <w:spacing w:after="0"/>
        <w:ind w:left="0"/>
        <w:jc w:val="left"/>
      </w:pPr>
      <w:r>
        <w:rPr>
          <w:rFonts w:ascii="Times New Roman"/>
          <w:b/>
          <w:i w:val="false"/>
          <w:color w:val="000000"/>
        </w:rPr>
        <w:t xml:space="preserve"> 2. Таблица по обновлению автобусов, микроавтобусов, используемых</w:t>
      </w:r>
      <w:r>
        <w:br/>
      </w:r>
      <w:r>
        <w:rPr>
          <w:rFonts w:ascii="Times New Roman"/>
          <w:b/>
          <w:i w:val="false"/>
          <w:color w:val="000000"/>
        </w:rPr>
        <w:t>на внутрирайонных, межрайонных (междугородных внутриобластных) маршрутах</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автобусов, микроавтобусов, троллейбусов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автобусов, микроавтобусов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и более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12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до 15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r>
    </w:tbl>
    <w:bookmarkStart w:name="z184" w:id="151"/>
    <w:p>
      <w:pPr>
        <w:spacing w:after="0"/>
        <w:ind w:left="0"/>
        <w:jc w:val="left"/>
      </w:pPr>
      <w:r>
        <w:rPr>
          <w:rFonts w:ascii="Times New Roman"/>
          <w:b/>
          <w:i w:val="false"/>
          <w:color w:val="000000"/>
        </w:rPr>
        <w:t xml:space="preserve"> 3. Таблица по обновлению автобусов, микроавтобусов, используемых на междугородных межобластных маршрутах</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автобусов, микроавтобусов, троллейбусов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автобусов, микроавтобусов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и более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 до 12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 до 15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15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r>
    </w:tbl>
    <w:bookmarkStart w:name="z185" w:id="152"/>
    <w:p>
      <w:pPr>
        <w:spacing w:after="0"/>
        <w:ind w:left="0"/>
        <w:jc w:val="both"/>
      </w:pPr>
      <w:r>
        <w:rPr>
          <w:rFonts w:ascii="Times New Roman"/>
          <w:b w:val="false"/>
          <w:i w:val="false"/>
          <w:color w:val="000000"/>
          <w:sz w:val="28"/>
        </w:rPr>
        <w:t>
      "+" - допускается эксплуатация автобусов, микроавтобусов, троллейбусов на маршруте;</w:t>
      </w:r>
    </w:p>
    <w:bookmarkEnd w:id="152"/>
    <w:bookmarkStart w:name="z186" w:id="153"/>
    <w:p>
      <w:pPr>
        <w:spacing w:after="0"/>
        <w:ind w:left="0"/>
        <w:jc w:val="both"/>
      </w:pPr>
      <w:r>
        <w:rPr>
          <w:rFonts w:ascii="Times New Roman"/>
          <w:b w:val="false"/>
          <w:i w:val="false"/>
          <w:color w:val="000000"/>
          <w:sz w:val="28"/>
        </w:rPr>
        <w:t>
      "-" - не допускается эксплуатация автобусов, микроавтобусов, троллейбусов на маршруте;</w:t>
      </w:r>
    </w:p>
    <w:bookmarkEnd w:id="153"/>
    <w:bookmarkStart w:name="z187" w:id="154"/>
    <w:p>
      <w:pPr>
        <w:spacing w:after="0"/>
        <w:ind w:left="0"/>
        <w:jc w:val="both"/>
      </w:pPr>
      <w:r>
        <w:rPr>
          <w:rFonts w:ascii="Times New Roman"/>
          <w:b w:val="false"/>
          <w:i w:val="false"/>
          <w:color w:val="000000"/>
          <w:sz w:val="28"/>
        </w:rPr>
        <w:t>
      * - при определении от общего количества автобусов, микроавтобусов, троллейбусов, количество автобусов, микроавтобусов, троллейбусов от установленного процентного значения при значении 0,5 и более количество определяется в сторону увеличения (1 автобус, микроавтобус, троллейбус).</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транспорта</w:t>
            </w:r>
            <w:r>
              <w:br/>
            </w:r>
            <w:r>
              <w:rPr>
                <w:rFonts w:ascii="Times New Roman"/>
                <w:b w:val="false"/>
                <w:i w:val="false"/>
                <w:color w:val="000000"/>
                <w:sz w:val="20"/>
              </w:rPr>
              <w:t>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перевозок</w:t>
            </w:r>
            <w:r>
              <w:br/>
            </w:r>
            <w:r>
              <w:rPr>
                <w:rFonts w:ascii="Times New Roman"/>
                <w:b w:val="false"/>
                <w:i w:val="false"/>
                <w:color w:val="000000"/>
                <w:sz w:val="20"/>
              </w:rPr>
              <w:t>пассажиров и багажа</w:t>
            </w:r>
            <w:r>
              <w:br/>
            </w:r>
            <w:r>
              <w:rPr>
                <w:rFonts w:ascii="Times New Roman"/>
                <w:b w:val="false"/>
                <w:i w:val="false"/>
                <w:color w:val="000000"/>
                <w:sz w:val="20"/>
              </w:rPr>
              <w:t>автомобильным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1" w:id="155"/>
    <w:p>
      <w:pPr>
        <w:spacing w:after="0"/>
        <w:ind w:left="0"/>
        <w:jc w:val="left"/>
      </w:pPr>
      <w:r>
        <w:rPr>
          <w:rFonts w:ascii="Times New Roman"/>
          <w:b/>
          <w:i w:val="false"/>
          <w:color w:val="000000"/>
        </w:rPr>
        <w:t xml:space="preserve"> Расписание движения автобусов на регулярных городских (сельских),</w:t>
      </w:r>
      <w:r>
        <w:br/>
      </w:r>
      <w:r>
        <w:rPr>
          <w:rFonts w:ascii="Times New Roman"/>
          <w:b/>
          <w:i w:val="false"/>
          <w:color w:val="000000"/>
        </w:rPr>
        <w:t>пригородных и внутрирайонных, межрайонных, междугородных межобластных</w:t>
      </w:r>
      <w:r>
        <w:br/>
      </w:r>
      <w:r>
        <w:rPr>
          <w:rFonts w:ascii="Times New Roman"/>
          <w:b/>
          <w:i w:val="false"/>
          <w:color w:val="000000"/>
        </w:rPr>
        <w:t>автомобильных перевозок пассажиров и багажа</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Расписание движения автобусов городского (сельских) маршрута № _______</w:t>
            </w:r>
          </w:p>
          <w:p>
            <w:pPr>
              <w:spacing w:after="20"/>
              <w:ind w:left="20"/>
              <w:jc w:val="both"/>
            </w:pPr>
            <w:r>
              <w:rPr>
                <w:rFonts w:ascii="Times New Roman"/>
                <w:b w:val="false"/>
                <w:i w:val="false"/>
                <w:color w:val="000000"/>
                <w:sz w:val="20"/>
              </w:rPr>
              <w:t>______________________________________________ ____________________</w:t>
            </w:r>
          </w:p>
          <w:p>
            <w:pPr>
              <w:spacing w:after="20"/>
              <w:ind w:left="20"/>
              <w:jc w:val="both"/>
            </w:pPr>
            <w:r>
              <w:rPr>
                <w:rFonts w:ascii="Times New Roman"/>
                <w:b w:val="false"/>
                <w:i w:val="false"/>
                <w:color w:val="000000"/>
                <w:sz w:val="20"/>
              </w:rPr>
              <w:t>(наименование маршрута) (дни недели)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графика выхода автобуса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Начальный / конечный пункт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плановых рейсов, единицы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рабочего дня, час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56"/>
    <w:p>
      <w:pPr>
        <w:spacing w:after="0"/>
        <w:ind w:left="0"/>
        <w:jc w:val="both"/>
      </w:pPr>
      <w:r>
        <w:rPr>
          <w:rFonts w:ascii="Times New Roman"/>
          <w:b w:val="false"/>
          <w:i w:val="false"/>
          <w:color w:val="000000"/>
          <w:sz w:val="28"/>
        </w:rPr>
        <w:t>
      Оборотная сторона листа Маршрут № ____ _____________________</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Сезонность маршрута в году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работы маршрута в недели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автобусов в рабочие дни, единиц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автобусов в выходные дни, единиц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маршрута, километров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оборотного рейса, в минутах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 движения,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Эксплуатационная скорость, километр/час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 движения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остановочных пунктов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прямом направлении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обратном направлении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3" w:id="157"/>
      <w:r>
        <w:rPr>
          <w:rFonts w:ascii="Times New Roman"/>
          <w:b w:val="false"/>
          <w:i w:val="false"/>
          <w:color w:val="000000"/>
          <w:sz w:val="28"/>
        </w:rPr>
        <w:t>
      Подпись, дата</w:t>
      </w:r>
    </w:p>
    <w:bookmarkEnd w:id="157"/>
    <w:p>
      <w:pPr>
        <w:spacing w:after="0"/>
        <w:ind w:left="0"/>
        <w:jc w:val="both"/>
      </w:pPr>
      <w:r>
        <w:rPr>
          <w:rFonts w:ascii="Times New Roman"/>
          <w:b w:val="false"/>
          <w:i w:val="false"/>
          <w:color w:val="000000"/>
          <w:sz w:val="28"/>
        </w:rPr>
        <w:t>Место печати (при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Расписание движения автобусов внутрирайонного маршрута № _______</w:t>
            </w:r>
          </w:p>
          <w:p>
            <w:pPr>
              <w:spacing w:after="20"/>
              <w:ind w:left="20"/>
              <w:jc w:val="both"/>
            </w:pPr>
            <w:r>
              <w:rPr>
                <w:rFonts w:ascii="Times New Roman"/>
                <w:b w:val="false"/>
                <w:i w:val="false"/>
                <w:color w:val="000000"/>
                <w:sz w:val="20"/>
              </w:rPr>
              <w:t>__________________________________________ ____________________</w:t>
            </w:r>
          </w:p>
          <w:p>
            <w:pPr>
              <w:spacing w:after="20"/>
              <w:ind w:left="20"/>
              <w:jc w:val="both"/>
            </w:pPr>
            <w:r>
              <w:rPr>
                <w:rFonts w:ascii="Times New Roman"/>
                <w:b w:val="false"/>
                <w:i w:val="false"/>
                <w:color w:val="000000"/>
                <w:sz w:val="20"/>
              </w:rPr>
              <w:t>(наименование маршрута) (дни недели)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направление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техническая скорость, кК/час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 движении,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километр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населенных пунктов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пунктами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начального пункта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58"/>
    <w:p>
      <w:pPr>
        <w:spacing w:after="0"/>
        <w:ind w:left="0"/>
        <w:jc w:val="both"/>
      </w:pPr>
      <w:r>
        <w:rPr>
          <w:rFonts w:ascii="Times New Roman"/>
          <w:b w:val="false"/>
          <w:i w:val="false"/>
          <w:color w:val="000000"/>
          <w:sz w:val="28"/>
        </w:rPr>
        <w:t>
      Продолжение таблицы</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Расписание движения автобусов внутрирайонного маршрута № _______</w:t>
            </w:r>
          </w:p>
          <w:p>
            <w:pPr>
              <w:spacing w:after="20"/>
              <w:ind w:left="20"/>
              <w:jc w:val="both"/>
            </w:pPr>
            <w:r>
              <w:rPr>
                <w:rFonts w:ascii="Times New Roman"/>
                <w:b w:val="false"/>
                <w:i w:val="false"/>
                <w:color w:val="000000"/>
                <w:sz w:val="20"/>
              </w:rPr>
              <w:t>_________________________________________ ____________________</w:t>
            </w:r>
          </w:p>
          <w:p>
            <w:pPr>
              <w:spacing w:after="20"/>
              <w:ind w:left="20"/>
              <w:jc w:val="both"/>
            </w:pPr>
            <w:r>
              <w:rPr>
                <w:rFonts w:ascii="Times New Roman"/>
                <w:b w:val="false"/>
                <w:i w:val="false"/>
                <w:color w:val="000000"/>
                <w:sz w:val="20"/>
              </w:rPr>
              <w:t>(наименование маршрута) (дни недели)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Обратное направление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 w:id="159"/>
    <w:p>
      <w:pPr>
        <w:spacing w:after="0"/>
        <w:ind w:left="0"/>
        <w:jc w:val="both"/>
      </w:pPr>
      <w:r>
        <w:rPr>
          <w:rFonts w:ascii="Times New Roman"/>
          <w:b w:val="false"/>
          <w:i w:val="false"/>
          <w:color w:val="000000"/>
          <w:sz w:val="28"/>
        </w:rPr>
        <w:t>
      Оборотная сторона листа Маршрут № ______ ________________</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маршрута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Сезонность маршрута в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работы маршрута в недели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автобусов,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маршрута, километров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оборотного рейса, в минутах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6" w:id="160"/>
      <w:r>
        <w:rPr>
          <w:rFonts w:ascii="Times New Roman"/>
          <w:b w:val="false"/>
          <w:i w:val="false"/>
          <w:color w:val="000000"/>
          <w:sz w:val="28"/>
        </w:rPr>
        <w:t>
      Подпись, дата</w:t>
      </w:r>
    </w:p>
    <w:bookmarkEnd w:id="160"/>
    <w:p>
      <w:pPr>
        <w:spacing w:after="0"/>
        <w:ind w:left="0"/>
        <w:jc w:val="both"/>
      </w:pPr>
      <w:r>
        <w:rPr>
          <w:rFonts w:ascii="Times New Roman"/>
          <w:b w:val="false"/>
          <w:i w:val="false"/>
          <w:color w:val="000000"/>
          <w:sz w:val="28"/>
        </w:rPr>
        <w:t>Место печати (при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Расписание движения автобусов межрайонного маршрута</w:t>
            </w:r>
          </w:p>
          <w:p>
            <w:pPr>
              <w:spacing w:after="20"/>
              <w:ind w:left="20"/>
              <w:jc w:val="both"/>
            </w:pPr>
            <w:r>
              <w:rPr>
                <w:rFonts w:ascii="Times New Roman"/>
                <w:b w:val="false"/>
                <w:i w:val="false"/>
                <w:color w:val="000000"/>
                <w:sz w:val="20"/>
              </w:rPr>
              <w:t>№ _______ _________________________ ____________________</w:t>
            </w:r>
          </w:p>
          <w:p>
            <w:pPr>
              <w:spacing w:after="20"/>
              <w:ind w:left="20"/>
              <w:jc w:val="both"/>
            </w:pPr>
            <w:r>
              <w:rPr>
                <w:rFonts w:ascii="Times New Roman"/>
                <w:b w:val="false"/>
                <w:i w:val="false"/>
                <w:color w:val="000000"/>
                <w:sz w:val="20"/>
              </w:rPr>
              <w:t>(наименование маршрута) (дни недели)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направление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техническая скорость, кК/час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 движении,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километр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населенных пунктов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пунктами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начального пункта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61"/>
    <w:p>
      <w:pPr>
        <w:spacing w:after="0"/>
        <w:ind w:left="0"/>
        <w:jc w:val="both"/>
      </w:pPr>
      <w:r>
        <w:rPr>
          <w:rFonts w:ascii="Times New Roman"/>
          <w:b w:val="false"/>
          <w:i w:val="false"/>
          <w:color w:val="000000"/>
          <w:sz w:val="28"/>
        </w:rPr>
        <w:t>
      Продолжение таблицы</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Расписание движения автобусов межрайонного маршрута № _______</w:t>
            </w:r>
          </w:p>
          <w:p>
            <w:pPr>
              <w:spacing w:after="20"/>
              <w:ind w:left="20"/>
              <w:jc w:val="both"/>
            </w:pPr>
            <w:r>
              <w:rPr>
                <w:rFonts w:ascii="Times New Roman"/>
                <w:b w:val="false"/>
                <w:i w:val="false"/>
                <w:color w:val="000000"/>
                <w:sz w:val="20"/>
              </w:rPr>
              <w:t>_________________________ ____________________</w:t>
            </w:r>
          </w:p>
          <w:p>
            <w:pPr>
              <w:spacing w:after="20"/>
              <w:ind w:left="20"/>
              <w:jc w:val="both"/>
            </w:pPr>
            <w:r>
              <w:rPr>
                <w:rFonts w:ascii="Times New Roman"/>
                <w:b w:val="false"/>
                <w:i w:val="false"/>
                <w:color w:val="000000"/>
                <w:sz w:val="20"/>
              </w:rPr>
              <w:t>(наименование маршрута) (дни недели)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Обратное направление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Стоянка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Отправление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62"/>
    <w:p>
      <w:pPr>
        <w:spacing w:after="0"/>
        <w:ind w:left="0"/>
        <w:jc w:val="both"/>
      </w:pPr>
      <w:r>
        <w:rPr>
          <w:rFonts w:ascii="Times New Roman"/>
          <w:b w:val="false"/>
          <w:i w:val="false"/>
          <w:color w:val="000000"/>
          <w:sz w:val="28"/>
        </w:rPr>
        <w:t>
      Оборотная сторона листа Маршрут № ______ ___________________</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маршрута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Сезонность маршрута в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работы маршрута в недели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автобусов,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маршрута, километров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оборотного рейса, в минутах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 w:id="163"/>
    <w:p>
      <w:pPr>
        <w:spacing w:after="0"/>
        <w:ind w:left="0"/>
        <w:jc w:val="both"/>
      </w:pPr>
      <w:r>
        <w:rPr>
          <w:rFonts w:ascii="Times New Roman"/>
          <w:b w:val="false"/>
          <w:i w:val="false"/>
          <w:color w:val="000000"/>
          <w:sz w:val="28"/>
        </w:rPr>
        <w:t>
      Подпись, дата</w:t>
      </w:r>
    </w:p>
    <w:bookmarkEnd w:id="163"/>
    <w:bookmarkStart w:name="z200" w:id="164"/>
    <w:p>
      <w:pPr>
        <w:spacing w:after="0"/>
        <w:ind w:left="0"/>
        <w:jc w:val="both"/>
      </w:pPr>
      <w:r>
        <w:rPr>
          <w:rFonts w:ascii="Times New Roman"/>
          <w:b w:val="false"/>
          <w:i w:val="false"/>
          <w:color w:val="000000"/>
          <w:sz w:val="28"/>
        </w:rPr>
        <w:t>
      Место печати (при наличии)</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Расписание движения автобусов пригородного маршрута</w:t>
            </w:r>
          </w:p>
          <w:p>
            <w:pPr>
              <w:spacing w:after="20"/>
              <w:ind w:left="20"/>
              <w:jc w:val="both"/>
            </w:pPr>
            <w:r>
              <w:rPr>
                <w:rFonts w:ascii="Times New Roman"/>
                <w:b w:val="false"/>
                <w:i w:val="false"/>
                <w:color w:val="000000"/>
                <w:sz w:val="20"/>
              </w:rPr>
              <w:t>№ _______ _________________________ ____________________</w:t>
            </w:r>
          </w:p>
          <w:p>
            <w:pPr>
              <w:spacing w:after="20"/>
              <w:ind w:left="20"/>
              <w:jc w:val="both"/>
            </w:pPr>
            <w:r>
              <w:rPr>
                <w:rFonts w:ascii="Times New Roman"/>
                <w:b w:val="false"/>
                <w:i w:val="false"/>
                <w:color w:val="000000"/>
                <w:sz w:val="20"/>
              </w:rPr>
              <w:t>(наименование маршрута) (дни недели)</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графика выхода автобусов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начального пункта, километр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минут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скорость, километр /час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отправления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 w:id="165"/>
    <w:p>
      <w:pPr>
        <w:spacing w:after="0"/>
        <w:ind w:left="0"/>
        <w:jc w:val="both"/>
      </w:pPr>
      <w:r>
        <w:rPr>
          <w:rFonts w:ascii="Times New Roman"/>
          <w:b w:val="false"/>
          <w:i w:val="false"/>
          <w:color w:val="000000"/>
          <w:sz w:val="28"/>
        </w:rPr>
        <w:t>
      Продолжение таблицы</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Расписание движения автобусов пригородного маршрута № _______</w:t>
            </w:r>
          </w:p>
          <w:p>
            <w:pPr>
              <w:spacing w:after="20"/>
              <w:ind w:left="20"/>
              <w:jc w:val="both"/>
            </w:pPr>
            <w:r>
              <w:rPr>
                <w:rFonts w:ascii="Times New Roman"/>
                <w:b w:val="false"/>
                <w:i w:val="false"/>
                <w:color w:val="000000"/>
                <w:sz w:val="20"/>
              </w:rPr>
              <w:t>_________________________ ____________________</w:t>
            </w:r>
          </w:p>
          <w:p>
            <w:pPr>
              <w:spacing w:after="20"/>
              <w:ind w:left="20"/>
              <w:jc w:val="both"/>
            </w:pPr>
            <w:r>
              <w:rPr>
                <w:rFonts w:ascii="Times New Roman"/>
                <w:b w:val="false"/>
                <w:i w:val="false"/>
                <w:color w:val="000000"/>
                <w:sz w:val="20"/>
              </w:rPr>
              <w:t>(наименование маршрута) (дни недели)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плановых рейсов, единиц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рабочего дня, час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 w:id="166"/>
    <w:p>
      <w:pPr>
        <w:spacing w:after="0"/>
        <w:ind w:left="0"/>
        <w:jc w:val="both"/>
      </w:pPr>
      <w:r>
        <w:rPr>
          <w:rFonts w:ascii="Times New Roman"/>
          <w:b w:val="false"/>
          <w:i w:val="false"/>
          <w:color w:val="000000"/>
          <w:sz w:val="28"/>
        </w:rPr>
        <w:t>
      Оборотная сторона листа Маршрут № ____ _______________________</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Сезонность маршрута в году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работы маршрута в недели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остановочных пунктов в населенных пунктах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автобусов в рабочие дни,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автобусов в выходные дни,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маршрута, километров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оборотного рейса, в минутах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 движения, в минутах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3" w:id="167"/>
      <w:r>
        <w:rPr>
          <w:rFonts w:ascii="Times New Roman"/>
          <w:b w:val="false"/>
          <w:i w:val="false"/>
          <w:color w:val="000000"/>
          <w:sz w:val="28"/>
        </w:rPr>
        <w:t>
      Подпись, дата</w:t>
      </w:r>
    </w:p>
    <w:bookmarkEnd w:id="167"/>
    <w:p>
      <w:pPr>
        <w:spacing w:after="0"/>
        <w:ind w:left="0"/>
        <w:jc w:val="both"/>
      </w:pPr>
      <w:r>
        <w:rPr>
          <w:rFonts w:ascii="Times New Roman"/>
          <w:b w:val="false"/>
          <w:i w:val="false"/>
          <w:color w:val="000000"/>
          <w:sz w:val="28"/>
        </w:rPr>
        <w:t>Место печати (при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Расписание движения автобусов или микроавтобусов по междугороднему</w:t>
            </w:r>
          </w:p>
          <w:p>
            <w:pPr>
              <w:spacing w:after="20"/>
              <w:ind w:left="20"/>
              <w:jc w:val="both"/>
            </w:pPr>
            <w:r>
              <w:rPr>
                <w:rFonts w:ascii="Times New Roman"/>
                <w:b w:val="false"/>
                <w:i w:val="false"/>
                <w:color w:val="000000"/>
                <w:sz w:val="20"/>
              </w:rPr>
              <w:t>межобластному маршруту ________________________________________</w:t>
            </w:r>
          </w:p>
          <w:p>
            <w:pPr>
              <w:spacing w:after="20"/>
              <w:ind w:left="20"/>
              <w:jc w:val="both"/>
            </w:pPr>
            <w:r>
              <w:rPr>
                <w:rFonts w:ascii="Times New Roman"/>
                <w:b w:val="false"/>
                <w:i w:val="false"/>
                <w:color w:val="000000"/>
                <w:sz w:val="20"/>
              </w:rPr>
              <w:t>(наименование маршрута)</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населенных пунктов (остановочные пункты)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 направление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характеристика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километр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Обратное направление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прибытия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стоянки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отправления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в движении,</w:t>
            </w:r>
          </w:p>
          <w:p>
            <w:pPr>
              <w:spacing w:after="20"/>
              <w:ind w:left="20"/>
              <w:jc w:val="both"/>
            </w:pPr>
            <w:r>
              <w:rPr>
                <w:rFonts w:ascii="Times New Roman"/>
                <w:b w:val="false"/>
                <w:i w:val="false"/>
                <w:color w:val="000000"/>
                <w:sz w:val="20"/>
              </w:rPr>
              <w:t>час/минут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в движении,</w:t>
            </w:r>
          </w:p>
          <w:p>
            <w:pPr>
              <w:spacing w:after="20"/>
              <w:ind w:left="20"/>
              <w:jc w:val="both"/>
            </w:pPr>
            <w:r>
              <w:rPr>
                <w:rFonts w:ascii="Times New Roman"/>
                <w:b w:val="false"/>
                <w:i w:val="false"/>
                <w:color w:val="000000"/>
                <w:sz w:val="20"/>
              </w:rPr>
              <w:t>километр/час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пунктами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начального пункта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прибытия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стоянки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p>
            <w:pPr>
              <w:spacing w:after="20"/>
              <w:ind w:left="20"/>
              <w:jc w:val="both"/>
            </w:pPr>
            <w:r>
              <w:rPr>
                <w:rFonts w:ascii="Times New Roman"/>
                <w:b w:val="false"/>
                <w:i w:val="false"/>
                <w:color w:val="000000"/>
                <w:sz w:val="20"/>
              </w:rPr>
              <w:t>отправления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4" w:id="168"/>
      <w:r>
        <w:rPr>
          <w:rFonts w:ascii="Times New Roman"/>
          <w:b w:val="false"/>
          <w:i w:val="false"/>
          <w:color w:val="000000"/>
          <w:sz w:val="28"/>
        </w:rPr>
        <w:t>
      Сезонность маршрута в году __ (круглогодичный или сезонный от __до __)</w:t>
      </w:r>
    </w:p>
    <w:bookmarkEnd w:id="168"/>
    <w:p>
      <w:pPr>
        <w:spacing w:after="0"/>
        <w:ind w:left="0"/>
        <w:jc w:val="both"/>
      </w:pPr>
      <w:r>
        <w:rPr>
          <w:rFonts w:ascii="Times New Roman"/>
          <w:b w:val="false"/>
          <w:i w:val="false"/>
          <w:color w:val="000000"/>
          <w:sz w:val="28"/>
        </w:rPr>
        <w:t>Режим работы маршрута в неделе _________________ (дни недели)</w:t>
      </w:r>
    </w:p>
    <w:p>
      <w:pPr>
        <w:spacing w:after="0"/>
        <w:ind w:left="0"/>
        <w:jc w:val="both"/>
      </w:pPr>
      <w:r>
        <w:rPr>
          <w:rFonts w:ascii="Times New Roman"/>
          <w:b w:val="false"/>
          <w:i w:val="false"/>
          <w:color w:val="000000"/>
          <w:sz w:val="28"/>
        </w:rPr>
        <w:t>Общее время в пути _____________________________ (час/минут)</w:t>
      </w:r>
    </w:p>
    <w:p>
      <w:pPr>
        <w:spacing w:after="0"/>
        <w:ind w:left="0"/>
        <w:jc w:val="both"/>
      </w:pPr>
      <w:r>
        <w:rPr>
          <w:rFonts w:ascii="Times New Roman"/>
          <w:b w:val="false"/>
          <w:i w:val="false"/>
          <w:color w:val="000000"/>
          <w:sz w:val="28"/>
        </w:rPr>
        <w:t>Средне-техническая скорость ____________________ (километр /час)</w:t>
      </w:r>
    </w:p>
    <w:p>
      <w:pPr>
        <w:spacing w:after="0"/>
        <w:ind w:left="0"/>
        <w:jc w:val="both"/>
      </w:pPr>
      <w:r>
        <w:rPr>
          <w:rFonts w:ascii="Times New Roman"/>
          <w:b w:val="false"/>
          <w:i w:val="false"/>
          <w:color w:val="000000"/>
          <w:sz w:val="28"/>
        </w:rPr>
        <w:t>Класс автобусов ___________________________ (второй или третий класс)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транспорта</w:t>
            </w:r>
            <w:r>
              <w:br/>
            </w:r>
            <w:r>
              <w:rPr>
                <w:rFonts w:ascii="Times New Roman"/>
                <w:b w:val="false"/>
                <w:i w:val="false"/>
                <w:color w:val="000000"/>
                <w:sz w:val="20"/>
              </w:rPr>
              <w:t>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перевозок</w:t>
            </w:r>
            <w:r>
              <w:br/>
            </w:r>
            <w:r>
              <w:rPr>
                <w:rFonts w:ascii="Times New Roman"/>
                <w:b w:val="false"/>
                <w:i w:val="false"/>
                <w:color w:val="000000"/>
                <w:sz w:val="20"/>
              </w:rPr>
              <w:t>пассажиров и багажа</w:t>
            </w:r>
            <w:r>
              <w:br/>
            </w:r>
            <w:r>
              <w:rPr>
                <w:rFonts w:ascii="Times New Roman"/>
                <w:b w:val="false"/>
                <w:i w:val="false"/>
                <w:color w:val="000000"/>
                <w:sz w:val="20"/>
              </w:rPr>
              <w:t>автомобильным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8" w:id="169"/>
    <w:p>
      <w:pPr>
        <w:spacing w:after="0"/>
        <w:ind w:left="0"/>
        <w:jc w:val="left"/>
      </w:pPr>
      <w:r>
        <w:rPr>
          <w:rFonts w:ascii="Times New Roman"/>
          <w:b/>
          <w:i w:val="false"/>
          <w:color w:val="000000"/>
        </w:rPr>
        <w:t xml:space="preserve"> Свидетельство на право обслуживания маршрутов регулярных</w:t>
      </w:r>
      <w:r>
        <w:br/>
      </w:r>
      <w:r>
        <w:rPr>
          <w:rFonts w:ascii="Times New Roman"/>
          <w:b/>
          <w:i w:val="false"/>
          <w:color w:val="000000"/>
        </w:rPr>
        <w:t>внутриреспубликанских автомобильных перевозок пассажиров и багажа</w:t>
      </w:r>
    </w:p>
    <w:bookmarkEnd w:id="169"/>
    <w:bookmarkStart w:name="z209" w:id="170"/>
    <w:p>
      <w:pPr>
        <w:spacing w:after="0"/>
        <w:ind w:left="0"/>
        <w:jc w:val="both"/>
      </w:pPr>
      <w:r>
        <w:rPr>
          <w:rFonts w:ascii="Times New Roman"/>
          <w:b w:val="false"/>
          <w:i w:val="false"/>
          <w:color w:val="000000"/>
          <w:sz w:val="28"/>
        </w:rPr>
        <w:t>
      Серия ХХХ № 00000</w:t>
      </w:r>
    </w:p>
    <w:bookmarkEnd w:id="170"/>
    <w:p>
      <w:pPr>
        <w:spacing w:after="0"/>
        <w:ind w:left="0"/>
        <w:jc w:val="both"/>
      </w:pPr>
      <w:bookmarkStart w:name="z210" w:id="171"/>
      <w:r>
        <w:rPr>
          <w:rFonts w:ascii="Times New Roman"/>
          <w:b w:val="false"/>
          <w:i w:val="false"/>
          <w:color w:val="000000"/>
          <w:sz w:val="28"/>
        </w:rPr>
        <w:t>
      На право обслуживания маршрутов регулярных междугородных межобластных</w:t>
      </w:r>
    </w:p>
    <w:bookmarkEnd w:id="171"/>
    <w:p>
      <w:pPr>
        <w:spacing w:after="0"/>
        <w:ind w:left="0"/>
        <w:jc w:val="both"/>
      </w:pPr>
      <w:r>
        <w:rPr>
          <w:rFonts w:ascii="Times New Roman"/>
          <w:b w:val="false"/>
          <w:i w:val="false"/>
          <w:color w:val="000000"/>
          <w:sz w:val="28"/>
        </w:rPr>
        <w:t>(включая столицу и город республиканского значения) автомобильных перевозок</w:t>
      </w:r>
    </w:p>
    <w:p>
      <w:pPr>
        <w:spacing w:after="0"/>
        <w:ind w:left="0"/>
        <w:jc w:val="both"/>
      </w:pPr>
      <w:r>
        <w:rPr>
          <w:rFonts w:ascii="Times New Roman"/>
          <w:b w:val="false"/>
          <w:i w:val="false"/>
          <w:color w:val="000000"/>
          <w:sz w:val="28"/>
        </w:rPr>
        <w:t>пассажиров и багажа</w:t>
      </w:r>
    </w:p>
    <w:p>
      <w:pPr>
        <w:spacing w:after="0"/>
        <w:ind w:left="0"/>
        <w:jc w:val="both"/>
      </w:pPr>
      <w:r>
        <w:rPr>
          <w:rFonts w:ascii="Times New Roman"/>
          <w:b w:val="false"/>
          <w:i w:val="false"/>
          <w:color w:val="000000"/>
          <w:sz w:val="28"/>
        </w:rPr>
        <w:t>Выдано ____________________________________________________________</w:t>
      </w:r>
    </w:p>
    <w:p>
      <w:pPr>
        <w:spacing w:after="0"/>
        <w:ind w:left="0"/>
        <w:jc w:val="both"/>
      </w:pPr>
      <w:r>
        <w:rPr>
          <w:rFonts w:ascii="Times New Roman"/>
          <w:b w:val="false"/>
          <w:i w:val="false"/>
          <w:color w:val="000000"/>
          <w:sz w:val="28"/>
        </w:rPr>
        <w:t>(наименование государственного органа)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и подпись лица,</w:t>
      </w:r>
    </w:p>
    <w:p>
      <w:pPr>
        <w:spacing w:after="0"/>
        <w:ind w:left="0"/>
        <w:jc w:val="both"/>
      </w:pPr>
      <w:r>
        <w:rPr>
          <w:rFonts w:ascii="Times New Roman"/>
          <w:b w:val="false"/>
          <w:i w:val="false"/>
          <w:color w:val="000000"/>
          <w:sz w:val="28"/>
        </w:rPr>
        <w:t>выдавшего свидетельство)</w:t>
      </w:r>
    </w:p>
    <w:p>
      <w:pPr>
        <w:spacing w:after="0"/>
        <w:ind w:left="0"/>
        <w:jc w:val="both"/>
      </w:pPr>
      <w:r>
        <w:rPr>
          <w:rFonts w:ascii="Times New Roman"/>
          <w:b w:val="false"/>
          <w:i w:val="false"/>
          <w:color w:val="000000"/>
          <w:sz w:val="28"/>
        </w:rPr>
        <w:t>место для печати (при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маршруту: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Регулярность выполнения рейсов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дням недели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отправления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начального пункта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конечного пункта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основном подвижном составе: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класс автобусов (микроавтобусов)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класс автобусов (микроавтобусов)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резервном подвижном составе: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класс автобусов (микроавтобусов)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класс автобусов (микроавтобусов)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 w:id="172"/>
    <w:p>
      <w:pPr>
        <w:spacing w:after="0"/>
        <w:ind w:left="0"/>
        <w:jc w:val="both"/>
      </w:pPr>
      <w:r>
        <w:rPr>
          <w:rFonts w:ascii="Times New Roman"/>
          <w:b w:val="false"/>
          <w:i w:val="false"/>
          <w:color w:val="000000"/>
          <w:sz w:val="28"/>
        </w:rPr>
        <w:t>
      обратная сторона</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перевозчике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 Факс 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ответственного за организацию перевозок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w:t>
            </w:r>
          </w:p>
          <w:p>
            <w:pPr>
              <w:spacing w:after="20"/>
              <w:ind w:left="20"/>
              <w:jc w:val="both"/>
            </w:pPr>
            <w:r>
              <w:rPr>
                <w:rFonts w:ascii="Times New Roman"/>
                <w:b w:val="false"/>
                <w:i w:val="false"/>
                <w:color w:val="000000"/>
                <w:sz w:val="20"/>
              </w:rPr>
              <w:t>Факс 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выполнения перевозки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____________ до ______________</w:t>
            </w:r>
          </w:p>
          <w:p>
            <w:pPr>
              <w:spacing w:after="20"/>
              <w:ind w:left="20"/>
              <w:jc w:val="both"/>
            </w:pPr>
            <w:r>
              <w:rPr>
                <w:rFonts w:ascii="Times New Roman"/>
                <w:b w:val="false"/>
                <w:i w:val="false"/>
                <w:color w:val="000000"/>
                <w:sz w:val="20"/>
              </w:rPr>
              <w:t>от ____________ до ______________</w:t>
            </w:r>
          </w:p>
          <w:p>
            <w:pPr>
              <w:spacing w:after="20"/>
              <w:ind w:left="20"/>
              <w:jc w:val="both"/>
            </w:pPr>
            <w:r>
              <w:rPr>
                <w:rFonts w:ascii="Times New Roman"/>
                <w:b w:val="false"/>
                <w:i w:val="false"/>
                <w:color w:val="000000"/>
                <w:sz w:val="20"/>
              </w:rPr>
              <w:t>от ____________ до ______________</w:t>
            </w:r>
          </w:p>
          <w:p>
            <w:pPr>
              <w:spacing w:after="20"/>
              <w:ind w:left="20"/>
              <w:jc w:val="both"/>
            </w:pPr>
            <w:r>
              <w:rPr>
                <w:rFonts w:ascii="Times New Roman"/>
                <w:b w:val="false"/>
                <w:i w:val="false"/>
                <w:color w:val="000000"/>
                <w:sz w:val="20"/>
              </w:rPr>
              <w:t>от ____________ до ______________</w:t>
            </w:r>
          </w:p>
          <w:p>
            <w:pPr>
              <w:spacing w:after="20"/>
              <w:ind w:left="20"/>
              <w:jc w:val="both"/>
            </w:pPr>
            <w:r>
              <w:rPr>
                <w:rFonts w:ascii="Times New Roman"/>
                <w:b w:val="false"/>
                <w:i w:val="false"/>
                <w:color w:val="000000"/>
                <w:sz w:val="20"/>
              </w:rPr>
              <w:t>от ____________ до 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свидетельства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_____________________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 действительно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_____________________ год.</w:t>
            </w:r>
          </w:p>
        </w:tc>
      </w:tr>
    </w:tbl>
    <w:bookmarkStart w:name="z212" w:id="173"/>
    <w:p>
      <w:pPr>
        <w:spacing w:after="0"/>
        <w:ind w:left="0"/>
        <w:jc w:val="both"/>
      </w:pPr>
      <w:r>
        <w:rPr>
          <w:rFonts w:ascii="Times New Roman"/>
          <w:b w:val="false"/>
          <w:i w:val="false"/>
          <w:color w:val="000000"/>
          <w:sz w:val="28"/>
        </w:rPr>
        <w:t>
      1. К свидетельству прилагаются утвержденные уполномоченным органом в области автомобильного транспорта (оригиналы) расписание движения, схема маршрута движения.</w:t>
      </w:r>
    </w:p>
    <w:bookmarkEnd w:id="173"/>
    <w:bookmarkStart w:name="z213" w:id="174"/>
    <w:p>
      <w:pPr>
        <w:spacing w:after="0"/>
        <w:ind w:left="0"/>
        <w:jc w:val="both"/>
      </w:pPr>
      <w:r>
        <w:rPr>
          <w:rFonts w:ascii="Times New Roman"/>
          <w:b w:val="false"/>
          <w:i w:val="false"/>
          <w:color w:val="000000"/>
          <w:sz w:val="28"/>
        </w:rPr>
        <w:t>
      2. Данное свидетельство не снимает с перевозчика обязанностей по выполнению Правил перевозки пассажиров и багажа автомобильным транспортом и требований безопасности дорожного движения.</w:t>
      </w:r>
    </w:p>
    <w:bookmarkEnd w:id="174"/>
    <w:bookmarkStart w:name="z214" w:id="175"/>
    <w:p>
      <w:pPr>
        <w:spacing w:after="0"/>
        <w:ind w:left="0"/>
        <w:jc w:val="both"/>
      </w:pPr>
      <w:r>
        <w:rPr>
          <w:rFonts w:ascii="Times New Roman"/>
          <w:b w:val="false"/>
          <w:i w:val="false"/>
          <w:color w:val="000000"/>
          <w:sz w:val="28"/>
        </w:rPr>
        <w:t>
      3. Не допускается передача данного свидетельства третьему лицу.</w:t>
      </w:r>
    </w:p>
    <w:bookmarkEnd w:id="175"/>
    <w:bookmarkStart w:name="z215" w:id="176"/>
    <w:p>
      <w:pPr>
        <w:spacing w:after="0"/>
        <w:ind w:left="0"/>
        <w:jc w:val="both"/>
      </w:pPr>
      <w:r>
        <w:rPr>
          <w:rFonts w:ascii="Times New Roman"/>
          <w:b w:val="false"/>
          <w:i w:val="false"/>
          <w:color w:val="000000"/>
          <w:sz w:val="28"/>
        </w:rPr>
        <w:t>
      Свидетельство на право обслуживания маршрутов регулярных внутриреспубликанских автомобильных перевозок пассажиров и багажа</w:t>
      </w:r>
    </w:p>
    <w:bookmarkEnd w:id="176"/>
    <w:bookmarkStart w:name="z216" w:id="177"/>
    <w:p>
      <w:pPr>
        <w:spacing w:after="0"/>
        <w:ind w:left="0"/>
        <w:jc w:val="both"/>
      </w:pPr>
      <w:r>
        <w:rPr>
          <w:rFonts w:ascii="Times New Roman"/>
          <w:b w:val="false"/>
          <w:i w:val="false"/>
          <w:color w:val="000000"/>
          <w:sz w:val="28"/>
        </w:rPr>
        <w:t>
      Серия XXX № 000000</w:t>
      </w:r>
    </w:p>
    <w:bookmarkEnd w:id="177"/>
    <w:bookmarkStart w:name="z217" w:id="178"/>
    <w:p>
      <w:pPr>
        <w:spacing w:after="0"/>
        <w:ind w:left="0"/>
        <w:jc w:val="both"/>
      </w:pPr>
      <w:r>
        <w:rPr>
          <w:rFonts w:ascii="Times New Roman"/>
          <w:b w:val="false"/>
          <w:i w:val="false"/>
          <w:color w:val="000000"/>
          <w:sz w:val="28"/>
        </w:rPr>
        <w:t>
      На право обслуживания маршрутов регулярных городских (сельских), пригородных, внутрирайонных, межрайонных (междугородных внутриобластных) автомобильных перевозок пассажиров и багажа</w:t>
      </w:r>
    </w:p>
    <w:bookmarkEnd w:id="178"/>
    <w:p>
      <w:pPr>
        <w:spacing w:after="0"/>
        <w:ind w:left="0"/>
        <w:jc w:val="both"/>
      </w:pPr>
      <w:bookmarkStart w:name="z218" w:id="179"/>
      <w:r>
        <w:rPr>
          <w:rFonts w:ascii="Times New Roman"/>
          <w:b w:val="false"/>
          <w:i w:val="false"/>
          <w:color w:val="000000"/>
          <w:sz w:val="28"/>
        </w:rPr>
        <w:t>
      Выдано ____________________________________________________________</w:t>
      </w:r>
    </w:p>
    <w:bookmarkEnd w:id="179"/>
    <w:p>
      <w:pPr>
        <w:spacing w:after="0"/>
        <w:ind w:left="0"/>
        <w:jc w:val="both"/>
      </w:pPr>
      <w:r>
        <w:rPr>
          <w:rFonts w:ascii="Times New Roman"/>
          <w:b w:val="false"/>
          <w:i w:val="false"/>
          <w:color w:val="000000"/>
          <w:sz w:val="28"/>
        </w:rPr>
        <w:t>(наименование государственного органа)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и подпись лица,</w:t>
      </w:r>
    </w:p>
    <w:p>
      <w:pPr>
        <w:spacing w:after="0"/>
        <w:ind w:left="0"/>
        <w:jc w:val="both"/>
      </w:pPr>
      <w:r>
        <w:rPr>
          <w:rFonts w:ascii="Times New Roman"/>
          <w:b w:val="false"/>
          <w:i w:val="false"/>
          <w:color w:val="000000"/>
          <w:sz w:val="28"/>
        </w:rPr>
        <w:t>выдавшего свидетельство)</w:t>
      </w:r>
    </w:p>
    <w:p>
      <w:pPr>
        <w:spacing w:after="0"/>
        <w:ind w:left="0"/>
        <w:jc w:val="both"/>
      </w:pPr>
      <w:r>
        <w:rPr>
          <w:rFonts w:ascii="Times New Roman"/>
          <w:b w:val="false"/>
          <w:i w:val="false"/>
          <w:color w:val="000000"/>
          <w:sz w:val="28"/>
        </w:rPr>
        <w:t>место для печати (при наличии)</w:t>
      </w:r>
    </w:p>
    <w:bookmarkStart w:name="z219" w:id="180"/>
    <w:p>
      <w:pPr>
        <w:spacing w:after="0"/>
        <w:ind w:left="0"/>
        <w:jc w:val="both"/>
      </w:pPr>
      <w:r>
        <w:rPr>
          <w:rFonts w:ascii="Times New Roman"/>
          <w:b w:val="false"/>
          <w:i w:val="false"/>
          <w:color w:val="000000"/>
          <w:sz w:val="28"/>
        </w:rPr>
        <w:t>
      Маршруты, обслуживаемые перевозчиком:</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маршрутов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обслуживания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 w:id="181"/>
    <w:p>
      <w:pPr>
        <w:spacing w:after="0"/>
        <w:ind w:left="0"/>
        <w:jc w:val="both"/>
      </w:pPr>
      <w:r>
        <w:rPr>
          <w:rFonts w:ascii="Times New Roman"/>
          <w:b w:val="false"/>
          <w:i w:val="false"/>
          <w:color w:val="000000"/>
          <w:sz w:val="28"/>
        </w:rPr>
        <w:t>
      Маршруты обслуживаются автобусами (микроавтобусами), указанными в приложении к настоящему свидетельству.</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перевозчике: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 Факс 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ответственного за организацию перевозок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w:t>
            </w:r>
          </w:p>
          <w:p>
            <w:pPr>
              <w:spacing w:after="20"/>
              <w:ind w:left="20"/>
              <w:jc w:val="both"/>
            </w:pPr>
            <w:r>
              <w:rPr>
                <w:rFonts w:ascii="Times New Roman"/>
                <w:b w:val="false"/>
                <w:i w:val="false"/>
                <w:color w:val="000000"/>
                <w:sz w:val="20"/>
              </w:rPr>
              <w:t>Факс 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Свидетельства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_________________ год.</w:t>
            </w:r>
          </w:p>
        </w:tc>
      </w:tr>
    </w:tbl>
    <w:bookmarkStart w:name="z221" w:id="182"/>
    <w:p>
      <w:pPr>
        <w:spacing w:after="0"/>
        <w:ind w:left="0"/>
        <w:jc w:val="both"/>
      </w:pPr>
      <w:r>
        <w:rPr>
          <w:rFonts w:ascii="Times New Roman"/>
          <w:b w:val="false"/>
          <w:i w:val="false"/>
          <w:color w:val="000000"/>
          <w:sz w:val="28"/>
        </w:rPr>
        <w:t>
      1. К свидетельству прилагаются утвержденные местными исполнительными органами областей, города республиканского значения, столицы (оригиналы) расписания движений, схемы маршрутов движения, а также согласованные тарифные сетки.</w:t>
      </w:r>
    </w:p>
    <w:bookmarkEnd w:id="182"/>
    <w:bookmarkStart w:name="z222" w:id="183"/>
    <w:p>
      <w:pPr>
        <w:spacing w:after="0"/>
        <w:ind w:left="0"/>
        <w:jc w:val="both"/>
      </w:pPr>
      <w:r>
        <w:rPr>
          <w:rFonts w:ascii="Times New Roman"/>
          <w:b w:val="false"/>
          <w:i w:val="false"/>
          <w:color w:val="000000"/>
          <w:sz w:val="28"/>
        </w:rPr>
        <w:t>
      2. Данное свидетельство не снимает с перевозчика обязанностей по выполнению Правил перевозки пассажиров и багажа автомобильным транспортом и требований безопасности дорожного движения.</w:t>
      </w:r>
    </w:p>
    <w:bookmarkEnd w:id="183"/>
    <w:bookmarkStart w:name="z223" w:id="184"/>
    <w:p>
      <w:pPr>
        <w:spacing w:after="0"/>
        <w:ind w:left="0"/>
        <w:jc w:val="both"/>
      </w:pPr>
      <w:r>
        <w:rPr>
          <w:rFonts w:ascii="Times New Roman"/>
          <w:b w:val="false"/>
          <w:i w:val="false"/>
          <w:color w:val="000000"/>
          <w:sz w:val="28"/>
        </w:rPr>
        <w:t>
      3. Не допускается передача данного свидетельства третьему лицу.</w:t>
      </w:r>
    </w:p>
    <w:bookmarkEnd w:id="184"/>
    <w:bookmarkStart w:name="z224" w:id="185"/>
    <w:p>
      <w:pPr>
        <w:spacing w:after="0"/>
        <w:ind w:left="0"/>
        <w:jc w:val="both"/>
      </w:pPr>
      <w:r>
        <w:rPr>
          <w:rFonts w:ascii="Times New Roman"/>
          <w:b w:val="false"/>
          <w:i w:val="false"/>
          <w:color w:val="000000"/>
          <w:sz w:val="28"/>
        </w:rPr>
        <w:t>
      Приложение к свидетельству на право обслуживания маршрутов регулярных городских (сельских), пригородных, внутрирайонных, межрайонных (междугородных внутриобластных) автомобильных перевозок пассажиров и багажа</w:t>
      </w:r>
    </w:p>
    <w:bookmarkEnd w:id="185"/>
    <w:bookmarkStart w:name="z225" w:id="186"/>
    <w:p>
      <w:pPr>
        <w:spacing w:after="0"/>
        <w:ind w:left="0"/>
        <w:jc w:val="both"/>
      </w:pPr>
      <w:r>
        <w:rPr>
          <w:rFonts w:ascii="Times New Roman"/>
          <w:b w:val="false"/>
          <w:i w:val="false"/>
          <w:color w:val="000000"/>
          <w:sz w:val="28"/>
        </w:rPr>
        <w:t>
      Серия XXX № 000000</w:t>
      </w:r>
    </w:p>
    <w:bookmarkEnd w:id="186"/>
    <w:p>
      <w:pPr>
        <w:spacing w:after="0"/>
        <w:ind w:left="0"/>
        <w:jc w:val="both"/>
      </w:pPr>
      <w:bookmarkStart w:name="z226" w:id="187"/>
      <w:r>
        <w:rPr>
          <w:rFonts w:ascii="Times New Roman"/>
          <w:b w:val="false"/>
          <w:i w:val="false"/>
          <w:color w:val="000000"/>
          <w:sz w:val="28"/>
        </w:rPr>
        <w:t>
      Выдано ______________________________________________________________</w:t>
      </w:r>
    </w:p>
    <w:bookmarkEnd w:id="187"/>
    <w:p>
      <w:pPr>
        <w:spacing w:after="0"/>
        <w:ind w:left="0"/>
        <w:jc w:val="both"/>
      </w:pPr>
      <w:r>
        <w:rPr>
          <w:rFonts w:ascii="Times New Roman"/>
          <w:b w:val="false"/>
          <w:i w:val="false"/>
          <w:color w:val="000000"/>
          <w:sz w:val="28"/>
        </w:rPr>
        <w:t>(наименование государственного органа)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и подпись лица,</w:t>
      </w:r>
    </w:p>
    <w:p>
      <w:pPr>
        <w:spacing w:after="0"/>
        <w:ind w:left="0"/>
        <w:jc w:val="both"/>
      </w:pPr>
      <w:r>
        <w:rPr>
          <w:rFonts w:ascii="Times New Roman"/>
          <w:b w:val="false"/>
          <w:i w:val="false"/>
          <w:color w:val="000000"/>
          <w:sz w:val="28"/>
        </w:rPr>
        <w:t>выдавшего свидетельство)</w:t>
      </w:r>
    </w:p>
    <w:p>
      <w:pPr>
        <w:spacing w:after="0"/>
        <w:ind w:left="0"/>
        <w:jc w:val="both"/>
      </w:pPr>
      <w:r>
        <w:rPr>
          <w:rFonts w:ascii="Times New Roman"/>
          <w:b w:val="false"/>
          <w:i w:val="false"/>
          <w:color w:val="000000"/>
          <w:sz w:val="28"/>
        </w:rPr>
        <w:t>место для печати (при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подвижном составе: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класс автобусов</w:t>
            </w:r>
          </w:p>
          <w:p>
            <w:pPr>
              <w:spacing w:after="20"/>
              <w:ind w:left="20"/>
              <w:jc w:val="both"/>
            </w:pPr>
            <w:r>
              <w:rPr>
                <w:rFonts w:ascii="Times New Roman"/>
                <w:b w:val="false"/>
                <w:i w:val="false"/>
                <w:color w:val="000000"/>
                <w:sz w:val="20"/>
              </w:rPr>
              <w:t>(микро-автобусов)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класс автобусов</w:t>
            </w:r>
          </w:p>
          <w:p>
            <w:pPr>
              <w:spacing w:after="20"/>
              <w:ind w:left="20"/>
              <w:jc w:val="both"/>
            </w:pPr>
            <w:r>
              <w:rPr>
                <w:rFonts w:ascii="Times New Roman"/>
                <w:b w:val="false"/>
                <w:i w:val="false"/>
                <w:color w:val="000000"/>
                <w:sz w:val="20"/>
              </w:rPr>
              <w:t>(микро-автобусов)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 w:id="188"/>
    <w:p>
      <w:pPr>
        <w:spacing w:after="0"/>
        <w:ind w:left="0"/>
        <w:jc w:val="both"/>
      </w:pPr>
      <w:r>
        <w:rPr>
          <w:rFonts w:ascii="Times New Roman"/>
          <w:b w:val="false"/>
          <w:i w:val="false"/>
          <w:color w:val="000000"/>
          <w:sz w:val="28"/>
        </w:rPr>
        <w:t>
      (страница __ из __ страниц) ________</w:t>
      </w:r>
    </w:p>
    <w:bookmarkEnd w:id="188"/>
    <w:p>
      <w:pPr>
        <w:spacing w:after="0"/>
        <w:ind w:left="0"/>
        <w:jc w:val="both"/>
      </w:pPr>
      <w:bookmarkStart w:name="z228" w:id="189"/>
      <w:r>
        <w:rPr>
          <w:rFonts w:ascii="Times New Roman"/>
          <w:b w:val="false"/>
          <w:i w:val="false"/>
          <w:color w:val="000000"/>
          <w:sz w:val="28"/>
        </w:rPr>
        <w:t>
      Примечание:</w:t>
      </w:r>
    </w:p>
    <w:bookmarkEnd w:id="189"/>
    <w:p>
      <w:pPr>
        <w:spacing w:after="0"/>
        <w:ind w:left="0"/>
        <w:jc w:val="both"/>
      </w:pPr>
      <w:r>
        <w:rPr>
          <w:rFonts w:ascii="Times New Roman"/>
          <w:b w:val="false"/>
          <w:i w:val="false"/>
          <w:color w:val="000000"/>
          <w:sz w:val="28"/>
        </w:rPr>
        <w:t>Взамен указанных в Свидетельстве автобусов или микроавтобусов допускается использование на маршруте автобусов или микроавтобусов аналогичного типа и класса (или выше), находящихся в собственности или приобретенных в лизинг перевозчиком, обслуживающим маршрут.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транспорта</w:t>
            </w:r>
            <w:r>
              <w:br/>
            </w:r>
            <w:r>
              <w:rPr>
                <w:rFonts w:ascii="Times New Roman"/>
                <w:b w:val="false"/>
                <w:i w:val="false"/>
                <w:color w:val="000000"/>
                <w:sz w:val="20"/>
              </w:rPr>
              <w:t>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перевозок</w:t>
            </w:r>
            <w:r>
              <w:br/>
            </w:r>
            <w:r>
              <w:rPr>
                <w:rFonts w:ascii="Times New Roman"/>
                <w:b w:val="false"/>
                <w:i w:val="false"/>
                <w:color w:val="000000"/>
                <w:sz w:val="20"/>
              </w:rPr>
              <w:t>пассажиров и багажа</w:t>
            </w:r>
            <w:r>
              <w:br/>
            </w:r>
            <w:r>
              <w:rPr>
                <w:rFonts w:ascii="Times New Roman"/>
                <w:b w:val="false"/>
                <w:i w:val="false"/>
                <w:color w:val="000000"/>
                <w:sz w:val="20"/>
              </w:rPr>
              <w:t>автомобильным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2" w:id="190"/>
    <w:p>
      <w:pPr>
        <w:spacing w:after="0"/>
        <w:ind w:left="0"/>
        <w:jc w:val="left"/>
      </w:pPr>
      <w:r>
        <w:rPr>
          <w:rFonts w:ascii="Times New Roman"/>
          <w:b/>
          <w:i w:val="false"/>
          <w:color w:val="000000"/>
        </w:rPr>
        <w:t xml:space="preserve"> Шкала оценки конкурсных предложений</w:t>
      </w:r>
    </w:p>
    <w:bookmarkEnd w:id="190"/>
    <w:bookmarkStart w:name="z233" w:id="191"/>
    <w:p>
      <w:pPr>
        <w:spacing w:after="0"/>
        <w:ind w:left="0"/>
        <w:jc w:val="both"/>
      </w:pPr>
      <w:r>
        <w:rPr>
          <w:rFonts w:ascii="Times New Roman"/>
          <w:b w:val="false"/>
          <w:i w:val="false"/>
          <w:color w:val="000000"/>
          <w:sz w:val="28"/>
        </w:rPr>
        <w:t>
      Шкала оценки конкурсных предложений на обслуживание маршрутов регулярных внутриреспубликанских автомобильных перевозок пассажиров и багажа</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предложенных подвижных составов менее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предложенных подвижных составов от 30 % до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предложенных подвижных составов более 60 %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автобусов, микроавтобусов: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9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12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автобусов, микроавтобусов со сроком эксплуатации до 3 лет (дополнительно)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 каждую единицу)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автобусов, микроавтобусов отечественного производства (дополнительно)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(за каждую единицу)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автобусов, микроавтобусов, приспособленных для работы на газомоторном топливе заводом-изготовителем (дополнительно)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(за каждую единицу)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автобусов, микроавтобусов: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личной собственности;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(за каждую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приобретенных перевозчиком в лизинг или кредит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 каждую единицу)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автобусов,</w:t>
            </w:r>
          </w:p>
          <w:p>
            <w:pPr>
              <w:spacing w:after="20"/>
              <w:ind w:left="20"/>
              <w:jc w:val="both"/>
            </w:pPr>
            <w:r>
              <w:rPr>
                <w:rFonts w:ascii="Times New Roman"/>
                <w:b w:val="false"/>
                <w:i w:val="false"/>
                <w:color w:val="000000"/>
                <w:sz w:val="20"/>
              </w:rPr>
              <w:t>микроавтобусов</w:t>
            </w:r>
          </w:p>
          <w:p>
            <w:pPr>
              <w:spacing w:after="20"/>
              <w:ind w:left="20"/>
              <w:jc w:val="both"/>
            </w:pPr>
            <w:r>
              <w:rPr>
                <w:rFonts w:ascii="Times New Roman"/>
                <w:b w:val="false"/>
                <w:i w:val="false"/>
                <w:color w:val="000000"/>
                <w:sz w:val="20"/>
              </w:rPr>
              <w:t>с электродвигателями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(за каждую единицу)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перевозчика</w:t>
            </w:r>
          </w:p>
          <w:p>
            <w:pPr>
              <w:spacing w:after="20"/>
              <w:ind w:left="20"/>
              <w:jc w:val="both"/>
            </w:pPr>
            <w:r>
              <w:rPr>
                <w:rFonts w:ascii="Times New Roman"/>
                <w:b w:val="false"/>
                <w:i w:val="false"/>
                <w:color w:val="000000"/>
                <w:sz w:val="20"/>
              </w:rPr>
              <w:t>в сфере регулярных</w:t>
            </w:r>
          </w:p>
          <w:p>
            <w:pPr>
              <w:spacing w:after="20"/>
              <w:ind w:left="20"/>
              <w:jc w:val="both"/>
            </w:pPr>
            <w:r>
              <w:rPr>
                <w:rFonts w:ascii="Times New Roman"/>
                <w:b w:val="false"/>
                <w:i w:val="false"/>
                <w:color w:val="000000"/>
                <w:sz w:val="20"/>
              </w:rPr>
              <w:t>внутриреспубликанских</w:t>
            </w:r>
          </w:p>
          <w:p>
            <w:pPr>
              <w:spacing w:after="20"/>
              <w:ind w:left="20"/>
              <w:jc w:val="both"/>
            </w:pPr>
            <w:r>
              <w:rPr>
                <w:rFonts w:ascii="Times New Roman"/>
                <w:b w:val="false"/>
                <w:i w:val="false"/>
                <w:color w:val="000000"/>
                <w:sz w:val="20"/>
              </w:rPr>
              <w:t>автомобильных перевозок</w:t>
            </w:r>
          </w:p>
          <w:p>
            <w:pPr>
              <w:spacing w:after="20"/>
              <w:ind w:left="20"/>
              <w:jc w:val="both"/>
            </w:pPr>
            <w:r>
              <w:rPr>
                <w:rFonts w:ascii="Times New Roman"/>
                <w:b w:val="false"/>
                <w:i w:val="false"/>
                <w:color w:val="000000"/>
                <w:sz w:val="20"/>
              </w:rPr>
              <w:t>пассажиров и багажа</w:t>
            </w:r>
          </w:p>
          <w:p>
            <w:pPr>
              <w:spacing w:after="20"/>
              <w:ind w:left="20"/>
              <w:jc w:val="both"/>
            </w:pPr>
            <w:r>
              <w:rPr>
                <w:rFonts w:ascii="Times New Roman"/>
                <w:b w:val="false"/>
                <w:i w:val="false"/>
                <w:color w:val="000000"/>
                <w:sz w:val="20"/>
              </w:rPr>
              <w:t>(по виду маршрута,</w:t>
            </w:r>
          </w:p>
          <w:p>
            <w:pPr>
              <w:spacing w:after="20"/>
              <w:ind w:left="20"/>
              <w:jc w:val="both"/>
            </w:pPr>
            <w:r>
              <w:rPr>
                <w:rFonts w:ascii="Times New Roman"/>
                <w:b w:val="false"/>
                <w:i w:val="false"/>
                <w:color w:val="000000"/>
                <w:sz w:val="20"/>
              </w:rPr>
              <w:t>по которому проводится конкурс):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8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производственно- технической базы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на договорной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корпус: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технического облуживания (зона,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текущего ремонта: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участки и цеха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Складские помещения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Уборочно-моечный комплекс: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ручная мойка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механизированная мойка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Контрольно-технический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Административное здание (помещение)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или комната медпункта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корпуса и помещения для обслуживания работающих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мер по замене автобусов, микроавтобусов: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резервный подвижной состав, замена не производится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резервный подвижной состав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предложения, улучшающие условия перевозки пассажиров: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видео сопровождения в пути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(за каждую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подвижного состава, приспособленного от завода-изготовителя для перевозки лиц с инвалидностью, использующих кресла-коляски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 каждую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автобусе (микроавтобусе) системы непрерывной передачи данных по каналам связи в режиме реального времени при осуществлении перевозок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 каждую единицу)</w:t>
            </w:r>
          </w:p>
        </w:tc>
      </w:tr>
    </w:tbl>
    <w:bookmarkStart w:name="z234" w:id="192"/>
    <w:p>
      <w:pPr>
        <w:spacing w:after="0"/>
        <w:ind w:left="0"/>
        <w:jc w:val="both"/>
      </w:pPr>
      <w:r>
        <w:rPr>
          <w:rFonts w:ascii="Times New Roman"/>
          <w:b w:val="false"/>
          <w:i w:val="false"/>
          <w:color w:val="000000"/>
          <w:sz w:val="28"/>
        </w:rPr>
        <w:t>
      Шкала оценки конкурсных предложений на обслуживание маршрутов регулярных городских автомобильных перевозок пассажиров и багажа</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предложенных подвижных составов менее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предложенных подвижных составов от 30 % до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предложенных подвижных составов более 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автобусов, микроавтобусов: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9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12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автобусов, микроавтобусов со сроком эксплуатации до 3 лет (дополнительно)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 каждую единицу)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автобусов, микроавтобусов отечественного производства (дополнительно)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(за каждую единицу)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автобусов, микроавтобусов, приспособленных для работы на газомоторном топливе заводом-изготовителем (дополнительно)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(за каждую единицу)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автобусов, микроавтобусов: в личной собственности;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(за каждую единицу)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приобретенных перевозчиком в лизинг или кредит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 каждую единицу)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автобусов, микроавтобусов с электродвигателями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(за каждую единицу)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перевозчика на регулярных городских автомобильных перевозках пассажиров и багажа: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8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производственно- технической базы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на договорной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корпус: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технического облуживания (зона,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текущего ремонта: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участки и цеха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Складские помещения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Уборочно-моечный комплекс: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ручная мойка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механизированная мойка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Контрольно-технический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Административное здание (помещение)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или комната медпункта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корпуса и помещения для обслуживания работающих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мер по замене автобусов, микроавтобусов: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резервный подвижной состав, замена не производится;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резервный подвижной состав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предложения, улучшающие условия перевозки пассажиров: Способ объявления остановок и информирования пассажиров: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магнитной записи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 каждую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автобусного громкоговорящего устройства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(за каждую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объявляется кондуктором или водителем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(за каждую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подвижного состава, приспособленного от завода-изготовителя для перевозки лиц с инвалидностью, использующих кресла-коляски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 каждую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автобусе (микроавтобусе) системы непрерывной передачи данных по каналам связи в режиме реального времени при осуществлении перевозок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 каждую единицу)</w:t>
            </w:r>
          </w:p>
        </w:tc>
      </w:tr>
    </w:tbl>
    <w:bookmarkStart w:name="z235" w:id="193"/>
    <w:p>
      <w:pPr>
        <w:spacing w:after="0"/>
        <w:ind w:left="0"/>
        <w:jc w:val="both"/>
      </w:pPr>
      <w:r>
        <w:rPr>
          <w:rFonts w:ascii="Times New Roman"/>
          <w:b w:val="false"/>
          <w:i w:val="false"/>
          <w:color w:val="000000"/>
          <w:sz w:val="28"/>
        </w:rPr>
        <w:t>
      *Средний балл выводится путем оценки каждого автобуса (микроавтобуса) (без учета резервных) по сроку эксплуатации, по которым баллы суммируются и делятся на количество автобусов (микроавтобусов).</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транспорта</w:t>
            </w:r>
            <w:r>
              <w:br/>
            </w:r>
            <w:r>
              <w:rPr>
                <w:rFonts w:ascii="Times New Roman"/>
                <w:b w:val="false"/>
                <w:i w:val="false"/>
                <w:color w:val="000000"/>
                <w:sz w:val="20"/>
              </w:rPr>
              <w:t>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перевозок</w:t>
            </w:r>
            <w:r>
              <w:br/>
            </w:r>
            <w:r>
              <w:rPr>
                <w:rFonts w:ascii="Times New Roman"/>
                <w:b w:val="false"/>
                <w:i w:val="false"/>
                <w:color w:val="000000"/>
                <w:sz w:val="20"/>
              </w:rPr>
              <w:t>пассажиров и багажа</w:t>
            </w:r>
            <w:r>
              <w:br/>
            </w:r>
            <w:r>
              <w:rPr>
                <w:rFonts w:ascii="Times New Roman"/>
                <w:b w:val="false"/>
                <w:i w:val="false"/>
                <w:color w:val="000000"/>
                <w:sz w:val="20"/>
              </w:rPr>
              <w:t>автомобильным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9" w:id="194"/>
    <w:p>
      <w:pPr>
        <w:spacing w:after="0"/>
        <w:ind w:left="0"/>
        <w:jc w:val="both"/>
      </w:pPr>
      <w:r>
        <w:rPr>
          <w:rFonts w:ascii="Times New Roman"/>
          <w:b w:val="false"/>
          <w:i w:val="false"/>
          <w:color w:val="000000"/>
          <w:sz w:val="28"/>
        </w:rPr>
        <w:t>
      Форма для заполнения конкурсных предложений на обслуживание маршрутов регулярных внутриреспубликанских автомобильных перевозок пассажиров и багажа, выставляемых на конкурс "____"_________ 20___года</w:t>
      </w:r>
    </w:p>
    <w:bookmarkEnd w:id="194"/>
    <w:bookmarkStart w:name="z240" w:id="195"/>
    <w:p>
      <w:pPr>
        <w:spacing w:after="0"/>
        <w:ind w:left="0"/>
        <w:jc w:val="both"/>
      </w:pPr>
      <w:r>
        <w:rPr>
          <w:rFonts w:ascii="Times New Roman"/>
          <w:b w:val="false"/>
          <w:i w:val="false"/>
          <w:color w:val="000000"/>
          <w:sz w:val="28"/>
        </w:rPr>
        <w:t>
      1. Предлагаемый участником подвижной состав для работы на маршруте (маршрутах):</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пакета (маршрута)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класс автобуса, микроавтобуса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регистрационный номерной знак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Завод-изготовитель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прохождения последнего тех. осмотра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Паспортная вместимость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мест для сидения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мест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241" w:id="196"/>
    <w:p>
      <w:pPr>
        <w:spacing w:after="0"/>
        <w:ind w:left="0"/>
        <w:jc w:val="both"/>
      </w:pPr>
      <w:r>
        <w:rPr>
          <w:rFonts w:ascii="Times New Roman"/>
          <w:b w:val="false"/>
          <w:i w:val="false"/>
          <w:color w:val="000000"/>
          <w:sz w:val="28"/>
        </w:rPr>
        <w:t>
      2. Опыт работы перевозчика в сфере регулярных внутриреспубликанских автомобильных перевозок пассажиров и багажа (по виду маршрута, по которому проводится конкурс).</w:t>
      </w:r>
    </w:p>
    <w:bookmarkEnd w:id="196"/>
    <w:bookmarkStart w:name="z242" w:id="197"/>
    <w:p>
      <w:pPr>
        <w:spacing w:after="0"/>
        <w:ind w:left="0"/>
        <w:jc w:val="both"/>
      </w:pPr>
      <w:r>
        <w:rPr>
          <w:rFonts w:ascii="Times New Roman"/>
          <w:b w:val="false"/>
          <w:i w:val="false"/>
          <w:color w:val="000000"/>
          <w:sz w:val="28"/>
        </w:rPr>
        <w:t>
      3. Наличие производственно-технической базы, расположенной на территории населенного пункта, по которому проходит маршрут, для хранения, технического обслуживания и ремонта подвижного состава (собственная, арендуемая или обслуживание будет проводиться по договору), в том числе данные о наличии производственных корпусов с комплексами технического обслуживания и текущего ремонта, складских помещений, автостоянок, уборочно-моечных комплексов, контрольно-технических пунктов, административных зданий и бытовых корпусов.</w:t>
      </w:r>
    </w:p>
    <w:bookmarkEnd w:id="197"/>
    <w:bookmarkStart w:name="z243" w:id="198"/>
    <w:p>
      <w:pPr>
        <w:spacing w:after="0"/>
        <w:ind w:left="0"/>
        <w:jc w:val="both"/>
      </w:pPr>
      <w:r>
        <w:rPr>
          <w:rFonts w:ascii="Times New Roman"/>
          <w:b w:val="false"/>
          <w:i w:val="false"/>
          <w:color w:val="000000"/>
          <w:sz w:val="28"/>
        </w:rPr>
        <w:t>
      4. Система мер (используемая или предлагаемая) по замене автобусов, микроавтобусов в случае возникновения у них неисправности при движении по маршруту.</w:t>
      </w:r>
    </w:p>
    <w:bookmarkEnd w:id="198"/>
    <w:bookmarkStart w:name="z244" w:id="199"/>
    <w:p>
      <w:pPr>
        <w:spacing w:after="0"/>
        <w:ind w:left="0"/>
        <w:jc w:val="both"/>
      </w:pPr>
      <w:r>
        <w:rPr>
          <w:rFonts w:ascii="Times New Roman"/>
          <w:b w:val="false"/>
          <w:i w:val="false"/>
          <w:color w:val="000000"/>
          <w:sz w:val="28"/>
        </w:rPr>
        <w:t>
      5. Дополнительные предложения, улучшающие условия перевозки пассажиров.</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Министерства транспорта</w:t>
            </w:r>
            <w:r>
              <w:br/>
            </w:r>
            <w:r>
              <w:rPr>
                <w:rFonts w:ascii="Times New Roman"/>
                <w:b w:val="false"/>
                <w:i w:val="false"/>
                <w:color w:val="000000"/>
                <w:sz w:val="20"/>
              </w:rPr>
              <w:t>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и 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перевозок</w:t>
            </w:r>
            <w:r>
              <w:br/>
            </w:r>
            <w:r>
              <w:rPr>
                <w:rFonts w:ascii="Times New Roman"/>
                <w:b w:val="false"/>
                <w:i w:val="false"/>
                <w:color w:val="000000"/>
                <w:sz w:val="20"/>
              </w:rPr>
              <w:t>пассажиров и багажа</w:t>
            </w:r>
            <w:r>
              <w:br/>
            </w:r>
            <w:r>
              <w:rPr>
                <w:rFonts w:ascii="Times New Roman"/>
                <w:b w:val="false"/>
                <w:i w:val="false"/>
                <w:color w:val="000000"/>
                <w:sz w:val="20"/>
              </w:rPr>
              <w:t>автомобильным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8" w:id="200"/>
    <w:p>
      <w:pPr>
        <w:spacing w:after="0"/>
        <w:ind w:left="0"/>
        <w:jc w:val="left"/>
      </w:pPr>
      <w:r>
        <w:rPr>
          <w:rFonts w:ascii="Times New Roman"/>
          <w:b/>
          <w:i w:val="false"/>
          <w:color w:val="000000"/>
        </w:rPr>
        <w:t xml:space="preserve"> Справка о соответствии автотранспортных средств и производственно-технической базы, указанных в конкурсных предложениях участника требованиям, указанным в главе 13 настоящих Правил</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соответствия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автобусов, микроавтобусов со сроком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9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12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автобусов, микроавтобусов со сроком эксплуатации до 3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автобусов, микроавтобусов отечественного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автобусов, микроавтобусов, приспособленных для работы на газомоторном топливе заводом-изготовителем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автобусов, микроавтобусов в личной собственности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автобусов, микроавтобусов, приобретенных перевозчиком в лизинг или кредит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автобусов, микроавтобусов с электродвигателями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производственно-технической базы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корпус: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технического облуживания (зона, участок)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текущего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участки и цеха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Складские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Автостоянка,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Уборочно-моечный комплекс: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ручная мойка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механизированная мойка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Контрольно-технический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Административное здание (помещение)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или комната медпункта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корпуса и помещения для обслуживания работающих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способа объявления остановок и информирования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магнитной записи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автобусного громкоговорящего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объявляется кондуктором или водителем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возможности видео сопровождения в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подвижного состава, приспособленного от завода-изготовителя для перевозки лиц с инвалидностью, использующих кресла-коляски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автобусе (микроавтобусе) системы непрерывной передачи данных по каналам связи в режиме реального времени при осуществлении перевозок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