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2dcb" w14:textId="f3d2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17 января 2020 года № 7 "Об утверждении Правил рационального использования земель сельскохозяйственного назначения и внесении изменений и дополнения в некоторые приказы Министра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мая 2024 года № 154. Зарегистрирован в Министерстве юстиции Республики Казахстан 17 мая 2024 года № 34382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17 января 2020 года № 7 "Об утверждении Правил рационального использования земель сельскохозяйственного назначения и внесении изменений и дополнения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№ 19893)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рационального использования земель сельскохозяйственного назначения,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Сельскохозяйственный производитель при использовании земель сельскохозяйственного назначения соблюдает севообороты в соответствии с планом севооборотов, который утверждается на основании рекомендаций научных организаций, издаваемых для общего пользования.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пастбищ сельскохозяйственный производитель обеспечивает наличие сельскохозяйственных животных в количестве, не менее пятидесяти процентов от Нормы нагрузки и не превышающем ее.";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использовании земель сельскохозяйственного назначения для целей животноводства сельскохозяйственный производитель обеспечивает наличие сельскохозяйственных животных по месту расположения пастбищных угодий в количестве: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пятидесяти процентов от Нормы нагрузки;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превышающем Норму нагрузки.".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