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57d0f" w14:textId="8c57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Заместителя Премьер-Министра - Министра труда и социальной защиты населения Республики Казахстан от 30 июня 2023 года № 280 "Об утверждении Правил предоставления карты "Ата жолы" для этнических казахов, проживающих за рубежом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15 мая 2024 года № 150. Зарегистрирован в Министерстве юстиции Республики Казахстан 16 мая 2024 года № 34372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280 "Об утверждении Правил предоставления карты "Ата жолы" для этнических казахов, проживающих за рубежом" (зарегистрирован в Реестре государственной регистрации нормативных правовых актов за № 32983)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карты "Ата жолы" для этнических казахов, проживающих за рубежом, утвержденных вышеуказанным приказом: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Местный исполнительный орган по вопросам социальной защиты и занятости населения в течение одного рабочего дня, после дня поступления заявления для проверки на наличие компрометирующих сведений о совершении заявителем правонарушений на территории Республики Казахстан и иной информации, в том числе его принадлежности к террористическим или экстремистским организациям посредством АИС "Кандас", направляет запросы: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территориальные подразделения органов внутренних дел;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органы национальной безопасности соответствующих регионов;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местного исполнительного органа по вопросам социальной защиты и занятости населения самостоятельно проверяет на наличие компрометирующих сведений через информационную систему Комитета правовой статистики и специальных учетов Генеральной прокуратуры Республики Казахстан.";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9-2 следующего содержания: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"9-2. Территориальные подразделения органов внутренних дел, органов национальной безопасности в течение пяти рабочих дней, после дня получения документов этнических казахов, направляют в местный исполнительный орган по вопросам социальной защиты и занятости населения информацию о наличии или отсутствии компрометирующих сведений о совершении заявителем правонарушений на территории Республики Казахстан и иной информации, в том числе его принадлежности к террористическим или экстремистским организациям.";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После генерации ИИН местный исполнительный орган по вопросам социальной защиты и занятости населения в течение трех рабочих дней принимает решение о предоставлении либо отказе в предоставлении карты "Ата жолы"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АИС "Кандас" и посредством ИС "Құтты мекен" уведомляет заявителя о своем решении.";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Местный исполнительный орган по вопросам социальной защиты и занятости населения в течение одного рабочего дня после дня поступления информации от территориальных подразделений органов внутренних дел и органов национальной безопасности на основании решения, принятого в соответствии с пунктом 11 настоящих Правил выдает карту "Ата жолы"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посредством ИС "Құтты мекен", либо после прибытия заявителя нарочно.";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верхний правый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"Ата жолы",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этнических казахов,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 за рубежом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Форма";</w:t>
            </w:r>
          </w:p>
        </w:tc>
      </w:tr>
    </w:tbl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верхний правый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"Ата жолы",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этнических казахов,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 за рубежом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Форма";</w:t>
            </w:r>
          </w:p>
        </w:tc>
      </w:tr>
    </w:tbl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верхний правый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"Ата жолы",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этнических казахов,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 за рубежом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Форма";</w:t>
            </w:r>
          </w:p>
        </w:tc>
      </w:tr>
    </w:tbl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верхний правый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"Ата жолы",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этнических казахов,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 за рубежом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Форма";</w:t>
            </w:r>
          </w:p>
        </w:tc>
      </w:tr>
    </w:tbl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верхний правый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"Ата жолы",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этнических казахов,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 за рубежом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Форма".</w:t>
            </w:r>
          </w:p>
        </w:tc>
      </w:tr>
    </w:tbl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миграции Министерства труда и социальной защиты Республики Казахстан в установленном законодательством порядке обеспечить: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1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2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3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2024 года № 150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"Ата жолы",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этнических казахов,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 за рубежом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региона)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(проживающего по адресу)</w:t>
            </w:r>
          </w:p>
        </w:tc>
      </w:tr>
    </w:tbl>
    <w:bookmarkStart w:name="z5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предоставления карты "Ата жолы"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(телефон, электронная почта)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 следующий состав семьи: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0" w:id="37"/>
      <w:r>
        <w:rPr>
          <w:rFonts w:ascii="Times New Roman"/>
          <w:b w:val="false"/>
          <w:i w:val="false"/>
          <w:color w:val="000000"/>
          <w:sz w:val="28"/>
        </w:rPr>
        <w:t>
      Прошу предоставить мне карту "Ата жолы" в связи с планируемым прибытием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Республику Казахстан в целях постоянного проживания на исторической родине.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даю согласие на сбор и обработку моих персональных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необходимых для получения карты "Ата жолы"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персональных данных".</w:t>
      </w:r>
    </w:p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 следующие документы: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______________________________________;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______________________________________;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______________________________________;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______________________________________: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..) ______________________________________</w:t>
      </w:r>
    </w:p>
    <w:bookmarkEnd w:id="43"/>
    <w:p>
      <w:pPr>
        <w:spacing w:after="0"/>
        <w:ind w:left="0"/>
        <w:jc w:val="both"/>
      </w:pPr>
      <w:bookmarkStart w:name="z67" w:id="44"/>
      <w:r>
        <w:rPr>
          <w:rFonts w:ascii="Times New Roman"/>
          <w:b w:val="false"/>
          <w:i w:val="false"/>
          <w:color w:val="000000"/>
          <w:sz w:val="28"/>
        </w:rPr>
        <w:t>
      Я удостоверяю, что приведенные мною сведения являются достоверными.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Информирован, что не достоверные сведения могут послужить основанием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отказа в получении карты "Ата жолы".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Осведомлен о применяемых мерах, в случае невыполнении мною данных обязательств.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получения 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почта, мобильное приложение при ИС "Құтты мекен").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(подпись заявителя)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