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8106" w14:textId="6448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финансов Республики Казахстан от 30 июня 2023 года № 723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мая 2024 года № 287. Зарегистрирован в Министерстве юстиции Республики Казахстан 14 мая 2024 года № 34364. Утратил силу приказом Министра финансов Республики Казахстан от 30 мая 2025 года №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30.05.2025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08.06.2024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финансов Республики Казахстан от 30 июня 2023 года № 723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 (зарегистрирован в Реестре государственной регистрации нормативных правовых актов под № 32954)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местные исполнительные органы области являются эмитентами только государственных ценных бумаг, выпускаемых местными исполнительными органами областей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в рамках реализации государственных программ, а также иных ценных бумаг, выпускаемых для финансирования в установленном порядке отдельных мероприятий по содействию занятости.";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государственных ценных бумаг, выпускаемых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в рамках реализации государственных программ.";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Среднесрочные, долгосрочные, среднесрочные индексированные, долгосрочные индексированные ценные бумаги и 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являются купонными эмиссионными ценными бумагами, номинальная стоимость которых составляет одну тысячу тенге.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Расчетная база для исчисления суммы купона по среднесрочным, долгосрочным, среднесрочным индексированным, долгосрочным индексированным ценным бумагам и государственным ценным бумагам, выпускаемым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- тридцать дней в расчетном месяце, триста шестьдесят дней в расчетном году.";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в рамках реализации государственных программ";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выпускаются со сроком обращения до десяти лет.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Размещение и погашение государственных ценных бумаг, выпускаемых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осуществляются по номинальной стоимости, при этом в течение срока обращения выплачивается определенное при размещении вознаграждение, называемое купоном.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Выплата купона по государственным ценным бумагам, выпускаемым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со сроками обращения до пяти лет осуществляется в дни, установленные эмитентом два раза в год соответствующего года обращения данных ценных бумаг.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купона по государственным ценным бумагам, выпускаемым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со сроками обращения от пяти до десяти лет включительно осуществляется в дни, установленные эмитентом один раз в год соответствующего года обращения данных ценных бумаг.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Сумма купона государственных ценных бумаг, выпускаемых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исчисляется аналогично сумме купона среднесрочных ценных бумаг согласно пункту 1 приложения к настоящим Правилам.".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8 июня 2024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