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7d008" w14:textId="7a7d0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16 марта 2015 года № 219 "Об утверждении криминалистических требований и методов испытания гражданского и служебного оружия и патронов к нему, а также конструктивно сходных с оружием изделий"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10 мая 2024 года № 384. Зарегистрирован в Министерстве юстиции Республики Казахстан 13 мая 2024 года № 34355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16 марта 2015 года № 219 "Об утверждении криминалистических требований и методов испытания гражданского и служебного оружия и патронов к нему, а также конструктивно сходных с оружием изделий" (зарегистрированный в Реестре государственной регистрации нормативных правовых актов за № 10747)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криминалистических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методах испытания гражданского и служебного оружия и патронов к нему, а также конструктивно сходных с оружием изделий,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Гражданское огнестрельное длинноствольное нарезное оружие не должно иметь возможности производства выстрелов патронами калибром более ".338 LapuaMag" (8,6*70 мм).";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"348. Испытание проводится для установления возможности производства выстрелов с гражданского огнестрельного длинноствольного нарезного оружия возможности производства выстрелов патронами калибром более ".338 LapuaMag" (8,6*70 мм) в следующем порядке: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тип применяемого в оружии патрона, сравнить его характеристики с патронами калибром более ".338 LapuaMag" (8,6*70 мм).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Гражданское огнестрельное длинноствольное нарезное оружие считается соответствующим 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Криминалистических требований, если оно не изготовлено под патроны калибром более ".338 LapuaMag" (8,6*70 мм).".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Оперативно-криминалистическому департаменту Министерства внутренних дел Республики Казахстан (Стихеев С.А.) в установленном законодательством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внутренних дел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дня подписания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