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4eb5" w14:textId="8f54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промышленности и строительства Республики Казахстан от 5 декабря 2023 года № 106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 мая 2024 года № 161. Зарегистрирован в Министерстве юстиции Республики Казахстан 6 мая 2024 года № 34338. Утратил силу приказом Министра промышленности и строительства Республики Казахстан от 30 мая 2025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Республики Казахстан от 30.05.2025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5 декабря 2023 года № 106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 (зарегистрирован в Реестре государственной регистрации нормативных правовых актов под № 33748)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17-1, 17-2, 17-3, 17-4, 17-5 и 17-6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Жилищная комиссия формируется из четного количества не менее шести человек местного исполнительного органа, государственного предприятия, государственного учреждения предоставляющее жилище, в том числе представителей профсоюзных организаций (при наличии).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17-2. Жилищную комиссию возглавляют: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центральных государственных органах - руководитель аппарата;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местных исполнительных органах, государственных учреждениях и государственных предприятиях - заместитель первого руководителя.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17-3. Секретарь жилищной комиссии является членом жилищной комиссии, без права голоса.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17-4. Секретарем жилищной комиссии ведется протокол заседания жилищной комиссии.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17-5. Решения жилищной комиссии принимаются большинством голосов путем голосования.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17-6. Решение жилищной комиссии правомочно, если оно принято двумя третями из числа присутствующих членов.";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Жилищные комиссии в течение тридцати календарных дней со дня регистрации документов заявителя, указанных в пункте 17 настоящих Правил, принимают решение о предоставлении жилища, либо выносят мотивированный отказ в письменном виде.";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Договор найма (поднайма) жилища составляется в трех экземплярах. Один экземпляр договора найма (поднайма) жилища хранится в администрации государственного учреждения (государственного предприятия), второй передается местному исполнительному органу для регистрации в реестре государственного имущества (далее – реестр) и который хранится как документ строгой отчетности, третий выдается заявителю и является единственным документом, предоставляющим право на вселение в жилище.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 реестра www.e-qazyna.kz наниматели (поднаниматели) вправе просмотреть информацию по заключенным с ними договорам найма (поднайма) жилища, в том числе, по условиям договора, начислениям по договору, перечисленным платежам в бюджет и пени при наличии.";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При освобождении жилища наниматели (поднаниматели) передают наймодателю жилище по акту приема-передачи, сведения о котором в трехдневный срок вносятся наймодателем в реестр.".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