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31e3" w14:textId="01f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16 ноября 2015 года № 3-3/997 "Об утверждении Правил рассмотрения заявки на проведение экспертизы и испытания на патентоспособность"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2024 года № 128. Зарегистрирован в Министерстве юстиции Республики Казахстан 22 апреля 2024 года № 34277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3-3/997 "Об утверждении Правил рассмотрения заявки на проведение экспертизы и испытания на патентоспособность" (зарегистрирован в Реестре государственной регистрации нормативных правовых актов № 12386)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охране селекционных достижений"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проведение экспертизы и испытания на патентоспособность,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заявки на проведение экспертизы и испытания на патентоспособность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охране селекционных достижений" (далее – Закон) и определяют порядок рассмотрения заявки на проведение экспертизы и испытания на патентоспособность (новых пород животных, включая дополнительные отрасли животноводства, такие как звероводство, кролиководство, мараловодство, муловодство, оленеводство, ословодство, птицеводство, пчеловодство, рыбоводство, собаководство, являющихся результатом интеллектуальной творческой деятельности человека).";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Если заявка на выдачу патента для одной и той же породы подается в Республику Казахстан и в другие страны, то наименование одной и той же породы должно быть одинаковым, за исключением случаев, когда наименование породы не отвечает требованиям пункта 6 настоящих Правил.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комиссия по результатам проверки правильности наименования породы на соответствие требованиям, указанным в пунктах 6 и 7 настоящих Правил, направляет в экспертную организацию в трех экземплярах заключение о положительном результате проверки наименования нового селекционного достижения в животноводстве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заключение об отрицательном результате проверки наименования нового селекционного достижения в животноводстве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наименование породы не отвечает требованиям, указанным в пунктах 6 и 7 настоящих Правил, то по запросу экспертной организации заявитель в двухмесячный срок предлагает новое наименование породы.";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испытанию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апробации 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______________20___ года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положительном результате проверки наименования нового селекционного достижения в животноводстве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В результате экспертизы материалов заявки наименования нового селекционного достижения в животноводстве установлено, что наименование нового селекционного достижения соответствует требованиям статьи 6 Закона Республики Казахстан "Об охране селекционных достижений".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патентоспособность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испытанию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апробации пород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Председатель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испытанию и апробации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______________20___ года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отрицательном результате проверки наименования нового селекционного достижения в животноводстве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проверки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наименование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селекционного достижения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16"/>
      <w:r>
        <w:rPr>
          <w:rFonts w:ascii="Times New Roman"/>
          <w:b w:val="false"/>
          <w:i w:val="false"/>
          <w:color w:val="000000"/>
          <w:sz w:val="28"/>
        </w:rPr>
        <w:t>
      В результате экспертизы материалов заявки наименования нового селекционного достижения в животноводстве установлено, что наименование нового селекционного достижения не соответствует требованиям статьи 6 Закона Республики Казахстан "Об охране селекционных достижений".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