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1ca7" w14:textId="c6b1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p>
      <w:pPr>
        <w:spacing w:after="0"/>
        <w:ind w:left="0"/>
        <w:jc w:val="both"/>
      </w:pPr>
      <w:r>
        <w:rPr>
          <w:rFonts w:ascii="Times New Roman"/>
          <w:b w:val="false"/>
          <w:i w:val="false"/>
          <w:color w:val="000000"/>
          <w:sz w:val="28"/>
        </w:rPr>
        <w:t>Приказ Министра энергетики Республики Казахстан от 12 апреля 2024 года № 158. Зарегистрирован в Министерстве юстиции Республики Казахстан 15 апреля 2024 года № 34257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мая 2018 года №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(зарегистрирован в Реестре государственной регистрации нормативных правовых актов за № 17122)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4"/>
    <w:bookmarkStart w:name="z10" w:id="5"/>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5"/>
    <w:bookmarkStart w:name="z11" w:id="6"/>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6"/>
    <w:bookmarkStart w:name="z12" w:id="7"/>
    <w:p>
      <w:pPr>
        <w:spacing w:after="0"/>
        <w:ind w:left="0"/>
        <w:jc w:val="both"/>
      </w:pPr>
      <w:r>
        <w:rPr>
          <w:rFonts w:ascii="Times New Roman"/>
          <w:b w:val="false"/>
          <w:i w:val="false"/>
          <w:color w:val="000000"/>
          <w:sz w:val="28"/>
        </w:rPr>
        <w:t>
      4)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7"/>
    <w:bookmarkStart w:name="z13" w:id="8"/>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8"/>
    <w:bookmarkStart w:name="z14" w:id="9"/>
    <w:p>
      <w:pPr>
        <w:spacing w:after="0"/>
        <w:ind w:left="0"/>
        <w:jc w:val="both"/>
      </w:pPr>
      <w:r>
        <w:rPr>
          <w:rFonts w:ascii="Times New Roman"/>
          <w:b w:val="false"/>
          <w:i w:val="false"/>
          <w:color w:val="000000"/>
          <w:sz w:val="28"/>
        </w:rPr>
        <w:t>
      6)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разведке или добыче углеводородов и добыче урана в соответствии с настоящими Правилами;</w:t>
      </w:r>
    </w:p>
    <w:bookmarkEnd w:id="9"/>
    <w:bookmarkStart w:name="z15" w:id="10"/>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10"/>
    <w:bookmarkStart w:name="z16" w:id="11"/>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1"/>
    <w:bookmarkStart w:name="z17" w:id="12"/>
    <w:p>
      <w:pPr>
        <w:spacing w:after="0"/>
        <w:ind w:left="0"/>
        <w:jc w:val="both"/>
      </w:pPr>
      <w:r>
        <w:rPr>
          <w:rFonts w:ascii="Times New Roman"/>
          <w:b w:val="false"/>
          <w:i w:val="false"/>
          <w:color w:val="000000"/>
          <w:sz w:val="28"/>
        </w:rPr>
        <w:t>
      9) администратор системы – собственник или владелец системы;</w:t>
      </w:r>
    </w:p>
    <w:bookmarkEnd w:id="12"/>
    <w:bookmarkStart w:name="z18" w:id="13"/>
    <w:p>
      <w:pPr>
        <w:spacing w:after="0"/>
        <w:ind w:left="0"/>
        <w:jc w:val="both"/>
      </w:pPr>
      <w:r>
        <w:rPr>
          <w:rFonts w:ascii="Times New Roman"/>
          <w:b w:val="false"/>
          <w:i w:val="false"/>
          <w:color w:val="000000"/>
          <w:sz w:val="28"/>
        </w:rPr>
        <w:t>
      10) программа локализации импортного товара – программа, описывающая подробные шаги, способы и сроки по локализации товара, ранее не производимого на территории Республики Казахстан, являющаяся неотъемлемой частью договора о приобретении товара;</w:t>
      </w:r>
    </w:p>
    <w:bookmarkEnd w:id="13"/>
    <w:bookmarkStart w:name="z19" w:id="14"/>
    <w:p>
      <w:pPr>
        <w:spacing w:after="0"/>
        <w:ind w:left="0"/>
        <w:jc w:val="both"/>
      </w:pPr>
      <w:r>
        <w:rPr>
          <w:rFonts w:ascii="Times New Roman"/>
          <w:b w:val="false"/>
          <w:i w:val="false"/>
          <w:color w:val="000000"/>
          <w:sz w:val="28"/>
        </w:rPr>
        <w:t>
      11)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и пункта 7 настоящих Правил;</w:t>
      </w:r>
    </w:p>
    <w:bookmarkEnd w:id="14"/>
    <w:bookmarkStart w:name="z20" w:id="15"/>
    <w:p>
      <w:pPr>
        <w:spacing w:after="0"/>
        <w:ind w:left="0"/>
        <w:jc w:val="both"/>
      </w:pPr>
      <w:r>
        <w:rPr>
          <w:rFonts w:ascii="Times New Roman"/>
          <w:b w:val="false"/>
          <w:i w:val="false"/>
          <w:color w:val="000000"/>
          <w:sz w:val="28"/>
        </w:rPr>
        <w:t>
      12)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15"/>
    <w:bookmarkStart w:name="z21" w:id="16"/>
    <w:p>
      <w:pPr>
        <w:spacing w:after="0"/>
        <w:ind w:left="0"/>
        <w:jc w:val="both"/>
      </w:pPr>
      <w:r>
        <w:rPr>
          <w:rFonts w:ascii="Times New Roman"/>
          <w:b w:val="false"/>
          <w:i w:val="false"/>
          <w:color w:val="000000"/>
          <w:sz w:val="28"/>
        </w:rPr>
        <w:t>
      13) услуги – деятельность, направленная на удовлетворение потребностей заказчика, не имеющая вещественного результата;</w:t>
      </w:r>
    </w:p>
    <w:bookmarkEnd w:id="16"/>
    <w:bookmarkStart w:name="z22" w:id="17"/>
    <w:p>
      <w:pPr>
        <w:spacing w:after="0"/>
        <w:ind w:left="0"/>
        <w:jc w:val="both"/>
      </w:pPr>
      <w:r>
        <w:rPr>
          <w:rFonts w:ascii="Times New Roman"/>
          <w:b w:val="false"/>
          <w:i w:val="false"/>
          <w:color w:val="000000"/>
          <w:sz w:val="28"/>
        </w:rPr>
        <w:t xml:space="preserve">
      14) отраслевое соглашение в нефтегазовой, нефтеперерабатывающей и нефтегазохимической отраслях Республики Казахстан (далее – отраслевое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Трудового Кодекса Республики Казахстан;</w:t>
      </w:r>
    </w:p>
    <w:bookmarkEnd w:id="17"/>
    <w:bookmarkStart w:name="z23" w:id="18"/>
    <w:p>
      <w:pPr>
        <w:spacing w:after="0"/>
        <w:ind w:left="0"/>
        <w:jc w:val="both"/>
      </w:pPr>
      <w:r>
        <w:rPr>
          <w:rFonts w:ascii="Times New Roman"/>
          <w:b w:val="false"/>
          <w:i w:val="false"/>
          <w:color w:val="000000"/>
          <w:sz w:val="28"/>
        </w:rPr>
        <w:t>
      15)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8"/>
    <w:bookmarkStart w:name="z24" w:id="19"/>
    <w:p>
      <w:pPr>
        <w:spacing w:after="0"/>
        <w:ind w:left="0"/>
        <w:jc w:val="both"/>
      </w:pPr>
      <w:r>
        <w:rPr>
          <w:rFonts w:ascii="Times New Roman"/>
          <w:b w:val="false"/>
          <w:i w:val="false"/>
          <w:color w:val="000000"/>
          <w:sz w:val="28"/>
        </w:rPr>
        <w:t>
      16) товар казахстанского происхождения – товар, на который выдан сертификат о происхождении товара для внутреннего обращения и (или) индустриальный сертификат, подтверждающий его происхождение на территории Республики Казахстан;</w:t>
      </w:r>
    </w:p>
    <w:bookmarkEnd w:id="19"/>
    <w:bookmarkStart w:name="z25" w:id="20"/>
    <w:p>
      <w:pPr>
        <w:spacing w:after="0"/>
        <w:ind w:left="0"/>
        <w:jc w:val="both"/>
      </w:pPr>
      <w:r>
        <w:rPr>
          <w:rFonts w:ascii="Times New Roman"/>
          <w:b w:val="false"/>
          <w:i w:val="false"/>
          <w:color w:val="000000"/>
          <w:sz w:val="28"/>
        </w:rPr>
        <w:t>
      17) казахстанский производитель товара – граждане Республики Казахстан и (или) юридические лица Республики Казахстан, производящие товары казахстанского происхождения;</w:t>
      </w:r>
    </w:p>
    <w:bookmarkEnd w:id="20"/>
    <w:bookmarkStart w:name="z26" w:id="21"/>
    <w:p>
      <w:pPr>
        <w:spacing w:after="0"/>
        <w:ind w:left="0"/>
        <w:jc w:val="both"/>
      </w:pPr>
      <w:r>
        <w:rPr>
          <w:rFonts w:ascii="Times New Roman"/>
          <w:b w:val="false"/>
          <w:i w:val="false"/>
          <w:color w:val="000000"/>
          <w:sz w:val="28"/>
        </w:rPr>
        <w:t>
      18) финансовый год – период времени, определенный в соответствии с бюджетным законодательством Республики Казахстан;</w:t>
      </w:r>
    </w:p>
    <w:bookmarkEnd w:id="21"/>
    <w:bookmarkStart w:name="z27" w:id="22"/>
    <w:p>
      <w:pPr>
        <w:spacing w:after="0"/>
        <w:ind w:left="0"/>
        <w:jc w:val="both"/>
      </w:pPr>
      <w:r>
        <w:rPr>
          <w:rFonts w:ascii="Times New Roman"/>
          <w:b w:val="false"/>
          <w:i w:val="false"/>
          <w:color w:val="000000"/>
          <w:sz w:val="28"/>
        </w:rPr>
        <w:t>
      19) субподрядчик – физическое или юридическое лицо, выполняющее часть работ по договору с подрядчиком (заказчиком);</w:t>
      </w:r>
    </w:p>
    <w:bookmarkEnd w:id="22"/>
    <w:bookmarkStart w:name="z28" w:id="23"/>
    <w:p>
      <w:pPr>
        <w:spacing w:after="0"/>
        <w:ind w:left="0"/>
        <w:jc w:val="both"/>
      </w:pPr>
      <w:r>
        <w:rPr>
          <w:rFonts w:ascii="Times New Roman"/>
          <w:b w:val="false"/>
          <w:i w:val="false"/>
          <w:color w:val="000000"/>
          <w:sz w:val="28"/>
        </w:rPr>
        <w:t>
      20)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29" w:id="24"/>
    <w:p>
      <w:pPr>
        <w:spacing w:after="0"/>
        <w:ind w:left="0"/>
        <w:jc w:val="both"/>
      </w:pPr>
      <w:r>
        <w:rPr>
          <w:rFonts w:ascii="Times New Roman"/>
          <w:b w:val="false"/>
          <w:i w:val="false"/>
          <w:color w:val="000000"/>
          <w:sz w:val="28"/>
        </w:rPr>
        <w:t>
      21)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разведке или добыче углеводородов и добыче урана;</w:t>
      </w:r>
    </w:p>
    <w:bookmarkEnd w:id="24"/>
    <w:bookmarkStart w:name="z30" w:id="25"/>
    <w:p>
      <w:pPr>
        <w:spacing w:after="0"/>
        <w:ind w:left="0"/>
        <w:jc w:val="both"/>
      </w:pPr>
      <w:r>
        <w:rPr>
          <w:rFonts w:ascii="Times New Roman"/>
          <w:b w:val="false"/>
          <w:i w:val="false"/>
          <w:color w:val="000000"/>
          <w:sz w:val="28"/>
        </w:rPr>
        <w:t>
      22) код закупки – код, сформированный реестром (системой), при формировании объявлений о приобретении ТРУ способами, указанными в подпунктах 1), 3) пункта 6 и пункта 7 настоящих Правил, или при формировании протокола подведения итогов приобретения ТРУ способом, указанным в подпункте 2) пункта 6 и пункта 7 настоящих Правил;</w:t>
      </w:r>
    </w:p>
    <w:bookmarkEnd w:id="25"/>
    <w:bookmarkStart w:name="z31" w:id="26"/>
    <w:p>
      <w:pPr>
        <w:spacing w:after="0"/>
        <w:ind w:left="0"/>
        <w:jc w:val="both"/>
      </w:pPr>
      <w:r>
        <w:rPr>
          <w:rFonts w:ascii="Times New Roman"/>
          <w:b w:val="false"/>
          <w:i w:val="false"/>
          <w:color w:val="000000"/>
          <w:sz w:val="28"/>
        </w:rPr>
        <w:t>
      23)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26"/>
    <w:bookmarkStart w:name="z32" w:id="27"/>
    <w:p>
      <w:pPr>
        <w:spacing w:after="0"/>
        <w:ind w:left="0"/>
        <w:jc w:val="both"/>
      </w:pPr>
      <w:r>
        <w:rPr>
          <w:rFonts w:ascii="Times New Roman"/>
          <w:b w:val="false"/>
          <w:i w:val="false"/>
          <w:color w:val="000000"/>
          <w:sz w:val="28"/>
        </w:rPr>
        <w:t>
      24) товаропроизводитель - потенциальный поставщик (поставщик), производящий товар, состоящий в Реестре отечественных производителей;</w:t>
      </w:r>
    </w:p>
    <w:bookmarkEnd w:id="27"/>
    <w:bookmarkStart w:name="z33" w:id="28"/>
    <w:p>
      <w:pPr>
        <w:spacing w:after="0"/>
        <w:ind w:left="0"/>
        <w:jc w:val="both"/>
      </w:pPr>
      <w:r>
        <w:rPr>
          <w:rFonts w:ascii="Times New Roman"/>
          <w:b w:val="false"/>
          <w:i w:val="false"/>
          <w:color w:val="000000"/>
          <w:sz w:val="28"/>
        </w:rPr>
        <w:t xml:space="preserve">
      25) реестр отечественных производителей товаров, работ и услуг (далее - Реестр ОТП)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 Национальной палате предпринимателей Республики Казахстан";</w:t>
      </w:r>
    </w:p>
    <w:bookmarkEnd w:id="28"/>
    <w:bookmarkStart w:name="z34" w:id="29"/>
    <w:p>
      <w:pPr>
        <w:spacing w:after="0"/>
        <w:ind w:left="0"/>
        <w:jc w:val="both"/>
      </w:pPr>
      <w:r>
        <w:rPr>
          <w:rFonts w:ascii="Times New Roman"/>
          <w:b w:val="false"/>
          <w:i w:val="false"/>
          <w:color w:val="000000"/>
          <w:sz w:val="28"/>
        </w:rPr>
        <w:t>
      26) приобретение ТРУ – приобретение за счет собственных средств ТРУ, используемых при проведении операций по разведке или добыче углеводородов и добыче урана, для выполнения обязательств по контракту на недропользование, осуществляемое в порядке и способами, установленными настоящими Правилами;</w:t>
      </w:r>
    </w:p>
    <w:bookmarkEnd w:id="29"/>
    <w:bookmarkStart w:name="z35" w:id="30"/>
    <w:p>
      <w:pPr>
        <w:spacing w:after="0"/>
        <w:ind w:left="0"/>
        <w:jc w:val="both"/>
      </w:pPr>
      <w:r>
        <w:rPr>
          <w:rFonts w:ascii="Times New Roman"/>
          <w:b w:val="false"/>
          <w:i w:val="false"/>
          <w:color w:val="000000"/>
          <w:sz w:val="28"/>
        </w:rPr>
        <w:t>
      27)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30"/>
    <w:bookmarkStart w:name="z36" w:id="31"/>
    <w:p>
      <w:pPr>
        <w:spacing w:after="0"/>
        <w:ind w:left="0"/>
        <w:jc w:val="both"/>
      </w:pPr>
      <w:r>
        <w:rPr>
          <w:rFonts w:ascii="Times New Roman"/>
          <w:b w:val="false"/>
          <w:i w:val="false"/>
          <w:color w:val="000000"/>
          <w:sz w:val="28"/>
        </w:rPr>
        <w:t>
      28) строительство "под ключ" – строительство, его обеспечение и сдача заказчику объекта, готового к эксплуатации;</w:t>
      </w:r>
    </w:p>
    <w:bookmarkEnd w:id="31"/>
    <w:bookmarkStart w:name="z37" w:id="32"/>
    <w:p>
      <w:pPr>
        <w:spacing w:after="0"/>
        <w:ind w:left="0"/>
        <w:jc w:val="both"/>
      </w:pPr>
      <w:r>
        <w:rPr>
          <w:rFonts w:ascii="Times New Roman"/>
          <w:b w:val="false"/>
          <w:i w:val="false"/>
          <w:color w:val="000000"/>
          <w:sz w:val="28"/>
        </w:rPr>
        <w:t>
      29) строительство скважин "под ключ" – виды работ и услуг, в совокупности или по отдельности предусматривающие этапы проектирования, строительства, бурения, испытания (опробования), исследования, ликвидации, консервации (расконсервации) скважин, утилизации отходов, сбор углеводородов на скважине в период испытания (опробования), в том числе при пробной эксплуатации, установки, монтажа, аренды сооружений (оборудования, техники, механизмов скважин), предназначенных для испытания (опробования) и (или) сбора углеводородов на скважине в период испытания (опробования), в том числе при пробной эксплуатации, сопутствующая указанным работам (услугам) поставка товаров;</w:t>
      </w:r>
    </w:p>
    <w:bookmarkEnd w:id="32"/>
    <w:bookmarkStart w:name="z38" w:id="33"/>
    <w:p>
      <w:pPr>
        <w:spacing w:after="0"/>
        <w:ind w:left="0"/>
        <w:jc w:val="both"/>
      </w:pPr>
      <w:r>
        <w:rPr>
          <w:rFonts w:ascii="Times New Roman"/>
          <w:b w:val="false"/>
          <w:i w:val="false"/>
          <w:color w:val="000000"/>
          <w:sz w:val="28"/>
        </w:rPr>
        <w:t>
      30) шаг на понижение – понижение цены на 1 (один) процент (но не более 100 000 тенге) применяемое при проведении открытого конкурса на понижение (электронные торги);</w:t>
      </w:r>
    </w:p>
    <w:bookmarkEnd w:id="33"/>
    <w:bookmarkStart w:name="z39" w:id="34"/>
    <w:p>
      <w:pPr>
        <w:spacing w:after="0"/>
        <w:ind w:left="0"/>
        <w:jc w:val="both"/>
      </w:pPr>
      <w:r>
        <w:rPr>
          <w:rFonts w:ascii="Times New Roman"/>
          <w:b w:val="false"/>
          <w:i w:val="false"/>
          <w:color w:val="000000"/>
          <w:sz w:val="28"/>
        </w:rPr>
        <w:t>
      31) администратор реестра – уполномоченный орган в области твердых полезных ископаемых;</w:t>
      </w:r>
    </w:p>
    <w:bookmarkEnd w:id="34"/>
    <w:bookmarkStart w:name="z40" w:id="35"/>
    <w:p>
      <w:pPr>
        <w:spacing w:after="0"/>
        <w:ind w:left="0"/>
        <w:jc w:val="both"/>
      </w:pPr>
      <w:r>
        <w:rPr>
          <w:rFonts w:ascii="Times New Roman"/>
          <w:b w:val="false"/>
          <w:i w:val="false"/>
          <w:color w:val="000000"/>
          <w:sz w:val="28"/>
        </w:rPr>
        <w:t>
      32) комплексная работа при проведении операций по добычи урана – совокупность работ и услуг, включающая выполнение проектных и (или) изыскательских работ и (или) строительство "под ключ" и (или) управление проектными и изыскательскими работами, строительством "под ключ" и (или) сопутствующая (-ие) указанным работам поставка товаров, оказание услуг;</w:t>
      </w:r>
    </w:p>
    <w:bookmarkEnd w:id="35"/>
    <w:bookmarkStart w:name="z41" w:id="36"/>
    <w:p>
      <w:pPr>
        <w:spacing w:after="0"/>
        <w:ind w:left="0"/>
        <w:jc w:val="both"/>
      </w:pPr>
      <w:r>
        <w:rPr>
          <w:rFonts w:ascii="Times New Roman"/>
          <w:b w:val="false"/>
          <w:i w:val="false"/>
          <w:color w:val="000000"/>
          <w:sz w:val="28"/>
        </w:rPr>
        <w:t>
      33)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товаров или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36"/>
    <w:bookmarkStart w:name="z42" w:id="37"/>
    <w:p>
      <w:pPr>
        <w:spacing w:after="0"/>
        <w:ind w:left="0"/>
        <w:jc w:val="both"/>
      </w:pPr>
      <w:r>
        <w:rPr>
          <w:rFonts w:ascii="Times New Roman"/>
          <w:b w:val="false"/>
          <w:i w:val="false"/>
          <w:color w:val="000000"/>
          <w:sz w:val="28"/>
        </w:rPr>
        <w:t>
      34)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 и добычи урана.</w:t>
      </w:r>
    </w:p>
    <w:bookmarkEnd w:id="37"/>
    <w:bookmarkStart w:name="z43" w:id="38"/>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45" w:id="39"/>
    <w:p>
      <w:pPr>
        <w:spacing w:after="0"/>
        <w:ind w:left="0"/>
        <w:jc w:val="both"/>
      </w:pPr>
      <w:r>
        <w:rPr>
          <w:rFonts w:ascii="Times New Roman"/>
          <w:b w:val="false"/>
          <w:i w:val="false"/>
          <w:color w:val="000000"/>
          <w:sz w:val="28"/>
        </w:rPr>
        <w:t>
      "6.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w:t>
      </w:r>
    </w:p>
    <w:bookmarkEnd w:id="39"/>
    <w:bookmarkStart w:name="z46" w:id="40"/>
    <w:p>
      <w:pPr>
        <w:spacing w:after="0"/>
        <w:ind w:left="0"/>
        <w:jc w:val="both"/>
      </w:pPr>
      <w:r>
        <w:rPr>
          <w:rFonts w:ascii="Times New Roman"/>
          <w:b w:val="false"/>
          <w:i w:val="false"/>
          <w:color w:val="000000"/>
          <w:sz w:val="28"/>
        </w:rPr>
        <w:t>
      1) открытый конкурс;</w:t>
      </w:r>
    </w:p>
    <w:bookmarkEnd w:id="40"/>
    <w:bookmarkStart w:name="z47" w:id="41"/>
    <w:p>
      <w:pPr>
        <w:spacing w:after="0"/>
        <w:ind w:left="0"/>
        <w:jc w:val="both"/>
      </w:pPr>
      <w:r>
        <w:rPr>
          <w:rFonts w:ascii="Times New Roman"/>
          <w:b w:val="false"/>
          <w:i w:val="false"/>
          <w:color w:val="000000"/>
          <w:sz w:val="28"/>
        </w:rPr>
        <w:t>
      2) из одного источника;</w:t>
      </w:r>
    </w:p>
    <w:bookmarkEnd w:id="41"/>
    <w:bookmarkStart w:name="z48" w:id="42"/>
    <w:p>
      <w:pPr>
        <w:spacing w:after="0"/>
        <w:ind w:left="0"/>
        <w:jc w:val="both"/>
      </w:pPr>
      <w:r>
        <w:rPr>
          <w:rFonts w:ascii="Times New Roman"/>
          <w:b w:val="false"/>
          <w:i w:val="false"/>
          <w:color w:val="000000"/>
          <w:sz w:val="28"/>
        </w:rPr>
        <w:t>
      3) открытый конкурс на понижение (электронные торги);</w:t>
      </w:r>
    </w:p>
    <w:bookmarkEnd w:id="42"/>
    <w:bookmarkStart w:name="z49" w:id="43"/>
    <w:p>
      <w:pPr>
        <w:spacing w:after="0"/>
        <w:ind w:left="0"/>
        <w:jc w:val="both"/>
      </w:pPr>
      <w:r>
        <w:rPr>
          <w:rFonts w:ascii="Times New Roman"/>
          <w:b w:val="false"/>
          <w:i w:val="false"/>
          <w:color w:val="000000"/>
          <w:sz w:val="28"/>
        </w:rPr>
        <w:t>
      4) на товарных биржах;</w:t>
      </w:r>
    </w:p>
    <w:bookmarkEnd w:id="43"/>
    <w:bookmarkStart w:name="z50" w:id="44"/>
    <w:p>
      <w:pPr>
        <w:spacing w:after="0"/>
        <w:ind w:left="0"/>
        <w:jc w:val="both"/>
      </w:pPr>
      <w:r>
        <w:rPr>
          <w:rFonts w:ascii="Times New Roman"/>
          <w:b w:val="false"/>
          <w:i w:val="false"/>
          <w:color w:val="000000"/>
          <w:sz w:val="28"/>
        </w:rPr>
        <w:t xml:space="preserve">
      5)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44"/>
    <w:bookmarkStart w:name="z51" w:id="45"/>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настоящих Правил, осуществляются с обязательным применением заказчиком реестра (системы).</w:t>
      </w:r>
    </w:p>
    <w:bookmarkEnd w:id="45"/>
    <w:bookmarkStart w:name="z52" w:id="46"/>
    <w:p>
      <w:pPr>
        <w:spacing w:after="0"/>
        <w:ind w:left="0"/>
        <w:jc w:val="both"/>
      </w:pPr>
      <w:r>
        <w:rPr>
          <w:rFonts w:ascii="Times New Roman"/>
          <w:b w:val="false"/>
          <w:i w:val="false"/>
          <w:color w:val="000000"/>
          <w:sz w:val="28"/>
        </w:rPr>
        <w:t xml:space="preserve">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 осуществляется в соответствии с перечнем ТРУ, согласно приложению 1 к настоящим Правилам.</w:t>
      </w:r>
    </w:p>
    <w:bookmarkEnd w:id="46"/>
    <w:bookmarkStart w:name="z53" w:id="47"/>
    <w:p>
      <w:pPr>
        <w:spacing w:after="0"/>
        <w:ind w:left="0"/>
        <w:jc w:val="both"/>
      </w:pPr>
      <w:r>
        <w:rPr>
          <w:rFonts w:ascii="Times New Roman"/>
          <w:b w:val="false"/>
          <w:i w:val="false"/>
          <w:color w:val="000000"/>
          <w:sz w:val="28"/>
        </w:rPr>
        <w:t xml:space="preserve">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и минимальному размеру представляемых партий товаров, которые реализуются через товарные биржи.</w:t>
      </w:r>
    </w:p>
    <w:bookmarkEnd w:id="47"/>
    <w:bookmarkStart w:name="z54" w:id="48"/>
    <w:p>
      <w:pPr>
        <w:spacing w:after="0"/>
        <w:ind w:left="0"/>
        <w:jc w:val="both"/>
      </w:pPr>
      <w:r>
        <w:rPr>
          <w:rFonts w:ascii="Times New Roman"/>
          <w:b w:val="false"/>
          <w:i w:val="false"/>
          <w:color w:val="000000"/>
          <w:sz w:val="28"/>
        </w:rPr>
        <w:t>
      При наличии в Реестре ОТП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End w:id="48"/>
    <w:bookmarkStart w:name="z55" w:id="49"/>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12) пункта 85 настоящих Правил.</w:t>
      </w:r>
    </w:p>
    <w:bookmarkEnd w:id="49"/>
    <w:bookmarkStart w:name="z56" w:id="50"/>
    <w:p>
      <w:pPr>
        <w:spacing w:after="0"/>
        <w:ind w:left="0"/>
        <w:jc w:val="both"/>
      </w:pPr>
      <w:r>
        <w:rPr>
          <w:rFonts w:ascii="Times New Roman"/>
          <w:b w:val="false"/>
          <w:i w:val="false"/>
          <w:color w:val="000000"/>
          <w:sz w:val="28"/>
        </w:rPr>
        <w:t>
      7. Приобретение ТРУ при проведении операций по добыче урана, в том числе подрядчиками, осуществляется одним из следующих способов:</w:t>
      </w:r>
    </w:p>
    <w:bookmarkEnd w:id="50"/>
    <w:bookmarkStart w:name="z57" w:id="51"/>
    <w:p>
      <w:pPr>
        <w:spacing w:after="0"/>
        <w:ind w:left="0"/>
        <w:jc w:val="both"/>
      </w:pPr>
      <w:r>
        <w:rPr>
          <w:rFonts w:ascii="Times New Roman"/>
          <w:b w:val="false"/>
          <w:i w:val="false"/>
          <w:color w:val="000000"/>
          <w:sz w:val="28"/>
        </w:rPr>
        <w:t>
      1) открытый конкурс;</w:t>
      </w:r>
    </w:p>
    <w:bookmarkEnd w:id="51"/>
    <w:bookmarkStart w:name="z58" w:id="52"/>
    <w:p>
      <w:pPr>
        <w:spacing w:after="0"/>
        <w:ind w:left="0"/>
        <w:jc w:val="both"/>
      </w:pPr>
      <w:r>
        <w:rPr>
          <w:rFonts w:ascii="Times New Roman"/>
          <w:b w:val="false"/>
          <w:i w:val="false"/>
          <w:color w:val="000000"/>
          <w:sz w:val="28"/>
        </w:rPr>
        <w:t>
      2) из одного источника;</w:t>
      </w:r>
    </w:p>
    <w:bookmarkEnd w:id="52"/>
    <w:bookmarkStart w:name="z59" w:id="53"/>
    <w:p>
      <w:pPr>
        <w:spacing w:after="0"/>
        <w:ind w:left="0"/>
        <w:jc w:val="both"/>
      </w:pPr>
      <w:r>
        <w:rPr>
          <w:rFonts w:ascii="Times New Roman"/>
          <w:b w:val="false"/>
          <w:i w:val="false"/>
          <w:color w:val="000000"/>
          <w:sz w:val="28"/>
        </w:rPr>
        <w:t>
      3) открытый конкурс на понижение (электронные торги);</w:t>
      </w:r>
    </w:p>
    <w:bookmarkEnd w:id="53"/>
    <w:bookmarkStart w:name="z60" w:id="54"/>
    <w:p>
      <w:pPr>
        <w:spacing w:after="0"/>
        <w:ind w:left="0"/>
        <w:jc w:val="both"/>
      </w:pPr>
      <w:r>
        <w:rPr>
          <w:rFonts w:ascii="Times New Roman"/>
          <w:b w:val="false"/>
          <w:i w:val="false"/>
          <w:color w:val="000000"/>
          <w:sz w:val="28"/>
        </w:rPr>
        <w:t>
      4) на товарных биржах;</w:t>
      </w:r>
    </w:p>
    <w:bookmarkEnd w:id="54"/>
    <w:bookmarkStart w:name="z61" w:id="55"/>
    <w:p>
      <w:pPr>
        <w:spacing w:after="0"/>
        <w:ind w:left="0"/>
        <w:jc w:val="both"/>
      </w:pPr>
      <w:r>
        <w:rPr>
          <w:rFonts w:ascii="Times New Roman"/>
          <w:b w:val="false"/>
          <w:i w:val="false"/>
          <w:color w:val="000000"/>
          <w:sz w:val="28"/>
        </w:rPr>
        <w:t xml:space="preserve">
      5) закуп ТРУ без применения норм подпунктов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w:t>
      </w:r>
    </w:p>
    <w:bookmarkEnd w:id="55"/>
    <w:bookmarkStart w:name="z62" w:id="56"/>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Правил, осуществляется с обязательным применением заказчиком реестра (системы).</w:t>
      </w:r>
    </w:p>
    <w:bookmarkEnd w:id="56"/>
    <w:bookmarkStart w:name="z63" w:id="57"/>
    <w:p>
      <w:pPr>
        <w:spacing w:after="0"/>
        <w:ind w:left="0"/>
        <w:jc w:val="both"/>
      </w:pPr>
      <w:r>
        <w:rPr>
          <w:rFonts w:ascii="Times New Roman"/>
          <w:b w:val="false"/>
          <w:i w:val="false"/>
          <w:color w:val="000000"/>
          <w:sz w:val="28"/>
        </w:rPr>
        <w:t xml:space="preserve">
      В соответствии с частью шестой пункта 1 </w:t>
      </w:r>
      <w:r>
        <w:rPr>
          <w:rFonts w:ascii="Times New Roman"/>
          <w:b w:val="false"/>
          <w:i w:val="false"/>
          <w:color w:val="000000"/>
          <w:sz w:val="28"/>
        </w:rPr>
        <w:t>статьи 179</w:t>
      </w:r>
      <w:r>
        <w:rPr>
          <w:rFonts w:ascii="Times New Roman"/>
          <w:b w:val="false"/>
          <w:i w:val="false"/>
          <w:color w:val="000000"/>
          <w:sz w:val="28"/>
        </w:rPr>
        <w:t xml:space="preserve"> Кодекса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(далее - перечень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выбирает иной способ осуществления закупок товаров.</w:t>
      </w:r>
    </w:p>
    <w:bookmarkEnd w:id="57"/>
    <w:bookmarkStart w:name="z64" w:id="58"/>
    <w:p>
      <w:pPr>
        <w:spacing w:after="0"/>
        <w:ind w:left="0"/>
        <w:jc w:val="both"/>
      </w:pPr>
      <w:r>
        <w:rPr>
          <w:rFonts w:ascii="Times New Roman"/>
          <w:b w:val="false"/>
          <w:i w:val="false"/>
          <w:color w:val="000000"/>
          <w:sz w:val="28"/>
        </w:rPr>
        <w:t xml:space="preserve">
      Закуп ТРУ без применения норм подпунктов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 осуществляется в соответствии с перечнем ТРУ, согласно приложению 1 к настоящим Правилам.</w:t>
      </w:r>
    </w:p>
    <w:bookmarkEnd w:id="58"/>
    <w:bookmarkStart w:name="z65" w:id="59"/>
    <w:p>
      <w:pPr>
        <w:spacing w:after="0"/>
        <w:ind w:left="0"/>
        <w:jc w:val="both"/>
      </w:pPr>
      <w:r>
        <w:rPr>
          <w:rFonts w:ascii="Times New Roman"/>
          <w:b w:val="false"/>
          <w:i w:val="false"/>
          <w:color w:val="000000"/>
          <w:sz w:val="28"/>
        </w:rPr>
        <w:t xml:space="preserve">
      При наличии в Реестре ОТП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 </w:t>
      </w:r>
    </w:p>
    <w:bookmarkEnd w:id="59"/>
    <w:bookmarkStart w:name="z66" w:id="60"/>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12) пункта 85 настоящих Правил.";</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68" w:id="61"/>
    <w:p>
      <w:pPr>
        <w:spacing w:after="0"/>
        <w:ind w:left="0"/>
        <w:jc w:val="both"/>
      </w:pPr>
      <w:r>
        <w:rPr>
          <w:rFonts w:ascii="Times New Roman"/>
          <w:b w:val="false"/>
          <w:i w:val="false"/>
          <w:color w:val="000000"/>
          <w:sz w:val="28"/>
        </w:rPr>
        <w:t>
      "10. Пользование реестром и системой для потенциальных поставщиков и поставщиков является безвозмездным.</w:t>
      </w:r>
    </w:p>
    <w:bookmarkEnd w:id="61"/>
    <w:bookmarkStart w:name="z69" w:id="62"/>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62"/>
    <w:bookmarkStart w:name="z70" w:id="63"/>
    <w:p>
      <w:pPr>
        <w:spacing w:after="0"/>
        <w:ind w:left="0"/>
        <w:jc w:val="both"/>
      </w:pPr>
      <w:r>
        <w:rPr>
          <w:rFonts w:ascii="Times New Roman"/>
          <w:b w:val="false"/>
          <w:i w:val="false"/>
          <w:color w:val="000000"/>
          <w:sz w:val="28"/>
        </w:rPr>
        <w:t>
      Администратор реестра (системы) обеспечивает доступ в режиме просмотра юридическим и физическим лицам, в том числе уполномоченным органом в области углеводородов и добычи урана,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w:t>
      </w:r>
    </w:p>
    <w:bookmarkEnd w:id="63"/>
    <w:bookmarkStart w:name="z71" w:id="64"/>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их вскрытия реестром (системой).</w:t>
      </w:r>
    </w:p>
    <w:bookmarkEnd w:id="64"/>
    <w:bookmarkStart w:name="z72" w:id="65"/>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74" w:id="66"/>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66"/>
    <w:bookmarkStart w:name="z75" w:id="67"/>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67"/>
    <w:bookmarkStart w:name="z76" w:id="68"/>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68"/>
    <w:bookmarkStart w:name="z77" w:id="69"/>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 (на этапе разведки углеводородов).</w:t>
      </w:r>
    </w:p>
    <w:bookmarkEnd w:id="69"/>
    <w:bookmarkStart w:name="z78" w:id="70"/>
    <w:p>
      <w:pPr>
        <w:spacing w:after="0"/>
        <w:ind w:left="0"/>
        <w:jc w:val="both"/>
      </w:pPr>
      <w:r>
        <w:rPr>
          <w:rFonts w:ascii="Times New Roman"/>
          <w:b w:val="false"/>
          <w:i w:val="false"/>
          <w:color w:val="000000"/>
          <w:sz w:val="28"/>
        </w:rPr>
        <w:t xml:space="preserve">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со </w:t>
      </w:r>
      <w:r>
        <w:rPr>
          <w:rFonts w:ascii="Times New Roman"/>
          <w:b w:val="false"/>
          <w:i w:val="false"/>
          <w:color w:val="000000"/>
          <w:sz w:val="28"/>
        </w:rPr>
        <w:t>статьей 720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70"/>
    <w:bookmarkStart w:name="z79" w:id="71"/>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71"/>
    <w:bookmarkStart w:name="z80" w:id="72"/>
    <w:p>
      <w:pPr>
        <w:spacing w:after="0"/>
        <w:ind w:left="0"/>
        <w:jc w:val="both"/>
      </w:pPr>
      <w:r>
        <w:rPr>
          <w:rFonts w:ascii="Times New Roman"/>
          <w:b w:val="false"/>
          <w:i w:val="false"/>
          <w:color w:val="000000"/>
          <w:sz w:val="28"/>
        </w:rPr>
        <w:t xml:space="preserve">
      Допускается приобретение одним лотом услуги проектных организаций и </w:t>
      </w:r>
    </w:p>
    <w:bookmarkEnd w:id="72"/>
    <w:bookmarkStart w:name="z81" w:id="73"/>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73"/>
    <w:bookmarkStart w:name="z82" w:id="74"/>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при проведении операций по добыче урана приобретаются одним лотом.</w:t>
      </w:r>
    </w:p>
    <w:bookmarkEnd w:id="74"/>
    <w:bookmarkStart w:name="z83" w:id="75"/>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(пятьдесят) процентов от суммы договора, за исключением договора на выполнение работ по бурению, перфорации скважин, капитального и текущего ремонта скважины.</w:t>
      </w:r>
    </w:p>
    <w:bookmarkEnd w:id="75"/>
    <w:bookmarkStart w:name="z84" w:id="76"/>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(тридцать) процентов от суммы договора, за исключением договора на оказание услуг по методам увеличения нефтеотдачи пластов.</w:t>
      </w:r>
    </w:p>
    <w:bookmarkEnd w:id="76"/>
    <w:bookmarkStart w:name="z85" w:id="77"/>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78"/>
    <w:bookmarkStart w:name="z88" w:id="79"/>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 а также при необходимости, сокращения сроков выполнения работ, оказания услуг при условии соразмерного сокращения объемов выполняемых поставщиком работ, оказываемых услуг.</w:t>
      </w:r>
    </w:p>
    <w:bookmarkEnd w:id="79"/>
    <w:bookmarkStart w:name="z89" w:id="80"/>
    <w:p>
      <w:pPr>
        <w:spacing w:after="0"/>
        <w:ind w:left="0"/>
        <w:jc w:val="both"/>
      </w:pPr>
      <w:r>
        <w:rPr>
          <w:rFonts w:ascii="Times New Roman"/>
          <w:b w:val="false"/>
          <w:i w:val="false"/>
          <w:color w:val="000000"/>
          <w:sz w:val="28"/>
        </w:rPr>
        <w:t>
      При отмене открытого конкурса, новый открытый конкурс объявляется в течение одного месяца с момента его отмены.</w:t>
      </w:r>
    </w:p>
    <w:bookmarkEnd w:id="80"/>
    <w:bookmarkStart w:name="z90" w:id="81"/>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81"/>
    <w:bookmarkStart w:name="z91" w:id="82"/>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82"/>
    <w:bookmarkStart w:name="z92" w:id="83"/>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допускается.";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новой редакции:</w:t>
      </w:r>
    </w:p>
    <w:bookmarkStart w:name="z94" w:id="84"/>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84"/>
    <w:bookmarkStart w:name="z95" w:id="85"/>
    <w:p>
      <w:pPr>
        <w:spacing w:after="0"/>
        <w:ind w:left="0"/>
        <w:jc w:val="both"/>
      </w:pPr>
      <w:r>
        <w:rPr>
          <w:rFonts w:ascii="Times New Roman"/>
          <w:b w:val="false"/>
          <w:i w:val="false"/>
          <w:color w:val="000000"/>
          <w:sz w:val="28"/>
        </w:rPr>
        <w:t>
      При наличии в Реестре ОТП двух и более товаропроизводителей приобретаемого товара, открытый конкурс, открытый конкурс на понижение (электронные торги) проводится только среди товаропроизводителей.</w:t>
      </w:r>
    </w:p>
    <w:bookmarkEnd w:id="85"/>
    <w:bookmarkStart w:name="z96" w:id="86"/>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12) пункта 85 настоящих Правил.</w:t>
      </w:r>
    </w:p>
    <w:bookmarkEnd w:id="86"/>
    <w:bookmarkStart w:name="z97" w:id="87"/>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87"/>
    <w:bookmarkStart w:name="z98" w:id="88"/>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88"/>
    <w:bookmarkStart w:name="z99" w:id="89"/>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89"/>
    <w:bookmarkStart w:name="z100" w:id="90"/>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90"/>
    <w:bookmarkStart w:name="z101" w:id="91"/>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подтверждающих соответствие ТРУ этим требованиям.</w:t>
      </w:r>
    </w:p>
    <w:bookmarkEnd w:id="91"/>
    <w:bookmarkStart w:name="z102" w:id="92"/>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92"/>
    <w:bookmarkStart w:name="z103" w:id="93"/>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могут превышать в совокупности более одной второй объема работ, услуг;</w:t>
      </w:r>
    </w:p>
    <w:bookmarkEnd w:id="93"/>
    <w:bookmarkStart w:name="z104" w:id="94"/>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94"/>
    <w:bookmarkStart w:name="z105" w:id="95"/>
    <w:p>
      <w:pPr>
        <w:spacing w:after="0"/>
        <w:ind w:left="0"/>
        <w:jc w:val="both"/>
      </w:pPr>
      <w:r>
        <w:rPr>
          <w:rFonts w:ascii="Times New Roman"/>
          <w:b w:val="false"/>
          <w:i w:val="false"/>
          <w:color w:val="000000"/>
          <w:sz w:val="28"/>
        </w:rPr>
        <w:t>
      6) условия платежа;</w:t>
      </w:r>
    </w:p>
    <w:bookmarkEnd w:id="95"/>
    <w:bookmarkStart w:name="z106" w:id="96"/>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96"/>
    <w:bookmarkStart w:name="z107" w:id="97"/>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97"/>
    <w:bookmarkStart w:name="z108" w:id="98"/>
    <w:p>
      <w:pPr>
        <w:spacing w:after="0"/>
        <w:ind w:left="0"/>
        <w:jc w:val="both"/>
      </w:pPr>
      <w:r>
        <w:rPr>
          <w:rFonts w:ascii="Times New Roman"/>
          <w:b w:val="false"/>
          <w:i w:val="false"/>
          <w:color w:val="000000"/>
          <w:sz w:val="28"/>
        </w:rPr>
        <w:t>
      9) срок поставки товаров в количестве не менее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98"/>
    <w:bookmarkStart w:name="z109" w:id="99"/>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99"/>
    <w:bookmarkStart w:name="z110" w:id="100"/>
    <w:p>
      <w:pPr>
        <w:spacing w:after="0"/>
        <w:ind w:left="0"/>
        <w:jc w:val="both"/>
      </w:pPr>
      <w:r>
        <w:rPr>
          <w:rFonts w:ascii="Times New Roman"/>
          <w:b w:val="false"/>
          <w:i w:val="false"/>
          <w:color w:val="000000"/>
          <w:sz w:val="28"/>
        </w:rPr>
        <w:t>
      При установлении в конкурсной документации срока поставки не менее шестидесяти календарных дней, казахстанским производителям закупаемых товаров в своей конкурсной заявке допускается указание срока поставки не более девяноста календарных дней с даты заключения договора и (или) с момента направления заявки на первую партию поставляемого товара;</w:t>
      </w:r>
    </w:p>
    <w:bookmarkEnd w:id="100"/>
    <w:bookmarkStart w:name="z111" w:id="101"/>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01"/>
    <w:bookmarkStart w:name="z112" w:id="102"/>
    <w:p>
      <w:pPr>
        <w:spacing w:after="0"/>
        <w:ind w:left="0"/>
        <w:jc w:val="both"/>
      </w:pPr>
      <w:r>
        <w:rPr>
          <w:rFonts w:ascii="Times New Roman"/>
          <w:b w:val="false"/>
          <w:i w:val="false"/>
          <w:color w:val="000000"/>
          <w:sz w:val="28"/>
        </w:rPr>
        <w:t>
      11) дата и время вскрытия конкурсных заявок;</w:t>
      </w:r>
    </w:p>
    <w:bookmarkEnd w:id="102"/>
    <w:bookmarkStart w:name="z113" w:id="103"/>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103"/>
    <w:bookmarkStart w:name="z114" w:id="104"/>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перечень документов, указанных в пункте 45 настоящих Правил, для расчета условной цены конкурсной заявки потенциального поставщика;</w:t>
      </w:r>
    </w:p>
    <w:bookmarkEnd w:id="104"/>
    <w:bookmarkStart w:name="z115" w:id="105"/>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05"/>
    <w:bookmarkStart w:name="z116" w:id="106"/>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106"/>
    <w:bookmarkStart w:name="z117" w:id="107"/>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07"/>
    <w:bookmarkStart w:name="z118" w:id="108"/>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108"/>
    <w:bookmarkStart w:name="z119" w:id="109"/>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w:t>
      </w:r>
    </w:p>
    <w:bookmarkEnd w:id="109"/>
    <w:bookmarkStart w:name="z120" w:id="110"/>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w:t>
      </w:r>
    </w:p>
    <w:bookmarkEnd w:id="110"/>
    <w:bookmarkStart w:name="z121" w:id="111"/>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11"/>
    <w:bookmarkStart w:name="z122" w:id="112"/>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112"/>
    <w:bookmarkStart w:name="z123" w:id="113"/>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двадцатитысячекратный размер месячного расчетного показателя (далее – МРП), установленного на соответствующий финансовый год.</w:t>
      </w:r>
    </w:p>
    <w:bookmarkEnd w:id="113"/>
    <w:bookmarkStart w:name="z124" w:id="114"/>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114"/>
    <w:bookmarkStart w:name="z125" w:id="115"/>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15"/>
    <w:bookmarkStart w:name="z126" w:id="116"/>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двадцатитысячекратный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двадцатитысячекратный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116"/>
    <w:bookmarkStart w:name="z127" w:id="117"/>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117"/>
    <w:bookmarkStart w:name="z128" w:id="118"/>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118"/>
    <w:bookmarkStart w:name="z129" w:id="119"/>
    <w:p>
      <w:pPr>
        <w:spacing w:after="0"/>
        <w:ind w:left="0"/>
        <w:jc w:val="both"/>
      </w:pPr>
      <w:r>
        <w:rPr>
          <w:rFonts w:ascii="Times New Roman"/>
          <w:b w:val="false"/>
          <w:i w:val="false"/>
          <w:color w:val="000000"/>
          <w:sz w:val="28"/>
        </w:rPr>
        <w:t>
      3) о наличии дипломов, сертификатов, свидетельств, удостоверений, подтверждающих профессиональную квалификацию работников потенциального поставщика;</w:t>
      </w:r>
    </w:p>
    <w:bookmarkEnd w:id="119"/>
    <w:bookmarkStart w:name="z130" w:id="120"/>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20"/>
    <w:bookmarkStart w:name="z131" w:id="121"/>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21"/>
    <w:bookmarkStart w:name="z132" w:id="122"/>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22"/>
    <w:bookmarkStart w:name="z133" w:id="123"/>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23"/>
    <w:bookmarkStart w:name="z134" w:id="124"/>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24"/>
    <w:bookmarkStart w:name="z135" w:id="125"/>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25"/>
    <w:bookmarkStart w:name="z136" w:id="126"/>
    <w:p>
      <w:pPr>
        <w:spacing w:after="0"/>
        <w:ind w:left="0"/>
        <w:jc w:val="both"/>
      </w:pPr>
      <w:r>
        <w:rPr>
          <w:rFonts w:ascii="Times New Roman"/>
          <w:b w:val="false"/>
          <w:i w:val="false"/>
          <w:color w:val="000000"/>
          <w:sz w:val="28"/>
        </w:rPr>
        <w:t>
      6) о представлении потенциальными поставщиками документов, подтверждающих наличие у потенциального поставщика аккредитованной организацией сертифицированной системы (сертифицированных систем) менеджмента в соответствии с требованиями государственных стандартов.";</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138" w:id="127"/>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127"/>
    <w:bookmarkStart w:name="z139" w:id="128"/>
    <w:p>
      <w:pPr>
        <w:spacing w:after="0"/>
        <w:ind w:left="0"/>
        <w:jc w:val="both"/>
      </w:pPr>
      <w:r>
        <w:rPr>
          <w:rFonts w:ascii="Times New Roman"/>
          <w:b w:val="false"/>
          <w:i w:val="false"/>
          <w:color w:val="000000"/>
          <w:sz w:val="28"/>
        </w:rPr>
        <w:t>
      1) не менее чем за десять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двадцатитысячекратный размер МРП, установленного на соответствующий финансовый год;</w:t>
      </w:r>
    </w:p>
    <w:bookmarkEnd w:id="128"/>
    <w:bookmarkStart w:name="z140" w:id="129"/>
    <w:p>
      <w:pPr>
        <w:spacing w:after="0"/>
        <w:ind w:left="0"/>
        <w:jc w:val="both"/>
      </w:pPr>
      <w:r>
        <w:rPr>
          <w:rFonts w:ascii="Times New Roman"/>
          <w:b w:val="false"/>
          <w:i w:val="false"/>
          <w:color w:val="000000"/>
          <w:sz w:val="28"/>
        </w:rPr>
        <w:t>
      2) не менее чем за двадцать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двадцатитысячекратный размер МРП, установленный на соответствующий финансовый год.";</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bookmarkStart w:name="z142" w:id="130"/>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130"/>
    <w:bookmarkStart w:name="z143" w:id="131"/>
    <w:p>
      <w:pPr>
        <w:spacing w:after="0"/>
        <w:ind w:left="0"/>
        <w:jc w:val="both"/>
      </w:pPr>
      <w:r>
        <w:rPr>
          <w:rFonts w:ascii="Times New Roman"/>
          <w:b w:val="false"/>
          <w:i w:val="false"/>
          <w:color w:val="000000"/>
          <w:sz w:val="28"/>
        </w:rPr>
        <w:t>
      1) электронные копии лицензий (в случае, когда условиями открытого конкурса предполагается деятельность, которая подлежит обязательному лицензированию);</w:t>
      </w:r>
    </w:p>
    <w:bookmarkEnd w:id="131"/>
    <w:bookmarkStart w:name="z144" w:id="132"/>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не ранее одного месяца, предшествующего дате вскрытия конкурсных заявок;</w:t>
      </w:r>
    </w:p>
    <w:bookmarkEnd w:id="132"/>
    <w:bookmarkStart w:name="z145" w:id="133"/>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вскрытия конкурсных заявок;</w:t>
      </w:r>
    </w:p>
    <w:bookmarkEnd w:id="133"/>
    <w:bookmarkStart w:name="z146" w:id="134"/>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134"/>
    <w:bookmarkStart w:name="z147" w:id="135"/>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135"/>
    <w:bookmarkStart w:name="z148" w:id="136"/>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136"/>
    <w:bookmarkStart w:name="z149" w:id="137"/>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137"/>
    <w:bookmarkStart w:name="z150" w:id="138"/>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138"/>
    <w:bookmarkStart w:name="z151" w:id="139"/>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139"/>
    <w:bookmarkStart w:name="z152" w:id="140"/>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разведке или добыче углеводородов и добыче урана (при приобретении потенциальным поставщиком ТРУ, необходимых для исполнения договора подряда);</w:t>
      </w:r>
    </w:p>
    <w:bookmarkEnd w:id="140"/>
    <w:bookmarkStart w:name="z153" w:id="141"/>
    <w:p>
      <w:pPr>
        <w:spacing w:after="0"/>
        <w:ind w:left="0"/>
        <w:jc w:val="both"/>
      </w:pPr>
      <w:r>
        <w:rPr>
          <w:rFonts w:ascii="Times New Roman"/>
          <w:b w:val="false"/>
          <w:i w:val="false"/>
          <w:color w:val="000000"/>
          <w:sz w:val="28"/>
        </w:rPr>
        <w:t>
      8) электронные копии документов, подтверждающие опыт работы в соответствии с требованиями подпункта 1) пункта 26 настоящих Правил (в случае, когда конкурсной документацией предусмотрено условие об опыте работы потенциального поставщика);</w:t>
      </w:r>
    </w:p>
    <w:bookmarkEnd w:id="141"/>
    <w:bookmarkStart w:name="z154" w:id="142"/>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142"/>
    <w:bookmarkStart w:name="z155" w:id="143"/>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(при наличии соответствующего требования в конкурсной документации);</w:t>
      </w:r>
    </w:p>
    <w:bookmarkEnd w:id="143"/>
    <w:bookmarkStart w:name="z156" w:id="144"/>
    <w:p>
      <w:pPr>
        <w:spacing w:after="0"/>
        <w:ind w:left="0"/>
        <w:jc w:val="both"/>
      </w:pPr>
      <w:r>
        <w:rPr>
          <w:rFonts w:ascii="Times New Roman"/>
          <w:b w:val="false"/>
          <w:i w:val="false"/>
          <w:color w:val="000000"/>
          <w:sz w:val="28"/>
        </w:rPr>
        <w:t>
      11) электронная копия документа, подтверждающего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 (при наличии соответствующего требования в конкурсной документации);</w:t>
      </w:r>
    </w:p>
    <w:bookmarkEnd w:id="144"/>
    <w:bookmarkStart w:name="z157" w:id="145"/>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новой редакции:</w:t>
      </w:r>
    </w:p>
    <w:bookmarkStart w:name="z159" w:id="146"/>
    <w:p>
      <w:pPr>
        <w:spacing w:after="0"/>
        <w:ind w:left="0"/>
        <w:jc w:val="both"/>
      </w:pPr>
      <w:r>
        <w:rPr>
          <w:rFonts w:ascii="Times New Roman"/>
          <w:b w:val="false"/>
          <w:i w:val="false"/>
          <w:color w:val="000000"/>
          <w:sz w:val="28"/>
        </w:rPr>
        <w:t>
      "45. Для расчета условной цены потенциальными поставщиками помимо документов, предусмотренных пунктом 41 настоящих Правил, представляются:</w:t>
      </w:r>
    </w:p>
    <w:bookmarkEnd w:id="146"/>
    <w:bookmarkStart w:name="z160" w:id="147"/>
    <w:p>
      <w:pPr>
        <w:spacing w:after="0"/>
        <w:ind w:left="0"/>
        <w:jc w:val="both"/>
      </w:pPr>
      <w:r>
        <w:rPr>
          <w:rFonts w:ascii="Times New Roman"/>
          <w:b w:val="false"/>
          <w:i w:val="false"/>
          <w:color w:val="000000"/>
          <w:sz w:val="28"/>
        </w:rPr>
        <w:t>
      1) в случае, если потенциальный поставщик является казахстанским производителем товаров, являющихся предметом приобретения открытого конкурса, электронная копия сертификата о происхождении товара формы "CT-KZ", подтверждающего происхождение на территории Республики Казахстан, ранее выданного на аналогичный товар и (или) индустриальный сертификат, подтверждающий его происхождение на территории Республики Казахстан;</w:t>
      </w:r>
    </w:p>
    <w:bookmarkEnd w:id="147"/>
    <w:bookmarkStart w:name="z161" w:id="148"/>
    <w:p>
      <w:pPr>
        <w:spacing w:after="0"/>
        <w:ind w:left="0"/>
        <w:jc w:val="both"/>
      </w:pPr>
      <w:r>
        <w:rPr>
          <w:rFonts w:ascii="Times New Roman"/>
          <w:b w:val="false"/>
          <w:i w:val="false"/>
          <w:color w:val="000000"/>
          <w:sz w:val="28"/>
        </w:rPr>
        <w:t>
      2) в случае, если потенциальный поставщик является казахстанским производителем работ и услуг, являющихся предметом открытого конкурса, сведения о количестве работников по форме, согласно приложению 2 к настоящим Правилам в форме электронной копии документа.";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новой редакции:</w:t>
      </w:r>
    </w:p>
    <w:bookmarkStart w:name="z163" w:id="149"/>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149"/>
    <w:bookmarkStart w:name="z164" w:id="150"/>
    <w:p>
      <w:pPr>
        <w:spacing w:after="0"/>
        <w:ind w:left="0"/>
        <w:jc w:val="both"/>
      </w:pPr>
      <w:r>
        <w:rPr>
          <w:rFonts w:ascii="Times New Roman"/>
          <w:b w:val="false"/>
          <w:i w:val="false"/>
          <w:color w:val="000000"/>
          <w:sz w:val="28"/>
        </w:rPr>
        <w:t>
      1) не представлены документы, указанные в пункте 41 настоящих Правил, в пункте 43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пункте 42 настоящих Правил, в случае участия в открытом конкурсе, открытом конкурсе на понижение (электронные торги) временного объединения юридических лиц (консорциумом);</w:t>
      </w:r>
    </w:p>
    <w:bookmarkEnd w:id="150"/>
    <w:bookmarkStart w:name="z165" w:id="151"/>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151"/>
    <w:bookmarkStart w:name="z166" w:id="152"/>
    <w:p>
      <w:pPr>
        <w:spacing w:after="0"/>
        <w:ind w:left="0"/>
        <w:jc w:val="both"/>
      </w:pPr>
      <w:r>
        <w:rPr>
          <w:rFonts w:ascii="Times New Roman"/>
          <w:b w:val="false"/>
          <w:i w:val="false"/>
          <w:color w:val="000000"/>
          <w:sz w:val="28"/>
        </w:rPr>
        <w:t>
      3) размещение учредительных документов с нарушением требований пункта 38 настоящих Правил;</w:t>
      </w:r>
    </w:p>
    <w:bookmarkEnd w:id="152"/>
    <w:bookmarkStart w:name="z167" w:id="153"/>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153"/>
    <w:bookmarkStart w:name="z168" w:id="154"/>
    <w:p>
      <w:pPr>
        <w:spacing w:after="0"/>
        <w:ind w:left="0"/>
        <w:jc w:val="both"/>
      </w:pPr>
      <w:r>
        <w:rPr>
          <w:rFonts w:ascii="Times New Roman"/>
          <w:b w:val="false"/>
          <w:i w:val="false"/>
          <w:color w:val="000000"/>
          <w:sz w:val="28"/>
        </w:rPr>
        <w:t>
      5) наличие в электронной копии справки банка или филиала банка с подписью просроченной задолженности хотя бы по одному виду обязательств потенциального поставщика;</w:t>
      </w:r>
    </w:p>
    <w:bookmarkEnd w:id="154"/>
    <w:bookmarkStart w:name="z169" w:id="155"/>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12 настоящих Правил.</w:t>
      </w:r>
    </w:p>
    <w:bookmarkEnd w:id="155"/>
    <w:bookmarkStart w:name="z170" w:id="156"/>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156"/>
    <w:bookmarkStart w:name="z171" w:id="157"/>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157"/>
    <w:bookmarkStart w:name="z172" w:id="158"/>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58"/>
    <w:bookmarkStart w:name="z173" w:id="159"/>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159"/>
    <w:bookmarkStart w:name="z174" w:id="160"/>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160"/>
    <w:bookmarkStart w:name="z175" w:id="161"/>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161"/>
    <w:bookmarkStart w:name="z176" w:id="162"/>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162"/>
    <w:bookmarkStart w:name="z177" w:id="163"/>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163"/>
    <w:bookmarkStart w:name="z178" w:id="164"/>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164"/>
    <w:bookmarkStart w:name="z179" w:id="165"/>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165"/>
    <w:bookmarkStart w:name="z180" w:id="166"/>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166"/>
    <w:bookmarkStart w:name="z181" w:id="167"/>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167"/>
    <w:bookmarkStart w:name="z182" w:id="168"/>
    <w:p>
      <w:pPr>
        <w:spacing w:after="0"/>
        <w:ind w:left="0"/>
        <w:jc w:val="both"/>
      </w:pPr>
      <w:r>
        <w:rPr>
          <w:rFonts w:ascii="Times New Roman"/>
          <w:b w:val="false"/>
          <w:i w:val="false"/>
          <w:color w:val="000000"/>
          <w:sz w:val="28"/>
        </w:rPr>
        <w:t xml:space="preserve">
      12) конкурсное ценовое предложение потенциального поставщика менее 80 (восемьдесят)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168"/>
    <w:bookmarkStart w:name="z183" w:id="169"/>
    <w:p>
      <w:pPr>
        <w:spacing w:after="0"/>
        <w:ind w:left="0"/>
        <w:jc w:val="both"/>
      </w:pPr>
      <w:r>
        <w:rPr>
          <w:rFonts w:ascii="Times New Roman"/>
          <w:b w:val="false"/>
          <w:i w:val="false"/>
          <w:color w:val="000000"/>
          <w:sz w:val="28"/>
        </w:rPr>
        <w:t>
      13) потенциальный поставщик не является товаропроизводителем, если закуп проводится среди товаропроизводителей.</w:t>
      </w:r>
    </w:p>
    <w:bookmarkEnd w:id="169"/>
    <w:bookmarkStart w:name="z184" w:id="170"/>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ТРУ.</w:t>
      </w:r>
    </w:p>
    <w:bookmarkEnd w:id="170"/>
    <w:bookmarkStart w:name="z185" w:id="171"/>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ТРУ,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новой редакции:</w:t>
      </w:r>
    </w:p>
    <w:bookmarkStart w:name="z187" w:id="172"/>
    <w:p>
      <w:pPr>
        <w:spacing w:after="0"/>
        <w:ind w:left="0"/>
        <w:jc w:val="both"/>
      </w:pPr>
      <w:r>
        <w:rPr>
          <w:rFonts w:ascii="Times New Roman"/>
          <w:b w:val="false"/>
          <w:i w:val="false"/>
          <w:color w:val="000000"/>
          <w:sz w:val="28"/>
        </w:rPr>
        <w:t xml:space="preserve">
      "76.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услуг.</w:t>
      </w:r>
    </w:p>
    <w:bookmarkEnd w:id="172"/>
    <w:bookmarkStart w:name="z188" w:id="173"/>
    <w:p>
      <w:pPr>
        <w:spacing w:after="0"/>
        <w:ind w:left="0"/>
        <w:jc w:val="both"/>
      </w:pPr>
      <w:r>
        <w:rPr>
          <w:rFonts w:ascii="Times New Roman"/>
          <w:b w:val="false"/>
          <w:i w:val="false"/>
          <w:color w:val="000000"/>
          <w:sz w:val="28"/>
        </w:rPr>
        <w:t>
      77. Победителем открытого конкурса признается потенциальный поставщик, предложивший наибольший процент внутристрановой ценности в приобретаемых работах или услугах, являющихся предметом открытого конкурса, при:</w:t>
      </w:r>
    </w:p>
    <w:bookmarkEnd w:id="173"/>
    <w:bookmarkStart w:name="z189" w:id="174"/>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товаропроизводителями и казахстанскими производителями работ или услуг;</w:t>
      </w:r>
    </w:p>
    <w:bookmarkEnd w:id="174"/>
    <w:bookmarkStart w:name="z190" w:id="175"/>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товаропроизводителями и казахстанскими производителями ТРУ.</w:t>
      </w:r>
    </w:p>
    <w:bookmarkEnd w:id="175"/>
    <w:bookmarkStart w:name="z191" w:id="176"/>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176"/>
    <w:bookmarkStart w:name="z192" w:id="177"/>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работах или услугах, являющихся предметом открытого конкурса, предложенных потенциальными поставщиками открытого конкурса, являющихся товаропроизводителями и казахстанскими производителями работ или услуг;</w:t>
      </w:r>
    </w:p>
    <w:bookmarkEnd w:id="177"/>
    <w:bookmarkStart w:name="z193" w:id="178"/>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работах или услугах, являющихся предметом открытого конкурса, предложенных потенциальными поставщиками открытого конкурса, не являющихся товаропроизводителями и казахстанскими производителями работ или услуг.";</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новой редакции:</w:t>
      </w:r>
    </w:p>
    <w:bookmarkStart w:name="z195" w:id="179"/>
    <w:p>
      <w:pPr>
        <w:spacing w:after="0"/>
        <w:ind w:left="0"/>
        <w:jc w:val="both"/>
      </w:pPr>
      <w:r>
        <w:rPr>
          <w:rFonts w:ascii="Times New Roman"/>
          <w:b w:val="false"/>
          <w:i w:val="false"/>
          <w:color w:val="000000"/>
          <w:sz w:val="28"/>
        </w:rPr>
        <w:t>
      "84. Приобретение ТРУ способом из одного источника по итогам проведенного открытого конкурса, открытого конкурса на понижение (электронные торги) осуществляется в случаях, когда:</w:t>
      </w:r>
    </w:p>
    <w:bookmarkEnd w:id="179"/>
    <w:bookmarkStart w:name="z196" w:id="180"/>
    <w:p>
      <w:pPr>
        <w:spacing w:after="0"/>
        <w:ind w:left="0"/>
        <w:jc w:val="both"/>
      </w:pPr>
      <w:r>
        <w:rPr>
          <w:rFonts w:ascii="Times New Roman"/>
          <w:b w:val="false"/>
          <w:i w:val="false"/>
          <w:color w:val="000000"/>
          <w:sz w:val="28"/>
        </w:rPr>
        <w:t>
      1) открытый конкурс, открытый конкурс на понижение (электронные торги) признан несостоявшимся:</w:t>
      </w:r>
    </w:p>
    <w:bookmarkEnd w:id="180"/>
    <w:bookmarkStart w:name="z197" w:id="181"/>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ценовых предложений при проведении открытого конкурса на понижение (электронные торги);</w:t>
      </w:r>
    </w:p>
    <w:bookmarkEnd w:id="181"/>
    <w:bookmarkStart w:name="z198" w:id="182"/>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открытого конкурса на понижение (электронные торги);</w:t>
      </w:r>
    </w:p>
    <w:bookmarkEnd w:id="182"/>
    <w:bookmarkStart w:name="z199" w:id="183"/>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183"/>
    <w:bookmarkStart w:name="z200" w:id="184"/>
    <w:p>
      <w:pPr>
        <w:spacing w:after="0"/>
        <w:ind w:left="0"/>
        <w:jc w:val="both"/>
      </w:pPr>
      <w:r>
        <w:rPr>
          <w:rFonts w:ascii="Times New Roman"/>
          <w:b w:val="false"/>
          <w:i w:val="false"/>
          <w:color w:val="000000"/>
          <w:sz w:val="28"/>
        </w:rPr>
        <w:t>
      3) подлинники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184"/>
    <w:bookmarkStart w:name="z201" w:id="185"/>
    <w:p>
      <w:pPr>
        <w:spacing w:after="0"/>
        <w:ind w:left="0"/>
        <w:jc w:val="both"/>
      </w:pPr>
      <w:r>
        <w:rPr>
          <w:rFonts w:ascii="Times New Roman"/>
          <w:b w:val="false"/>
          <w:i w:val="false"/>
          <w:color w:val="000000"/>
          <w:sz w:val="28"/>
        </w:rPr>
        <w:t>
      4)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его внесение предусмотрено конкурсной документацией;</w:t>
      </w:r>
    </w:p>
    <w:bookmarkEnd w:id="185"/>
    <w:bookmarkStart w:name="z202" w:id="186"/>
    <w:p>
      <w:pPr>
        <w:spacing w:after="0"/>
        <w:ind w:left="0"/>
        <w:jc w:val="both"/>
      </w:pPr>
      <w:r>
        <w:rPr>
          <w:rFonts w:ascii="Times New Roman"/>
          <w:b w:val="false"/>
          <w:i w:val="false"/>
          <w:color w:val="000000"/>
          <w:sz w:val="28"/>
        </w:rPr>
        <w:t>
      5)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отказывается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пунктом 121 настоящих Правил;</w:t>
      </w:r>
    </w:p>
    <w:bookmarkEnd w:id="186"/>
    <w:bookmarkStart w:name="z203" w:id="187"/>
    <w:p>
      <w:pPr>
        <w:spacing w:after="0"/>
        <w:ind w:left="0"/>
        <w:jc w:val="both"/>
      </w:pPr>
      <w:r>
        <w:rPr>
          <w:rFonts w:ascii="Times New Roman"/>
          <w:b w:val="false"/>
          <w:i w:val="false"/>
          <w:color w:val="000000"/>
          <w:sz w:val="28"/>
        </w:rPr>
        <w:t>
      6) расторгнут договор о приобретении ТРУ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пунктом 86 Правил.</w:t>
      </w:r>
    </w:p>
    <w:bookmarkEnd w:id="187"/>
    <w:bookmarkStart w:name="z204" w:id="188"/>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188"/>
    <w:bookmarkStart w:name="z205" w:id="189"/>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аварийных разливов нефти первого, второго и третьего уровней;</w:t>
      </w:r>
    </w:p>
    <w:bookmarkEnd w:id="189"/>
    <w:bookmarkStart w:name="z206" w:id="190"/>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190"/>
    <w:bookmarkStart w:name="z207" w:id="191"/>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191"/>
    <w:bookmarkStart w:name="z208" w:id="192"/>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192"/>
    <w:bookmarkStart w:name="z209" w:id="193"/>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193"/>
    <w:bookmarkStart w:name="z210" w:id="194"/>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194"/>
    <w:bookmarkStart w:name="z211" w:id="195"/>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195"/>
    <w:bookmarkStart w:name="z212" w:id="196"/>
    <w:p>
      <w:pPr>
        <w:spacing w:after="0"/>
        <w:ind w:left="0"/>
        <w:jc w:val="both"/>
      </w:pPr>
      <w:r>
        <w:rPr>
          <w:rFonts w:ascii="Times New Roman"/>
          <w:b w:val="false"/>
          <w:i w:val="false"/>
          <w:color w:val="000000"/>
          <w:sz w:val="28"/>
        </w:rPr>
        <w:t>
      6) работы и (или) услуги для проектов разведки углеводородов, относящихся к полевым геолого-геофизическим исследованиям и (или) обработке и интерпретации полученных данных таких исследований, строительства скважин "под ключ", отдельных работ и услуг, входящих в совокупность работ и услуг при строительстве скважин "под ключ", а также ТРУ для строительства установки комплексной подготовки газа в рамках обустройства газового месторождения;</w:t>
      </w:r>
    </w:p>
    <w:bookmarkEnd w:id="196"/>
    <w:bookmarkStart w:name="z213" w:id="197"/>
    <w:p>
      <w:pPr>
        <w:spacing w:after="0"/>
        <w:ind w:left="0"/>
        <w:jc w:val="both"/>
      </w:pPr>
      <w:r>
        <w:rPr>
          <w:rFonts w:ascii="Times New Roman"/>
          <w:b w:val="false"/>
          <w:i w:val="false"/>
          <w:color w:val="000000"/>
          <w:sz w:val="28"/>
        </w:rPr>
        <w:t>
      7) проектно-изыскательские работы и ТРУ для обустройства скважин и транспортировки сырого газа до газоперерабатывающих мощностей или установок по подготовке газа в подготовительном периоде с целью подготовки и переработки сырого газа;</w:t>
      </w:r>
    </w:p>
    <w:bookmarkEnd w:id="197"/>
    <w:bookmarkStart w:name="z214" w:id="198"/>
    <w:p>
      <w:pPr>
        <w:spacing w:after="0"/>
        <w:ind w:left="0"/>
        <w:jc w:val="both"/>
      </w:pPr>
      <w:r>
        <w:rPr>
          <w:rFonts w:ascii="Times New Roman"/>
          <w:b w:val="false"/>
          <w:i w:val="false"/>
          <w:color w:val="000000"/>
          <w:sz w:val="28"/>
        </w:rPr>
        <w:t xml:space="preserve">
      8)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промышленной политике";</w:t>
      </w:r>
    </w:p>
    <w:bookmarkEnd w:id="198"/>
    <w:bookmarkStart w:name="z215" w:id="199"/>
    <w:p>
      <w:pPr>
        <w:spacing w:after="0"/>
        <w:ind w:left="0"/>
        <w:jc w:val="both"/>
      </w:pPr>
      <w:r>
        <w:rPr>
          <w:rFonts w:ascii="Times New Roman"/>
          <w:b w:val="false"/>
          <w:i w:val="false"/>
          <w:color w:val="000000"/>
          <w:sz w:val="28"/>
        </w:rPr>
        <w:t>
      9)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199"/>
    <w:bookmarkStart w:name="z216" w:id="200"/>
    <w:p>
      <w:pPr>
        <w:spacing w:after="0"/>
        <w:ind w:left="0"/>
        <w:jc w:val="both"/>
      </w:pPr>
      <w:r>
        <w:rPr>
          <w:rFonts w:ascii="Times New Roman"/>
          <w:b w:val="false"/>
          <w:i w:val="false"/>
          <w:color w:val="000000"/>
          <w:sz w:val="28"/>
        </w:rPr>
        <w:t>
      10)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200"/>
    <w:bookmarkStart w:name="z217" w:id="201"/>
    <w:p>
      <w:pPr>
        <w:spacing w:after="0"/>
        <w:ind w:left="0"/>
        <w:jc w:val="both"/>
      </w:pPr>
      <w:r>
        <w:rPr>
          <w:rFonts w:ascii="Times New Roman"/>
          <w:b w:val="false"/>
          <w:i w:val="false"/>
          <w:color w:val="000000"/>
          <w:sz w:val="28"/>
        </w:rPr>
        <w:t>
      11) товаров казахстанского происхождения у их производителей либо у лиц, находящихся с этими производителями в торгово-посреднических отношениях при наличии экономической целесообразности для недропользователей.</w:t>
      </w:r>
    </w:p>
    <w:bookmarkEnd w:id="201"/>
    <w:bookmarkStart w:name="z218" w:id="202"/>
    <w:p>
      <w:pPr>
        <w:spacing w:after="0"/>
        <w:ind w:left="0"/>
        <w:jc w:val="both"/>
      </w:pPr>
      <w:r>
        <w:rPr>
          <w:rFonts w:ascii="Times New Roman"/>
          <w:b w:val="false"/>
          <w:i w:val="false"/>
          <w:color w:val="000000"/>
          <w:sz w:val="28"/>
        </w:rPr>
        <w:t xml:space="preserve">
      Товары приобретаются на основании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w:t>
      </w:r>
    </w:p>
    <w:bookmarkEnd w:id="202"/>
    <w:bookmarkStart w:name="z219" w:id="203"/>
    <w:p>
      <w:pPr>
        <w:spacing w:after="0"/>
        <w:ind w:left="0"/>
        <w:jc w:val="both"/>
      </w:pPr>
      <w:r>
        <w:rPr>
          <w:rFonts w:ascii="Times New Roman"/>
          <w:b w:val="false"/>
          <w:i w:val="false"/>
          <w:color w:val="000000"/>
          <w:sz w:val="28"/>
        </w:rPr>
        <w:t>
      При отсутствии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сертификата о происхождении товара формы "CT-KZ" с указанием прогнозной доли внутристрановой ценности;</w:t>
      </w:r>
    </w:p>
    <w:bookmarkEnd w:id="203"/>
    <w:bookmarkStart w:name="z220" w:id="204"/>
    <w:p>
      <w:pPr>
        <w:spacing w:after="0"/>
        <w:ind w:left="0"/>
        <w:jc w:val="both"/>
      </w:pPr>
      <w:r>
        <w:rPr>
          <w:rFonts w:ascii="Times New Roman"/>
          <w:b w:val="false"/>
          <w:i w:val="false"/>
          <w:color w:val="000000"/>
          <w:sz w:val="28"/>
        </w:rPr>
        <w:t>
      12) наличие в Реестре ОТП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204"/>
    <w:bookmarkStart w:name="z221" w:id="205"/>
    <w:p>
      <w:pPr>
        <w:spacing w:after="0"/>
        <w:ind w:left="0"/>
        <w:jc w:val="both"/>
      </w:pPr>
      <w:r>
        <w:rPr>
          <w:rFonts w:ascii="Times New Roman"/>
          <w:b w:val="false"/>
          <w:i w:val="false"/>
          <w:color w:val="000000"/>
          <w:sz w:val="28"/>
        </w:rPr>
        <w:t>
      13) товары иностранного происхождения у производителя товара, при условии, что приобретаемый товар не производится на территории Республики Казахстан. Договор заключается сроком до пяти лет и содержит предоставленную производителем товара программу локализации предлагаемого товара с обеспечением его производства на территории Республики Казахстан;</w:t>
      </w:r>
    </w:p>
    <w:bookmarkEnd w:id="205"/>
    <w:bookmarkStart w:name="z222" w:id="206"/>
    <w:p>
      <w:pPr>
        <w:spacing w:after="0"/>
        <w:ind w:left="0"/>
        <w:jc w:val="both"/>
      </w:pPr>
      <w:r>
        <w:rPr>
          <w:rFonts w:ascii="Times New Roman"/>
          <w:b w:val="false"/>
          <w:i w:val="false"/>
          <w:color w:val="000000"/>
          <w:sz w:val="28"/>
        </w:rPr>
        <w:t>
      14) приобретение услуг по составлению анализа разработки месторождений у поставщика, разработавшего проектную, предпроектную документацию.";</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новой редакции:</w:t>
      </w:r>
    </w:p>
    <w:bookmarkStart w:name="z224" w:id="207"/>
    <w:p>
      <w:pPr>
        <w:spacing w:after="0"/>
        <w:ind w:left="0"/>
        <w:jc w:val="both"/>
      </w:pPr>
      <w:r>
        <w:rPr>
          <w:rFonts w:ascii="Times New Roman"/>
          <w:b w:val="false"/>
          <w:i w:val="false"/>
          <w:color w:val="000000"/>
          <w:sz w:val="28"/>
        </w:rPr>
        <w:t>
      "87. При приобретении ТРУ в соответствии с подпунктами 1), 3) пункта 6 и пункта 7 настоящих Правил осуществлено с нарушением настоящих Правил, заказчиком не применяется способ закупа ТРУ из одного источника в соответствии с пунктом 84 настоящих Правил.</w:t>
      </w:r>
    </w:p>
    <w:bookmarkEnd w:id="207"/>
    <w:bookmarkStart w:name="z225" w:id="208"/>
    <w:p>
      <w:pPr>
        <w:spacing w:after="0"/>
        <w:ind w:left="0"/>
        <w:jc w:val="both"/>
      </w:pPr>
      <w:r>
        <w:rPr>
          <w:rFonts w:ascii="Times New Roman"/>
          <w:b w:val="false"/>
          <w:i w:val="false"/>
          <w:color w:val="000000"/>
          <w:sz w:val="28"/>
        </w:rPr>
        <w:t>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10), 11) пункта 65 настоящих Правил.";</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новой редакции:</w:t>
      </w:r>
    </w:p>
    <w:bookmarkStart w:name="z227" w:id="209"/>
    <w:p>
      <w:pPr>
        <w:spacing w:after="0"/>
        <w:ind w:left="0"/>
        <w:jc w:val="both"/>
      </w:pPr>
      <w:r>
        <w:rPr>
          <w:rFonts w:ascii="Times New Roman"/>
          <w:b w:val="false"/>
          <w:i w:val="false"/>
          <w:color w:val="000000"/>
          <w:sz w:val="28"/>
        </w:rPr>
        <w:t xml:space="preserve">
      "96.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или услуг.</w:t>
      </w:r>
    </w:p>
    <w:bookmarkEnd w:id="209"/>
    <w:bookmarkStart w:name="z228" w:id="210"/>
    <w:p>
      <w:pPr>
        <w:spacing w:after="0"/>
        <w:ind w:left="0"/>
        <w:jc w:val="both"/>
      </w:pPr>
      <w:r>
        <w:rPr>
          <w:rFonts w:ascii="Times New Roman"/>
          <w:b w:val="false"/>
          <w:i w:val="false"/>
          <w:color w:val="000000"/>
          <w:sz w:val="28"/>
        </w:rPr>
        <w:t>
      97.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210"/>
    <w:bookmarkStart w:name="z229" w:id="211"/>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товаропроизводителями и казахстанскими производителями работ или услуг;</w:t>
      </w:r>
    </w:p>
    <w:bookmarkEnd w:id="211"/>
    <w:bookmarkStart w:name="z230" w:id="212"/>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товаропроизводителями и казахстанскими производителями работ или услуг.</w:t>
      </w:r>
    </w:p>
    <w:bookmarkEnd w:id="212"/>
    <w:bookmarkStart w:name="z231" w:id="213"/>
    <w:p>
      <w:pPr>
        <w:spacing w:after="0"/>
        <w:ind w:left="0"/>
        <w:jc w:val="both"/>
      </w:pPr>
      <w:r>
        <w:rPr>
          <w:rFonts w:ascii="Times New Roman"/>
          <w:b w:val="false"/>
          <w:i w:val="false"/>
          <w:color w:val="000000"/>
          <w:sz w:val="28"/>
        </w:rPr>
        <w:t>
      98.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213"/>
    <w:bookmarkStart w:name="z232" w:id="214"/>
    <w:p>
      <w:pPr>
        <w:spacing w:after="0"/>
        <w:ind w:left="0"/>
        <w:jc w:val="both"/>
      </w:pPr>
      <w:r>
        <w:rPr>
          <w:rFonts w:ascii="Times New Roman"/>
          <w:b w:val="false"/>
          <w:i w:val="false"/>
          <w:color w:val="000000"/>
          <w:sz w:val="28"/>
        </w:rPr>
        <w:t xml:space="preserve">
      1) равенстве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ТРУ,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товаропроизводителями и казахстанскими производителями работ или услуг;</w:t>
      </w:r>
    </w:p>
    <w:bookmarkEnd w:id="214"/>
    <w:bookmarkStart w:name="z233" w:id="215"/>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ТРУ способом открытого конкурса на понижение (электронные торги), предложенных потенциальными поставщиками, не являющихся товаропроизводителями и казахстанскими производителями работ или услуг.";</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новой редакции:</w:t>
      </w:r>
    </w:p>
    <w:bookmarkStart w:name="z235" w:id="216"/>
    <w:p>
      <w:pPr>
        <w:spacing w:after="0"/>
        <w:ind w:left="0"/>
        <w:jc w:val="both"/>
      </w:pPr>
      <w:r>
        <w:rPr>
          <w:rFonts w:ascii="Times New Roman"/>
          <w:b w:val="false"/>
          <w:i w:val="false"/>
          <w:color w:val="000000"/>
          <w:sz w:val="28"/>
        </w:rPr>
        <w:t>
      "119. Договор о приобретении ТРУ содержит:</w:t>
      </w:r>
    </w:p>
    <w:bookmarkEnd w:id="216"/>
    <w:bookmarkStart w:name="z236" w:id="217"/>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217"/>
    <w:bookmarkStart w:name="z237" w:id="218"/>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218"/>
    <w:bookmarkStart w:name="z238" w:id="219"/>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219"/>
    <w:bookmarkStart w:name="z239" w:id="220"/>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220"/>
    <w:bookmarkStart w:name="z240" w:id="221"/>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 рабочих дней с даты подписания акта приема-передачи товаров, оказанных услуг, выполненных работ (приемки объекта в эксплуатацию).</w:t>
      </w:r>
    </w:p>
    <w:bookmarkEnd w:id="221"/>
    <w:bookmarkStart w:name="z241" w:id="222"/>
    <w:p>
      <w:pPr>
        <w:spacing w:after="0"/>
        <w:ind w:left="0"/>
        <w:jc w:val="both"/>
      </w:pPr>
      <w:r>
        <w:rPr>
          <w:rFonts w:ascii="Times New Roman"/>
          <w:b w:val="false"/>
          <w:i w:val="false"/>
          <w:color w:val="000000"/>
          <w:sz w:val="28"/>
        </w:rPr>
        <w:t>
      При этом, казахстанским производителям товаров за поставленный товар казахстанского происхождения, а также казахстанским поставщикам работ и услуг оплата производится не позднее 20 (двадцать) рабочих дней с даты подписания актов приема-передачи товаров, выполненных работ, оказанных услуг;</w:t>
      </w:r>
    </w:p>
    <w:bookmarkEnd w:id="222"/>
    <w:bookmarkStart w:name="z242" w:id="223"/>
    <w:p>
      <w:pPr>
        <w:spacing w:after="0"/>
        <w:ind w:left="0"/>
        <w:jc w:val="both"/>
      </w:pPr>
      <w:r>
        <w:rPr>
          <w:rFonts w:ascii="Times New Roman"/>
          <w:b w:val="false"/>
          <w:i w:val="false"/>
          <w:color w:val="000000"/>
          <w:sz w:val="28"/>
        </w:rPr>
        <w:t>
      6) условие предусматривающее предоплату в размере не менее 30 (тридцать) процентов от суммы договора, которая выплачивается не позднее 10 (десяти) рабочих дней с даты заключения договора, если договор заключается с отечественным товаропроизводителем закупаемого товара.;</w:t>
      </w:r>
    </w:p>
    <w:bookmarkEnd w:id="223"/>
    <w:bookmarkStart w:name="z243" w:id="224"/>
    <w:p>
      <w:pPr>
        <w:spacing w:after="0"/>
        <w:ind w:left="0"/>
        <w:jc w:val="both"/>
      </w:pPr>
      <w:r>
        <w:rPr>
          <w:rFonts w:ascii="Times New Roman"/>
          <w:b w:val="false"/>
          <w:i w:val="false"/>
          <w:color w:val="000000"/>
          <w:sz w:val="28"/>
        </w:rPr>
        <w:t>
      7)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224"/>
    <w:bookmarkStart w:name="z244" w:id="225"/>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225"/>
    <w:bookmarkStart w:name="z245" w:id="226"/>
    <w:p>
      <w:pPr>
        <w:spacing w:after="0"/>
        <w:ind w:left="0"/>
        <w:jc w:val="both"/>
      </w:pPr>
      <w:r>
        <w:rPr>
          <w:rFonts w:ascii="Times New Roman"/>
          <w:b w:val="false"/>
          <w:i w:val="false"/>
          <w:color w:val="000000"/>
          <w:sz w:val="28"/>
        </w:rPr>
        <w:t>
      8) обязательство о предоставлении по письменному запросу поставщику работ и услуг положительного отзыва или рекомендательного письма в случае отсутствия обоснованных замечаний по отношению к выполненным работам, оказанным услугам;</w:t>
      </w:r>
    </w:p>
    <w:bookmarkEnd w:id="226"/>
    <w:bookmarkStart w:name="z246" w:id="227"/>
    <w:p>
      <w:pPr>
        <w:spacing w:after="0"/>
        <w:ind w:left="0"/>
        <w:jc w:val="both"/>
      </w:pPr>
      <w:r>
        <w:rPr>
          <w:rFonts w:ascii="Times New Roman"/>
          <w:b w:val="false"/>
          <w:i w:val="false"/>
          <w:color w:val="000000"/>
          <w:sz w:val="28"/>
        </w:rPr>
        <w:t>
      9) иные права и обязанности, предусмотренные конкурсной документацией.";</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8" w:id="228"/>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228"/>
    <w:bookmarkStart w:name="z249" w:id="2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9"/>
    <w:bookmarkStart w:name="z250" w:id="23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30"/>
    <w:bookmarkStart w:name="z251" w:id="23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31"/>
    <w:bookmarkStart w:name="z252" w:id="2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32"/>
    <w:bookmarkStart w:name="z253" w:id="23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55" w:id="234"/>
      <w:r>
        <w:rPr>
          <w:rFonts w:ascii="Times New Roman"/>
          <w:b w:val="false"/>
          <w:i w:val="false"/>
          <w:color w:val="000000"/>
          <w:sz w:val="28"/>
        </w:rPr>
        <w:t>
      "СОГЛАСОВАН"</w:t>
      </w:r>
    </w:p>
    <w:bookmarkEnd w:id="23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6" w:id="235"/>
      <w:r>
        <w:rPr>
          <w:rFonts w:ascii="Times New Roman"/>
          <w:b w:val="false"/>
          <w:i w:val="false"/>
          <w:color w:val="000000"/>
          <w:sz w:val="28"/>
        </w:rPr>
        <w:t>
      "СОГЛАСОВАН"</w:t>
      </w:r>
    </w:p>
    <w:bookmarkEnd w:id="23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7" w:id="236"/>
      <w:r>
        <w:rPr>
          <w:rFonts w:ascii="Times New Roman"/>
          <w:b w:val="false"/>
          <w:i w:val="false"/>
          <w:color w:val="000000"/>
          <w:sz w:val="28"/>
        </w:rPr>
        <w:t>
      "СОГЛАСОВАН"</w:t>
      </w:r>
    </w:p>
    <w:bookmarkEnd w:id="23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 и добыче урана</w:t>
            </w:r>
          </w:p>
        </w:tc>
      </w:tr>
    </w:tbl>
    <w:bookmarkStart w:name="z260" w:id="237"/>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разведке или добыче углеводородов и добыче урана</w:t>
      </w:r>
    </w:p>
    <w:bookmarkEnd w:id="237"/>
    <w:bookmarkStart w:name="z261" w:id="238"/>
    <w:p>
      <w:pPr>
        <w:spacing w:after="0"/>
        <w:ind w:left="0"/>
        <w:jc w:val="both"/>
      </w:pPr>
      <w:r>
        <w:rPr>
          <w:rFonts w:ascii="Times New Roman"/>
          <w:b w:val="false"/>
          <w:i w:val="false"/>
          <w:color w:val="000000"/>
          <w:sz w:val="28"/>
        </w:rPr>
        <w:t xml:space="preserve">
      Без применения норм подпунктов 1), 2), 3), 4) пункта 1 </w:t>
      </w:r>
      <w:r>
        <w:rPr>
          <w:rFonts w:ascii="Times New Roman"/>
          <w:b w:val="false"/>
          <w:i w:val="false"/>
          <w:color w:val="000000"/>
          <w:sz w:val="28"/>
        </w:rPr>
        <w:t>статьи 131</w:t>
      </w:r>
      <w:r>
        <w:rPr>
          <w:rFonts w:ascii="Times New Roman"/>
          <w:b w:val="false"/>
          <w:i w:val="false"/>
          <w:color w:val="000000"/>
          <w:sz w:val="28"/>
        </w:rPr>
        <w:t xml:space="preserve"> Кодекса Республики Казахстан "О недрах и недропользовании" (далее – Кодекс) и норм подпунктов 1), 2), 3), 5) пункта 1 </w:t>
      </w:r>
      <w:r>
        <w:rPr>
          <w:rFonts w:ascii="Times New Roman"/>
          <w:b w:val="false"/>
          <w:i w:val="false"/>
          <w:color w:val="000000"/>
          <w:sz w:val="28"/>
        </w:rPr>
        <w:t>статьи 179</w:t>
      </w:r>
      <w:r>
        <w:rPr>
          <w:rFonts w:ascii="Times New Roman"/>
          <w:b w:val="false"/>
          <w:i w:val="false"/>
          <w:color w:val="000000"/>
          <w:sz w:val="28"/>
        </w:rPr>
        <w:t xml:space="preserve"> Кодекса, приобретается:</w:t>
      </w:r>
    </w:p>
    <w:bookmarkEnd w:id="238"/>
    <w:bookmarkStart w:name="z262" w:id="239"/>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239"/>
    <w:bookmarkStart w:name="z263" w:id="240"/>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240"/>
    <w:bookmarkStart w:name="z264" w:id="241"/>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241"/>
    <w:bookmarkStart w:name="z265" w:id="242"/>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242"/>
    <w:bookmarkStart w:name="z266" w:id="243"/>
    <w:p>
      <w:pPr>
        <w:spacing w:after="0"/>
        <w:ind w:left="0"/>
        <w:jc w:val="both"/>
      </w:pPr>
      <w:r>
        <w:rPr>
          <w:rFonts w:ascii="Times New Roman"/>
          <w:b w:val="false"/>
          <w:i w:val="false"/>
          <w:color w:val="000000"/>
          <w:sz w:val="28"/>
        </w:rPr>
        <w:t>
      5) услуга коммунальных служб;</w:t>
      </w:r>
    </w:p>
    <w:bookmarkEnd w:id="243"/>
    <w:bookmarkStart w:name="z267" w:id="244"/>
    <w:p>
      <w:pPr>
        <w:spacing w:after="0"/>
        <w:ind w:left="0"/>
        <w:jc w:val="both"/>
      </w:pPr>
      <w:r>
        <w:rPr>
          <w:rFonts w:ascii="Times New Roman"/>
          <w:b w:val="false"/>
          <w:i w:val="false"/>
          <w:color w:val="000000"/>
          <w:sz w:val="28"/>
        </w:rPr>
        <w:t>
      6) ТРУ, связанных с представительскими расходами;</w:t>
      </w:r>
    </w:p>
    <w:bookmarkEnd w:id="244"/>
    <w:bookmarkStart w:name="z268" w:id="245"/>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245"/>
    <w:bookmarkStart w:name="z269" w:id="246"/>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246"/>
    <w:bookmarkStart w:name="z270" w:id="247"/>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247"/>
    <w:bookmarkStart w:name="z271" w:id="248"/>
    <w:p>
      <w:pPr>
        <w:spacing w:after="0"/>
        <w:ind w:left="0"/>
        <w:jc w:val="both"/>
      </w:pPr>
      <w:r>
        <w:rPr>
          <w:rFonts w:ascii="Times New Roman"/>
          <w:b w:val="false"/>
          <w:i w:val="false"/>
          <w:color w:val="000000"/>
          <w:sz w:val="28"/>
        </w:rPr>
        <w:t>
      10) услуга по доверительному управлению имуществом;</w:t>
      </w:r>
    </w:p>
    <w:bookmarkEnd w:id="248"/>
    <w:bookmarkStart w:name="z272" w:id="249"/>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249"/>
    <w:bookmarkStart w:name="z273" w:id="250"/>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250"/>
    <w:bookmarkStart w:name="z274" w:id="251"/>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251"/>
    <w:bookmarkStart w:name="z275" w:id="252"/>
    <w:p>
      <w:pPr>
        <w:spacing w:after="0"/>
        <w:ind w:left="0"/>
        <w:jc w:val="both"/>
      </w:pPr>
      <w:r>
        <w:rPr>
          <w:rFonts w:ascii="Times New Roman"/>
          <w:b w:val="false"/>
          <w:i w:val="false"/>
          <w:color w:val="000000"/>
          <w:sz w:val="28"/>
        </w:rPr>
        <w:t>
      14) медицинские услуги;</w:t>
      </w:r>
    </w:p>
    <w:bookmarkEnd w:id="252"/>
    <w:bookmarkStart w:name="z276" w:id="253"/>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253"/>
    <w:bookmarkStart w:name="z277" w:id="254"/>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254"/>
    <w:bookmarkStart w:name="z278" w:id="255"/>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255"/>
    <w:bookmarkStart w:name="z279" w:id="256"/>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256"/>
    <w:bookmarkStart w:name="z280" w:id="257"/>
    <w:p>
      <w:pPr>
        <w:spacing w:after="0"/>
        <w:ind w:left="0"/>
        <w:jc w:val="both"/>
      </w:pPr>
      <w:r>
        <w:rPr>
          <w:rFonts w:ascii="Times New Roman"/>
          <w:b w:val="false"/>
          <w:i w:val="false"/>
          <w:color w:val="000000"/>
          <w:sz w:val="28"/>
        </w:rPr>
        <w:t>
      19) услуга рейтинговых агентств, финансовая услуга;</w:t>
      </w:r>
    </w:p>
    <w:bookmarkEnd w:id="257"/>
    <w:bookmarkStart w:name="z281" w:id="258"/>
    <w:p>
      <w:pPr>
        <w:spacing w:after="0"/>
        <w:ind w:left="0"/>
        <w:jc w:val="both"/>
      </w:pPr>
      <w:r>
        <w:rPr>
          <w:rFonts w:ascii="Times New Roman"/>
          <w:b w:val="false"/>
          <w:i w:val="false"/>
          <w:color w:val="000000"/>
          <w:sz w:val="28"/>
        </w:rPr>
        <w:t>
      20) услуга специализированных библиотек;</w:t>
      </w:r>
    </w:p>
    <w:bookmarkEnd w:id="258"/>
    <w:bookmarkStart w:name="z282" w:id="259"/>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259"/>
    <w:bookmarkStart w:name="z283" w:id="260"/>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260"/>
    <w:bookmarkStart w:name="z284" w:id="261"/>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261"/>
    <w:bookmarkStart w:name="z285" w:id="262"/>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262"/>
    <w:bookmarkStart w:name="z286" w:id="263"/>
    <w:p>
      <w:pPr>
        <w:spacing w:after="0"/>
        <w:ind w:left="0"/>
        <w:jc w:val="both"/>
      </w:pPr>
      <w:r>
        <w:rPr>
          <w:rFonts w:ascii="Times New Roman"/>
          <w:b w:val="false"/>
          <w:i w:val="false"/>
          <w:color w:val="000000"/>
          <w:sz w:val="28"/>
        </w:rPr>
        <w:t>
      25) лекарственные средства и медицинское оборудование;</w:t>
      </w:r>
    </w:p>
    <w:bookmarkEnd w:id="263"/>
    <w:bookmarkStart w:name="z287" w:id="264"/>
    <w:p>
      <w:pPr>
        <w:spacing w:after="0"/>
        <w:ind w:left="0"/>
        <w:jc w:val="both"/>
      </w:pPr>
      <w:r>
        <w:rPr>
          <w:rFonts w:ascii="Times New Roman"/>
          <w:b w:val="false"/>
          <w:i w:val="false"/>
          <w:color w:val="000000"/>
          <w:sz w:val="28"/>
        </w:rPr>
        <w:t>
      26) нотариальные услуги;</w:t>
      </w:r>
    </w:p>
    <w:bookmarkEnd w:id="264"/>
    <w:bookmarkStart w:name="z288" w:id="265"/>
    <w:p>
      <w:pPr>
        <w:spacing w:after="0"/>
        <w:ind w:left="0"/>
        <w:jc w:val="both"/>
      </w:pPr>
      <w:r>
        <w:rPr>
          <w:rFonts w:ascii="Times New Roman"/>
          <w:b w:val="false"/>
          <w:i w:val="false"/>
          <w:color w:val="000000"/>
          <w:sz w:val="28"/>
        </w:rPr>
        <w:t>
      27) услуга телефонной, сотовой, спутниковой и радио связи, доступа в интернет;</w:t>
      </w:r>
    </w:p>
    <w:bookmarkEnd w:id="265"/>
    <w:bookmarkStart w:name="z289" w:id="266"/>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привлекаемых центральной комиссией по разведке и разработке месторождений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266"/>
    <w:bookmarkStart w:name="z290" w:id="267"/>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углеводородов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267"/>
    <w:bookmarkStart w:name="z291" w:id="268"/>
    <w:p>
      <w:pPr>
        <w:spacing w:after="0"/>
        <w:ind w:left="0"/>
        <w:jc w:val="both"/>
      </w:pPr>
      <w:r>
        <w:rPr>
          <w:rFonts w:ascii="Times New Roman"/>
          <w:b w:val="false"/>
          <w:i w:val="false"/>
          <w:color w:val="000000"/>
          <w:sz w:val="28"/>
        </w:rPr>
        <w:t>
      30) услуга авторского надзора;</w:t>
      </w:r>
    </w:p>
    <w:bookmarkEnd w:id="268"/>
    <w:bookmarkStart w:name="z292" w:id="269"/>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269"/>
    <w:bookmarkStart w:name="z293" w:id="270"/>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270"/>
    <w:bookmarkStart w:name="z294" w:id="271"/>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271"/>
    <w:bookmarkStart w:name="z295" w:id="272"/>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272"/>
    <w:bookmarkStart w:name="z296" w:id="273"/>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273"/>
    <w:bookmarkStart w:name="z297" w:id="274"/>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274"/>
    <w:bookmarkStart w:name="z298" w:id="275"/>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разведке или добыче углеводородов и добыче урана в соответствии с настоящими Правилами;</w:t>
      </w:r>
    </w:p>
    <w:bookmarkEnd w:id="275"/>
    <w:bookmarkStart w:name="z299" w:id="276"/>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276"/>
    <w:bookmarkStart w:name="z300" w:id="277"/>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277"/>
    <w:bookmarkStart w:name="z301" w:id="278"/>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278"/>
    <w:bookmarkStart w:name="z302" w:id="279"/>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Трудового Кодекса Республики Казахстан.</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