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2000" w14:textId="8312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партнерского соглашения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10 апреля 2024 года № 219/НҚ. Зарегистрирован в Министерстве юстиции Республики Казахстан 11 апреля 2024 года № 34248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11-2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партнерское соглашение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w:t>
            </w:r>
            <w:r>
              <w:br/>
            </w:r>
            <w:r>
              <w:rPr>
                <w:rFonts w:ascii="Times New Roman"/>
                <w:b w:val="false"/>
                <w:i w:val="false"/>
                <w:color w:val="000000"/>
                <w:sz w:val="20"/>
              </w:rPr>
              <w:t>№ 219/НҚ</w:t>
            </w:r>
          </w:p>
        </w:tc>
      </w:tr>
    </w:tbl>
    <w:bookmarkStart w:name="z14" w:id="8"/>
    <w:p>
      <w:pPr>
        <w:spacing w:after="0"/>
        <w:ind w:left="0"/>
        <w:jc w:val="left"/>
      </w:pPr>
      <w:r>
        <w:rPr>
          <w:rFonts w:ascii="Times New Roman"/>
          <w:b/>
          <w:i w:val="false"/>
          <w:color w:val="000000"/>
        </w:rPr>
        <w:t xml:space="preserve"> Типовое партнерское соглашение</w:t>
      </w:r>
    </w:p>
    <w:bookmarkEnd w:id="8"/>
    <w:p>
      <w:pPr>
        <w:spacing w:after="0"/>
        <w:ind w:left="0"/>
        <w:jc w:val="both"/>
      </w:pPr>
      <w:bookmarkStart w:name="z15" w:id="9"/>
      <w:r>
        <w:rPr>
          <w:rFonts w:ascii="Times New Roman"/>
          <w:b w:val="false"/>
          <w:i w:val="false"/>
          <w:color w:val="000000"/>
          <w:sz w:val="28"/>
        </w:rPr>
        <w:t>
      Некоммерческое акционерное общество "Государственная корпорация</w:t>
      </w:r>
    </w:p>
    <w:bookmarkEnd w:id="9"/>
    <w:p>
      <w:pPr>
        <w:spacing w:after="0"/>
        <w:ind w:left="0"/>
        <w:jc w:val="both"/>
      </w:pPr>
      <w:r>
        <w:rPr>
          <w:rFonts w:ascii="Times New Roman"/>
          <w:b w:val="false"/>
          <w:i w:val="false"/>
          <w:color w:val="000000"/>
          <w:sz w:val="28"/>
        </w:rPr>
        <w:t>"Правительство для граждан" (далее – Государственная корпорация)</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партнерской организации) (далее – партнерская организация),</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11-2</w:t>
      </w:r>
    </w:p>
    <w:p>
      <w:pPr>
        <w:spacing w:after="0"/>
        <w:ind w:left="0"/>
        <w:jc w:val="both"/>
      </w:pPr>
      <w:r>
        <w:rPr>
          <w:rFonts w:ascii="Times New Roman"/>
          <w:b w:val="false"/>
          <w:i w:val="false"/>
          <w:color w:val="000000"/>
          <w:sz w:val="28"/>
        </w:rPr>
        <w:t>Закона Республики Казахстан "О государственных услугах" (далее - Закон),</w:t>
      </w:r>
    </w:p>
    <w:p>
      <w:pPr>
        <w:spacing w:after="0"/>
        <w:ind w:left="0"/>
        <w:jc w:val="both"/>
      </w:pPr>
      <w:r>
        <w:rPr>
          <w:rFonts w:ascii="Times New Roman"/>
          <w:b w:val="false"/>
          <w:i w:val="false"/>
          <w:color w:val="000000"/>
          <w:sz w:val="28"/>
        </w:rPr>
        <w:t>заключили настоящее Соглашение по предоставлению услуг по приему</w:t>
      </w:r>
    </w:p>
    <w:p>
      <w:pPr>
        <w:spacing w:after="0"/>
        <w:ind w:left="0"/>
        <w:jc w:val="both"/>
      </w:pPr>
      <w:r>
        <w:rPr>
          <w:rFonts w:ascii="Times New Roman"/>
          <w:b w:val="false"/>
          <w:i w:val="false"/>
          <w:color w:val="000000"/>
          <w:sz w:val="28"/>
        </w:rPr>
        <w:t>заявлений на оказание государственных услуг и выдаче их результатов</w:t>
      </w:r>
    </w:p>
    <w:p>
      <w:pPr>
        <w:spacing w:after="0"/>
        <w:ind w:left="0"/>
        <w:jc w:val="both"/>
      </w:pPr>
      <w:r>
        <w:rPr>
          <w:rFonts w:ascii="Times New Roman"/>
          <w:b w:val="false"/>
          <w:i w:val="false"/>
          <w:color w:val="000000"/>
          <w:sz w:val="28"/>
        </w:rPr>
        <w:t>услугополучателю (далее – Соглашение).</w:t>
      </w:r>
    </w:p>
    <w:bookmarkStart w:name="z16" w:id="10"/>
    <w:p>
      <w:pPr>
        <w:spacing w:after="0"/>
        <w:ind w:left="0"/>
        <w:jc w:val="left"/>
      </w:pPr>
      <w:r>
        <w:rPr>
          <w:rFonts w:ascii="Times New Roman"/>
          <w:b/>
          <w:i w:val="false"/>
          <w:color w:val="000000"/>
        </w:rPr>
        <w:t xml:space="preserve"> Глава 1. Предмет Соглашения</w:t>
      </w:r>
    </w:p>
    <w:bookmarkEnd w:id="10"/>
    <w:bookmarkStart w:name="z17" w:id="11"/>
    <w:p>
      <w:pPr>
        <w:spacing w:after="0"/>
        <w:ind w:left="0"/>
        <w:jc w:val="both"/>
      </w:pPr>
      <w:r>
        <w:rPr>
          <w:rFonts w:ascii="Times New Roman"/>
          <w:b w:val="false"/>
          <w:i w:val="false"/>
          <w:color w:val="000000"/>
          <w:sz w:val="28"/>
        </w:rPr>
        <w:t>
      1. Предметом настоящего Соглашения являются взаимоотношения Сторон, возникающие при наделении партнерской организации полномочиями по приему заявлений на оказание государственных услуг и выдаче их результатов услугополучателю.</w:t>
      </w:r>
    </w:p>
    <w:bookmarkEnd w:id="11"/>
    <w:bookmarkStart w:name="z18" w:id="12"/>
    <w:p>
      <w:pPr>
        <w:spacing w:after="0"/>
        <w:ind w:left="0"/>
        <w:jc w:val="both"/>
      </w:pPr>
      <w:r>
        <w:rPr>
          <w:rFonts w:ascii="Times New Roman"/>
          <w:b w:val="false"/>
          <w:i w:val="false"/>
          <w:color w:val="000000"/>
          <w:sz w:val="28"/>
        </w:rPr>
        <w:t xml:space="preserve">
      2. В настоящем Соглашении используются термины и понятия, изложенные в </w:t>
      </w:r>
      <w:r>
        <w:rPr>
          <w:rFonts w:ascii="Times New Roman"/>
          <w:b w:val="false"/>
          <w:i w:val="false"/>
          <w:color w:val="000000"/>
          <w:sz w:val="28"/>
        </w:rPr>
        <w:t>Законе</w:t>
      </w:r>
      <w:r>
        <w:rPr>
          <w:rFonts w:ascii="Times New Roman"/>
          <w:b w:val="false"/>
          <w:i w:val="false"/>
          <w:color w:val="000000"/>
          <w:sz w:val="28"/>
        </w:rPr>
        <w:t xml:space="preserve">, Правилах деятельности Государственной корпорации "Правительство для граждан",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за № 13248).</w:t>
      </w:r>
    </w:p>
    <w:bookmarkEnd w:id="12"/>
    <w:bookmarkStart w:name="z19" w:id="13"/>
    <w:p>
      <w:pPr>
        <w:spacing w:after="0"/>
        <w:ind w:left="0"/>
        <w:jc w:val="both"/>
      </w:pPr>
      <w:r>
        <w:rPr>
          <w:rFonts w:ascii="Times New Roman"/>
          <w:b w:val="false"/>
          <w:i w:val="false"/>
          <w:color w:val="000000"/>
          <w:sz w:val="28"/>
        </w:rPr>
        <w:t>
      3. Партнерские организации сотрудничают с Государственной корпорацией в виде следующих трех видов сотрудничества:</w:t>
      </w:r>
    </w:p>
    <w:bookmarkEnd w:id="13"/>
    <w:bookmarkStart w:name="z20" w:id="14"/>
    <w:p>
      <w:pPr>
        <w:spacing w:after="0"/>
        <w:ind w:left="0"/>
        <w:jc w:val="both"/>
      </w:pPr>
      <w:r>
        <w:rPr>
          <w:rFonts w:ascii="Times New Roman"/>
          <w:b w:val="false"/>
          <w:i w:val="false"/>
          <w:color w:val="000000"/>
          <w:sz w:val="28"/>
        </w:rPr>
        <w:t>
      1) "Агент государственной корпорации "Правительство для граждан" - индивидуальный предприниматель, заключивший партнерское соглашение с Государственной корпорацией "Правительство для граждан";</w:t>
      </w:r>
    </w:p>
    <w:bookmarkEnd w:id="14"/>
    <w:bookmarkStart w:name="z21" w:id="15"/>
    <w:p>
      <w:pPr>
        <w:spacing w:after="0"/>
        <w:ind w:left="0"/>
        <w:jc w:val="both"/>
      </w:pPr>
      <w:r>
        <w:rPr>
          <w:rFonts w:ascii="Times New Roman"/>
          <w:b w:val="false"/>
          <w:i w:val="false"/>
          <w:color w:val="000000"/>
          <w:sz w:val="28"/>
        </w:rPr>
        <w:t>
      2) сотрудничество c партнерскими организациями при передаче в пользование "Интегрированной информационной системы "Центров обслуживания населения" (далее – ИИС ЦОН);</w:t>
      </w:r>
    </w:p>
    <w:bookmarkEnd w:id="15"/>
    <w:bookmarkStart w:name="z22" w:id="16"/>
    <w:p>
      <w:pPr>
        <w:spacing w:after="0"/>
        <w:ind w:left="0"/>
        <w:jc w:val="both"/>
      </w:pPr>
      <w:r>
        <w:rPr>
          <w:rFonts w:ascii="Times New Roman"/>
          <w:b w:val="false"/>
          <w:i w:val="false"/>
          <w:color w:val="000000"/>
          <w:sz w:val="28"/>
        </w:rPr>
        <w:t>
      3) сотрудничество при передаче ЦОН в доверительное управление.</w:t>
      </w:r>
    </w:p>
    <w:bookmarkEnd w:id="16"/>
    <w:bookmarkStart w:name="z23" w:id="17"/>
    <w:p>
      <w:pPr>
        <w:spacing w:after="0"/>
        <w:ind w:left="0"/>
        <w:jc w:val="left"/>
      </w:pPr>
      <w:r>
        <w:rPr>
          <w:rFonts w:ascii="Times New Roman"/>
          <w:b/>
          <w:i w:val="false"/>
          <w:color w:val="000000"/>
        </w:rPr>
        <w:t xml:space="preserve"> Глава 2. Права и обязанности Сторон</w:t>
      </w:r>
    </w:p>
    <w:bookmarkEnd w:id="17"/>
    <w:bookmarkStart w:name="z24" w:id="18"/>
    <w:p>
      <w:pPr>
        <w:spacing w:after="0"/>
        <w:ind w:left="0"/>
        <w:jc w:val="both"/>
      </w:pPr>
      <w:r>
        <w:rPr>
          <w:rFonts w:ascii="Times New Roman"/>
          <w:b w:val="false"/>
          <w:i w:val="false"/>
          <w:color w:val="000000"/>
          <w:sz w:val="28"/>
        </w:rPr>
        <w:t>
      4. Права и обязанности партнерской организации:</w:t>
      </w:r>
    </w:p>
    <w:bookmarkEnd w:id="18"/>
    <w:bookmarkStart w:name="z25" w:id="19"/>
    <w:p>
      <w:pPr>
        <w:spacing w:after="0"/>
        <w:ind w:left="0"/>
        <w:jc w:val="both"/>
      </w:pPr>
      <w:r>
        <w:rPr>
          <w:rFonts w:ascii="Times New Roman"/>
          <w:b w:val="false"/>
          <w:i w:val="false"/>
          <w:color w:val="000000"/>
          <w:sz w:val="28"/>
        </w:rPr>
        <w:t>
      1) партнерская организация вправе получать от Государственной корпорации консультационные, информационно-справочные услуги по вопросам, входящим в компетенцию Государственной корпорации, в том числе по возможности получения государственных услуг посредством веб-портала "электронного правительства".</w:t>
      </w:r>
    </w:p>
    <w:bookmarkEnd w:id="19"/>
    <w:bookmarkStart w:name="z26" w:id="20"/>
    <w:p>
      <w:pPr>
        <w:spacing w:after="0"/>
        <w:ind w:left="0"/>
        <w:jc w:val="both"/>
      </w:pPr>
      <w:r>
        <w:rPr>
          <w:rFonts w:ascii="Times New Roman"/>
          <w:b w:val="false"/>
          <w:i w:val="false"/>
          <w:color w:val="000000"/>
          <w:sz w:val="28"/>
        </w:rPr>
        <w:t>
      2) партнерская организация обязана:</w:t>
      </w:r>
    </w:p>
    <w:bookmarkEnd w:id="20"/>
    <w:bookmarkStart w:name="z27" w:id="21"/>
    <w:p>
      <w:pPr>
        <w:spacing w:after="0"/>
        <w:ind w:left="0"/>
        <w:jc w:val="both"/>
      </w:pPr>
      <w:r>
        <w:rPr>
          <w:rFonts w:ascii="Times New Roman"/>
          <w:b w:val="false"/>
          <w:i w:val="false"/>
          <w:color w:val="000000"/>
          <w:sz w:val="28"/>
        </w:rPr>
        <w:t>
      обеспечить безопасный канал связи для подключения ИИС ЦОН в своих офисах и (или) мобильной организационной техники (ноутбук);</w:t>
      </w:r>
    </w:p>
    <w:bookmarkEnd w:id="21"/>
    <w:bookmarkStart w:name="z28" w:id="22"/>
    <w:p>
      <w:pPr>
        <w:spacing w:after="0"/>
        <w:ind w:left="0"/>
        <w:jc w:val="both"/>
      </w:pPr>
      <w:r>
        <w:rPr>
          <w:rFonts w:ascii="Times New Roman"/>
          <w:b w:val="false"/>
          <w:i w:val="false"/>
          <w:color w:val="000000"/>
          <w:sz w:val="28"/>
        </w:rPr>
        <w:t xml:space="preserve">
      осуществлять оказание услуг по приему заявлений на оказание государственных услуг и выдаче их результатов услугополучателю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подзаконными нормативными правовыми актами, определяющими порядок оказания государственных услуг;</w:t>
      </w:r>
    </w:p>
    <w:bookmarkEnd w:id="22"/>
    <w:bookmarkStart w:name="z29" w:id="23"/>
    <w:p>
      <w:pPr>
        <w:spacing w:after="0"/>
        <w:ind w:left="0"/>
        <w:jc w:val="both"/>
      </w:pPr>
      <w:r>
        <w:rPr>
          <w:rFonts w:ascii="Times New Roman"/>
          <w:b w:val="false"/>
          <w:i w:val="false"/>
          <w:color w:val="000000"/>
          <w:sz w:val="28"/>
        </w:rPr>
        <w:t xml:space="preserve">
      осуществлять прием заявлений на оказание государственных услуг и выдаче их результатов услугополучателю, в том числе с использованием биометрической аутентификации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при условии предоставления полного пакета документов согласно перечню, предусмотренному соответствующим подзаконным нормативным правовым актом, определяющим порядок оказания государственной услуги;</w:t>
      </w:r>
    </w:p>
    <w:bookmarkEnd w:id="23"/>
    <w:bookmarkStart w:name="z30" w:id="24"/>
    <w:p>
      <w:pPr>
        <w:spacing w:after="0"/>
        <w:ind w:left="0"/>
        <w:jc w:val="both"/>
      </w:pPr>
      <w:r>
        <w:rPr>
          <w:rFonts w:ascii="Times New Roman"/>
          <w:b w:val="false"/>
          <w:i w:val="false"/>
          <w:color w:val="000000"/>
          <w:sz w:val="28"/>
        </w:rPr>
        <w:t xml:space="preserve">
      обеспечить защиту персональных данных услугополучателей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w:t>
      </w:r>
    </w:p>
    <w:bookmarkEnd w:id="24"/>
    <w:bookmarkStart w:name="z31" w:id="25"/>
    <w:p>
      <w:pPr>
        <w:spacing w:after="0"/>
        <w:ind w:left="0"/>
        <w:jc w:val="both"/>
      </w:pPr>
      <w:r>
        <w:rPr>
          <w:rFonts w:ascii="Times New Roman"/>
          <w:b w:val="false"/>
          <w:i w:val="false"/>
          <w:color w:val="000000"/>
          <w:sz w:val="28"/>
        </w:rPr>
        <w:t>
      обеспечивать информированность услугополучателей в доступной форме о порядке оказания услуг по приему заявлений на оказание государственных услуг и выдаче их результатов услугополучателю, в том числе с учетом доступности для лиц с нарушениями зрения и (или) слуха;</w:t>
      </w:r>
    </w:p>
    <w:bookmarkEnd w:id="25"/>
    <w:bookmarkStart w:name="z32" w:id="26"/>
    <w:p>
      <w:pPr>
        <w:spacing w:after="0"/>
        <w:ind w:left="0"/>
        <w:jc w:val="both"/>
      </w:pPr>
      <w:r>
        <w:rPr>
          <w:rFonts w:ascii="Times New Roman"/>
          <w:b w:val="false"/>
          <w:i w:val="false"/>
          <w:color w:val="000000"/>
          <w:sz w:val="28"/>
        </w:rPr>
        <w:t>
      обеспечить беспрепятственный равный доступ к услугам по приему заявлений на оказание государственных услуг и выдаче их результатов услугополучателю для лиц с ограниченными возможностями;</w:t>
      </w:r>
    </w:p>
    <w:bookmarkEnd w:id="26"/>
    <w:bookmarkStart w:name="z33" w:id="27"/>
    <w:p>
      <w:pPr>
        <w:spacing w:after="0"/>
        <w:ind w:left="0"/>
        <w:jc w:val="both"/>
      </w:pPr>
      <w:r>
        <w:rPr>
          <w:rFonts w:ascii="Times New Roman"/>
          <w:b w:val="false"/>
          <w:i w:val="false"/>
          <w:color w:val="000000"/>
          <w:sz w:val="28"/>
        </w:rPr>
        <w:t>
      принимать в рамках своей компетенции меры, направленные на восстановление нарушенных прав, свобод и законных интересов услугополучателей с соответствующим уведомлением уполномоченного органа в сфере оказания государственных услуг (далее – уполномоченный орган) и Государственной корпорации;</w:t>
      </w:r>
    </w:p>
    <w:bookmarkEnd w:id="27"/>
    <w:bookmarkStart w:name="z34" w:id="28"/>
    <w:p>
      <w:pPr>
        <w:spacing w:after="0"/>
        <w:ind w:left="0"/>
        <w:jc w:val="both"/>
      </w:pPr>
      <w:r>
        <w:rPr>
          <w:rFonts w:ascii="Times New Roman"/>
          <w:b w:val="false"/>
          <w:i w:val="false"/>
          <w:color w:val="000000"/>
          <w:sz w:val="28"/>
        </w:rPr>
        <w:t>
      обеспечить соответствие помещений для обслуживания услугополучателей требованиям, установленным Государственной корпорацией для ЦОН;</w:t>
      </w:r>
    </w:p>
    <w:bookmarkEnd w:id="28"/>
    <w:bookmarkStart w:name="z35" w:id="29"/>
    <w:p>
      <w:pPr>
        <w:spacing w:after="0"/>
        <w:ind w:left="0"/>
        <w:jc w:val="both"/>
      </w:pPr>
      <w:r>
        <w:rPr>
          <w:rFonts w:ascii="Times New Roman"/>
          <w:b w:val="false"/>
          <w:i w:val="false"/>
          <w:color w:val="000000"/>
          <w:sz w:val="28"/>
        </w:rPr>
        <w:t xml:space="preserve">
      осуществлять прием заявлений и выдачу готовых результатов государственных услуг с понедельника по пятницу включительно с 9.00 до 20.00 часов без перерыва и в субботу с 9.00 до 13.00 часов, кроме праздничных и выходных дней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w:t>
      </w:r>
    </w:p>
    <w:bookmarkEnd w:id="29"/>
    <w:bookmarkStart w:name="z36" w:id="30"/>
    <w:p>
      <w:pPr>
        <w:spacing w:after="0"/>
        <w:ind w:left="0"/>
        <w:jc w:val="both"/>
      </w:pPr>
      <w:r>
        <w:rPr>
          <w:rFonts w:ascii="Times New Roman"/>
          <w:b w:val="false"/>
          <w:i w:val="false"/>
          <w:color w:val="000000"/>
          <w:sz w:val="28"/>
        </w:rPr>
        <w:t>
      При оказании услуг по приему заявлений на оказание государственных услуг и выдаче их результатов услугополучателю не допускается истребования от услугополучателей:</w:t>
      </w:r>
    </w:p>
    <w:bookmarkEnd w:id="30"/>
    <w:bookmarkStart w:name="z37" w:id="31"/>
    <w:p>
      <w:pPr>
        <w:spacing w:after="0"/>
        <w:ind w:left="0"/>
        <w:jc w:val="both"/>
      </w:pPr>
      <w:r>
        <w:rPr>
          <w:rFonts w:ascii="Times New Roman"/>
          <w:b w:val="false"/>
          <w:i w:val="false"/>
          <w:color w:val="000000"/>
          <w:sz w:val="28"/>
        </w:rPr>
        <w:t>
      документов и сведений, которые могут быть получены из информационных систем, используемых для оказания услуг по приему заявлений на оказание государственных услуг и выдаче их результатов услугополучателю, или сервиса цифровых документов;</w:t>
      </w:r>
    </w:p>
    <w:bookmarkEnd w:id="31"/>
    <w:bookmarkStart w:name="z38" w:id="32"/>
    <w:p>
      <w:pPr>
        <w:spacing w:after="0"/>
        <w:ind w:left="0"/>
        <w:jc w:val="both"/>
      </w:pPr>
      <w:r>
        <w:rPr>
          <w:rFonts w:ascii="Times New Roman"/>
          <w:b w:val="false"/>
          <w:i w:val="false"/>
          <w:color w:val="000000"/>
          <w:sz w:val="28"/>
        </w:rPr>
        <w:t xml:space="preserve">
      нотариально засвидетельствованных копий документов, оригиналы которых представлены для сверки партнерской организации,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32"/>
    <w:bookmarkStart w:name="z39" w:id="33"/>
    <w:p>
      <w:pPr>
        <w:spacing w:after="0"/>
        <w:ind w:left="0"/>
        <w:jc w:val="both"/>
      </w:pPr>
      <w:r>
        <w:rPr>
          <w:rFonts w:ascii="Times New Roman"/>
          <w:b w:val="false"/>
          <w:i w:val="false"/>
          <w:color w:val="000000"/>
          <w:sz w:val="28"/>
        </w:rPr>
        <w:t>
      5. Права и обязанности Государственной корпорации:</w:t>
      </w:r>
    </w:p>
    <w:bookmarkEnd w:id="33"/>
    <w:bookmarkStart w:name="z40" w:id="34"/>
    <w:p>
      <w:pPr>
        <w:spacing w:after="0"/>
        <w:ind w:left="0"/>
        <w:jc w:val="both"/>
      </w:pPr>
      <w:r>
        <w:rPr>
          <w:rFonts w:ascii="Times New Roman"/>
          <w:b w:val="false"/>
          <w:i w:val="false"/>
          <w:color w:val="000000"/>
          <w:sz w:val="28"/>
        </w:rPr>
        <w:t>
      предоставить доступ в ИИС ЦОН партнерской организации в целях приема документов на оказание услуг по приему заявлений на оказание государственных услуг и выдаче их результатов услугополучателю и обеспечить сопровождение с учетом требований настоящего Соглашения и приложений к нему;</w:t>
      </w:r>
    </w:p>
    <w:bookmarkEnd w:id="34"/>
    <w:bookmarkStart w:name="z41" w:id="35"/>
    <w:p>
      <w:pPr>
        <w:spacing w:after="0"/>
        <w:ind w:left="0"/>
        <w:jc w:val="both"/>
      </w:pPr>
      <w:r>
        <w:rPr>
          <w:rFonts w:ascii="Times New Roman"/>
          <w:b w:val="false"/>
          <w:i w:val="false"/>
          <w:color w:val="000000"/>
          <w:sz w:val="28"/>
        </w:rPr>
        <w:t>
      предоставлять партнерским организациям консультационные, информационно-справочные услуги по вопросам, входящим в компетенцию Государственной корпорации, в том числе по возможности получения государственных услуг посредством веб-портала "электронного правительства";</w:t>
      </w:r>
    </w:p>
    <w:bookmarkEnd w:id="35"/>
    <w:bookmarkStart w:name="z42" w:id="36"/>
    <w:p>
      <w:pPr>
        <w:spacing w:after="0"/>
        <w:ind w:left="0"/>
        <w:jc w:val="both"/>
      </w:pPr>
      <w:r>
        <w:rPr>
          <w:rFonts w:ascii="Times New Roman"/>
          <w:b w:val="false"/>
          <w:i w:val="false"/>
          <w:color w:val="000000"/>
          <w:sz w:val="28"/>
        </w:rPr>
        <w:t xml:space="preserve">
      обеспечить наделение партнерской организации полномочиями по приему заявлений на оказание государственных услуг и выдаче их результатов услугополучателю, оказываемых в ИИС ЦОН, в том числе с возможностью биометрической аутентификации личности в случае, если это предусмотрено </w:t>
      </w:r>
      <w:r>
        <w:rPr>
          <w:rFonts w:ascii="Times New Roman"/>
          <w:b w:val="false"/>
          <w:i w:val="false"/>
          <w:color w:val="000000"/>
          <w:sz w:val="28"/>
        </w:rPr>
        <w:t>Законом</w:t>
      </w:r>
      <w:r>
        <w:rPr>
          <w:rFonts w:ascii="Times New Roman"/>
          <w:b w:val="false"/>
          <w:i w:val="false"/>
          <w:color w:val="000000"/>
          <w:sz w:val="28"/>
        </w:rPr>
        <w:t>, с учетом требований настоящего Соглашения и приложений к нему;</w:t>
      </w:r>
    </w:p>
    <w:bookmarkEnd w:id="36"/>
    <w:bookmarkStart w:name="z43" w:id="37"/>
    <w:p>
      <w:pPr>
        <w:spacing w:after="0"/>
        <w:ind w:left="0"/>
        <w:jc w:val="both"/>
      </w:pPr>
      <w:r>
        <w:rPr>
          <w:rFonts w:ascii="Times New Roman"/>
          <w:b w:val="false"/>
          <w:i w:val="false"/>
          <w:color w:val="000000"/>
          <w:sz w:val="28"/>
        </w:rPr>
        <w:t>
      вести на постоянной основе анализ заявок, принятых партнерской организацией на оказание услуг по приему заявлений на оказание государственных услуг и выдаче их результатов услугополучателю, на предмет соблюдения подзаконных нормативных правовых актов, определяющих порядок их оказания.</w:t>
      </w:r>
    </w:p>
    <w:bookmarkEnd w:id="37"/>
    <w:bookmarkStart w:name="z44" w:id="38"/>
    <w:p>
      <w:pPr>
        <w:spacing w:after="0"/>
        <w:ind w:left="0"/>
        <w:jc w:val="both"/>
      </w:pPr>
      <w:r>
        <w:rPr>
          <w:rFonts w:ascii="Times New Roman"/>
          <w:b w:val="false"/>
          <w:i w:val="false"/>
          <w:color w:val="000000"/>
          <w:sz w:val="28"/>
        </w:rPr>
        <w:t xml:space="preserve">
      6. Права и обязанности Сторон по видам сотрудничества Государственной корпорации "Правительство для граждан" с партнерскими организациями по приему заявлений на оказание государственных услуг и выдаче их результатов услугополучателям, указанным в пункте 4 настоящего Соглашения, также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38"/>
    <w:bookmarkStart w:name="z45" w:id="39"/>
    <w:p>
      <w:pPr>
        <w:spacing w:after="0"/>
        <w:ind w:left="0"/>
        <w:jc w:val="left"/>
      </w:pPr>
      <w:r>
        <w:rPr>
          <w:rFonts w:ascii="Times New Roman"/>
          <w:b/>
          <w:i w:val="false"/>
          <w:color w:val="000000"/>
        </w:rPr>
        <w:t xml:space="preserve"> Глава 3. Ответственность Сторон</w:t>
      </w:r>
    </w:p>
    <w:bookmarkEnd w:id="39"/>
    <w:bookmarkStart w:name="z46" w:id="40"/>
    <w:p>
      <w:pPr>
        <w:spacing w:after="0"/>
        <w:ind w:left="0"/>
        <w:jc w:val="both"/>
      </w:pPr>
      <w:r>
        <w:rPr>
          <w:rFonts w:ascii="Times New Roman"/>
          <w:b w:val="false"/>
          <w:i w:val="false"/>
          <w:color w:val="000000"/>
          <w:sz w:val="28"/>
        </w:rPr>
        <w:t>
      7. В случае невыполнения либо ненадлежащего выполнения Сторонами своих обязательств, принятых по Соглашению, виновная Сторона несет ответственность в соответствии с действующим законодательством, настоящим Соглашением и приложениями к нему.</w:t>
      </w:r>
    </w:p>
    <w:bookmarkEnd w:id="40"/>
    <w:bookmarkStart w:name="z47" w:id="41"/>
    <w:p>
      <w:pPr>
        <w:spacing w:after="0"/>
        <w:ind w:left="0"/>
        <w:jc w:val="both"/>
      </w:pPr>
      <w:r>
        <w:rPr>
          <w:rFonts w:ascii="Times New Roman"/>
          <w:b w:val="false"/>
          <w:i w:val="false"/>
          <w:color w:val="000000"/>
          <w:sz w:val="28"/>
        </w:rPr>
        <w:t xml:space="preserve">
      8. В случае отказа партнерской организации от оказания услуг,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Государственная корпорация письменно уведомляет уполномоченный орган о расторжении настоящего Соглашения в одностороннем порядке.</w:t>
      </w:r>
    </w:p>
    <w:bookmarkEnd w:id="41"/>
    <w:bookmarkStart w:name="z48" w:id="42"/>
    <w:p>
      <w:pPr>
        <w:spacing w:after="0"/>
        <w:ind w:left="0"/>
        <w:jc w:val="both"/>
      </w:pPr>
      <w:r>
        <w:rPr>
          <w:rFonts w:ascii="Times New Roman"/>
          <w:b w:val="false"/>
          <w:i w:val="false"/>
          <w:color w:val="000000"/>
          <w:sz w:val="28"/>
        </w:rPr>
        <w:t>
      9. Ущерб, нанесенный сторонам и (или) третьим лицам в результате ненадлежащего исполнения обязательств по настоящему Соглашению, подлежит возмещению стороной, по чьей вине возник данный ущерб.</w:t>
      </w:r>
    </w:p>
    <w:bookmarkEnd w:id="42"/>
    <w:bookmarkStart w:name="z49" w:id="43"/>
    <w:p>
      <w:pPr>
        <w:spacing w:after="0"/>
        <w:ind w:left="0"/>
        <w:jc w:val="left"/>
      </w:pPr>
      <w:r>
        <w:rPr>
          <w:rFonts w:ascii="Times New Roman"/>
          <w:b/>
          <w:i w:val="false"/>
          <w:color w:val="000000"/>
        </w:rPr>
        <w:t xml:space="preserve"> Глава 4. Конфиденциальность персональных данных</w:t>
      </w:r>
    </w:p>
    <w:bookmarkEnd w:id="43"/>
    <w:bookmarkStart w:name="z50" w:id="44"/>
    <w:p>
      <w:pPr>
        <w:spacing w:after="0"/>
        <w:ind w:left="0"/>
        <w:jc w:val="both"/>
      </w:pPr>
      <w:r>
        <w:rPr>
          <w:rFonts w:ascii="Times New Roman"/>
          <w:b w:val="false"/>
          <w:i w:val="false"/>
          <w:color w:val="000000"/>
          <w:sz w:val="28"/>
        </w:rPr>
        <w:t xml:space="preserve">
      10. Стороны, имеющие доступ к персональным данным общедоступного и ограниченного доступа обеспечивают их конфиденциальность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44"/>
    <w:bookmarkStart w:name="z51" w:id="45"/>
    <w:p>
      <w:pPr>
        <w:spacing w:after="0"/>
        <w:ind w:left="0"/>
        <w:jc w:val="left"/>
      </w:pPr>
      <w:r>
        <w:rPr>
          <w:rFonts w:ascii="Times New Roman"/>
          <w:b/>
          <w:i w:val="false"/>
          <w:color w:val="000000"/>
        </w:rPr>
        <w:t xml:space="preserve"> Глава 5. Обстоятельства непреодолимой силы</w:t>
      </w:r>
    </w:p>
    <w:bookmarkEnd w:id="45"/>
    <w:bookmarkStart w:name="z52" w:id="46"/>
    <w:p>
      <w:pPr>
        <w:spacing w:after="0"/>
        <w:ind w:left="0"/>
        <w:jc w:val="both"/>
      </w:pPr>
      <w:r>
        <w:rPr>
          <w:rFonts w:ascii="Times New Roman"/>
          <w:b w:val="false"/>
          <w:i w:val="false"/>
          <w:color w:val="000000"/>
          <w:sz w:val="28"/>
        </w:rPr>
        <w:t>
      11. В случае возникновения обстоятельств непреодолимой силы, а именно возникновения стихийных бедствий, введения чрезвычайного или военного положения, объявления чрезвычайной ситуации либо при введении иных ограничительных мероприятий по решению государственных органов или их должностных лиц, изменения действующего законодательства, забастовок, на которые затронутая ими Сторона не может реально воздействовать и которые она не могла предвидеть и возникновение которых не явилось прямым или косвенным результатом действия или бездействия одной из Сторон, наступивших после подписания настоящего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46"/>
    <w:bookmarkStart w:name="z53" w:id="47"/>
    <w:p>
      <w:pPr>
        <w:spacing w:after="0"/>
        <w:ind w:left="0"/>
        <w:jc w:val="both"/>
      </w:pPr>
      <w:r>
        <w:rPr>
          <w:rFonts w:ascii="Times New Roman"/>
          <w:b w:val="false"/>
          <w:i w:val="false"/>
          <w:color w:val="000000"/>
          <w:sz w:val="28"/>
        </w:rPr>
        <w:t>
      12. Сторона, для которой в силу вышеуказанных обстоятельств создалась невозможность исполнения каких-либо обязательств по настоящему Соглашению, обязана в течение трех рабочих дней со дня наступления таких обстоятельств известить об этом другую Сторону. Факты, содержащиеся в таком извещении, должны быть документально подтверждены уполномоченными организациями.</w:t>
      </w:r>
    </w:p>
    <w:bookmarkEnd w:id="47"/>
    <w:bookmarkStart w:name="z54" w:id="48"/>
    <w:p>
      <w:pPr>
        <w:spacing w:after="0"/>
        <w:ind w:left="0"/>
        <w:jc w:val="both"/>
      </w:pPr>
      <w:r>
        <w:rPr>
          <w:rFonts w:ascii="Times New Roman"/>
          <w:b w:val="false"/>
          <w:i w:val="false"/>
          <w:color w:val="000000"/>
          <w:sz w:val="28"/>
        </w:rPr>
        <w:t>
      13.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48"/>
    <w:bookmarkStart w:name="z55" w:id="49"/>
    <w:p>
      <w:pPr>
        <w:spacing w:after="0"/>
        <w:ind w:left="0"/>
        <w:jc w:val="left"/>
      </w:pPr>
      <w:r>
        <w:rPr>
          <w:rFonts w:ascii="Times New Roman"/>
          <w:b/>
          <w:i w:val="false"/>
          <w:color w:val="000000"/>
        </w:rPr>
        <w:t xml:space="preserve"> Глава 6. Срок действия, порядок изменения и расторжения настоящего Соглашения</w:t>
      </w:r>
    </w:p>
    <w:bookmarkEnd w:id="49"/>
    <w:bookmarkStart w:name="z56" w:id="50"/>
    <w:p>
      <w:pPr>
        <w:spacing w:after="0"/>
        <w:ind w:left="0"/>
        <w:jc w:val="both"/>
      </w:pPr>
      <w:r>
        <w:rPr>
          <w:rFonts w:ascii="Times New Roman"/>
          <w:b w:val="false"/>
          <w:i w:val="false"/>
          <w:color w:val="000000"/>
          <w:sz w:val="28"/>
        </w:rPr>
        <w:t>
      14. Настоящее Соглашение вступает в силу с даты его подписания.</w:t>
      </w:r>
    </w:p>
    <w:bookmarkEnd w:id="50"/>
    <w:bookmarkStart w:name="z57" w:id="51"/>
    <w:p>
      <w:pPr>
        <w:spacing w:after="0"/>
        <w:ind w:left="0"/>
        <w:jc w:val="both"/>
      </w:pPr>
      <w:r>
        <w:rPr>
          <w:rFonts w:ascii="Times New Roman"/>
          <w:b w:val="false"/>
          <w:i w:val="false"/>
          <w:color w:val="000000"/>
          <w:sz w:val="28"/>
        </w:rPr>
        <w:t xml:space="preserve">
      15. Изменение и расторжение настоящего Соглашения возможны по соглашению Сторон, если иное не предусмотрено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и настоящим Соглашением.</w:t>
      </w:r>
    </w:p>
    <w:bookmarkEnd w:id="51"/>
    <w:bookmarkStart w:name="z58" w:id="52"/>
    <w:p>
      <w:pPr>
        <w:spacing w:after="0"/>
        <w:ind w:left="0"/>
        <w:jc w:val="both"/>
      </w:pPr>
      <w:r>
        <w:rPr>
          <w:rFonts w:ascii="Times New Roman"/>
          <w:b w:val="false"/>
          <w:i w:val="false"/>
          <w:color w:val="000000"/>
          <w:sz w:val="28"/>
        </w:rPr>
        <w:t>
      16. По требованию одной из Сторон настоящее Соглашение может быть изменено или расторгнуто по решению суда только:</w:t>
      </w:r>
    </w:p>
    <w:bookmarkEnd w:id="52"/>
    <w:bookmarkStart w:name="z59" w:id="53"/>
    <w:p>
      <w:pPr>
        <w:spacing w:after="0"/>
        <w:ind w:left="0"/>
        <w:jc w:val="both"/>
      </w:pPr>
      <w:r>
        <w:rPr>
          <w:rFonts w:ascii="Times New Roman"/>
          <w:b w:val="false"/>
          <w:i w:val="false"/>
          <w:color w:val="000000"/>
          <w:sz w:val="28"/>
        </w:rPr>
        <w:t>
      1) при существенном нарушении настоящего Соглашения другой Стороной;</w:t>
      </w:r>
    </w:p>
    <w:bookmarkEnd w:id="53"/>
    <w:bookmarkStart w:name="z60" w:id="54"/>
    <w:p>
      <w:pPr>
        <w:spacing w:after="0"/>
        <w:ind w:left="0"/>
        <w:jc w:val="both"/>
      </w:pPr>
      <w:r>
        <w:rPr>
          <w:rFonts w:ascii="Times New Roman"/>
          <w:b w:val="false"/>
          <w:i w:val="false"/>
          <w:color w:val="000000"/>
          <w:sz w:val="28"/>
        </w:rPr>
        <w:t xml:space="preserve">
      2) в иных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или настоящим Соглашением.</w:t>
      </w:r>
    </w:p>
    <w:bookmarkEnd w:id="54"/>
    <w:bookmarkStart w:name="z61" w:id="55"/>
    <w:p>
      <w:pPr>
        <w:spacing w:after="0"/>
        <w:ind w:left="0"/>
        <w:jc w:val="both"/>
      </w:pPr>
      <w:r>
        <w:rPr>
          <w:rFonts w:ascii="Times New Roman"/>
          <w:b w:val="false"/>
          <w:i w:val="false"/>
          <w:color w:val="000000"/>
          <w:sz w:val="28"/>
        </w:rPr>
        <w:t>
      Существенным признается нарушение настоящего Соглашения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Соглашения.</w:t>
      </w:r>
    </w:p>
    <w:bookmarkEnd w:id="55"/>
    <w:bookmarkStart w:name="z62" w:id="56"/>
    <w:p>
      <w:pPr>
        <w:spacing w:after="0"/>
        <w:ind w:left="0"/>
        <w:jc w:val="both"/>
      </w:pPr>
      <w:r>
        <w:rPr>
          <w:rFonts w:ascii="Times New Roman"/>
          <w:b w:val="false"/>
          <w:i w:val="false"/>
          <w:color w:val="000000"/>
          <w:sz w:val="28"/>
        </w:rPr>
        <w:t>
      17. Требование об изменении или расторжении настоящего Соглашения может быть заявлено Стороной в суд только после получения отказа другой Стороны на предложение изменить или расторгнуть настоящее Соглашение либо неполучения ответа в тридцатидневный срок.</w:t>
      </w:r>
    </w:p>
    <w:bookmarkEnd w:id="56"/>
    <w:bookmarkStart w:name="z63" w:id="57"/>
    <w:p>
      <w:pPr>
        <w:spacing w:after="0"/>
        <w:ind w:left="0"/>
        <w:jc w:val="both"/>
      </w:pPr>
      <w:r>
        <w:rPr>
          <w:rFonts w:ascii="Times New Roman"/>
          <w:b w:val="false"/>
          <w:i w:val="false"/>
          <w:color w:val="000000"/>
          <w:sz w:val="28"/>
        </w:rPr>
        <w:t>
      18. При расторжении настоящего Соглашения обязательства Сторон прекращаются.</w:t>
      </w:r>
    </w:p>
    <w:bookmarkEnd w:id="57"/>
    <w:bookmarkStart w:name="z64" w:id="58"/>
    <w:p>
      <w:pPr>
        <w:spacing w:after="0"/>
        <w:ind w:left="0"/>
        <w:jc w:val="both"/>
      </w:pPr>
      <w:r>
        <w:rPr>
          <w:rFonts w:ascii="Times New Roman"/>
          <w:b w:val="false"/>
          <w:i w:val="false"/>
          <w:color w:val="000000"/>
          <w:sz w:val="28"/>
        </w:rPr>
        <w:t>
      19. При изменении настоящего Соглашения обязательства Сторон продолжают действовать в измененном виде.</w:t>
      </w:r>
    </w:p>
    <w:bookmarkEnd w:id="58"/>
    <w:bookmarkStart w:name="z65" w:id="59"/>
    <w:p>
      <w:pPr>
        <w:spacing w:after="0"/>
        <w:ind w:left="0"/>
        <w:jc w:val="both"/>
      </w:pPr>
      <w:r>
        <w:rPr>
          <w:rFonts w:ascii="Times New Roman"/>
          <w:b w:val="false"/>
          <w:i w:val="false"/>
          <w:color w:val="000000"/>
          <w:sz w:val="28"/>
        </w:rPr>
        <w:t>
      20. В случае расторжения или изменения настоящего Соглашения обязательства считаются прекращенными или измененными с момента достижения настоящего Соглашения Сторон об изменении или расторжении настоящего Соглашения, а при расторжении или изменении настоящего Соглашения в судебном порядке – с момента вступления в законную силу решения суда о расторжении или изменении настоящего Соглашения.</w:t>
      </w:r>
    </w:p>
    <w:bookmarkEnd w:id="59"/>
    <w:bookmarkStart w:name="z66" w:id="60"/>
    <w:p>
      <w:pPr>
        <w:spacing w:after="0"/>
        <w:ind w:left="0"/>
        <w:jc w:val="both"/>
      </w:pPr>
      <w:r>
        <w:rPr>
          <w:rFonts w:ascii="Times New Roman"/>
          <w:b w:val="false"/>
          <w:i w:val="false"/>
          <w:color w:val="000000"/>
          <w:sz w:val="28"/>
        </w:rPr>
        <w:t>
      21. Стороны не вправе требовать возвращения того, что было исполнено ими по обязательству до момента расторжения или изменения настоящего Соглашения, если иное не установлено Кодексом или настоящим Соглашением.</w:t>
      </w:r>
    </w:p>
    <w:bookmarkEnd w:id="60"/>
    <w:bookmarkStart w:name="z67" w:id="61"/>
    <w:p>
      <w:pPr>
        <w:spacing w:after="0"/>
        <w:ind w:left="0"/>
        <w:jc w:val="both"/>
      </w:pPr>
      <w:r>
        <w:rPr>
          <w:rFonts w:ascii="Times New Roman"/>
          <w:b w:val="false"/>
          <w:i w:val="false"/>
          <w:color w:val="000000"/>
          <w:sz w:val="28"/>
        </w:rPr>
        <w:t>
      22. Если основанием для расторжения или изменения настоящего Соглашения послужило существенное нарушение настоящего Соглашения одной из Сторон, другая Сторона вправе требовать возмещения убытков, причиненных расторжением или изменением настоящего Соглашения.</w:t>
      </w:r>
    </w:p>
    <w:bookmarkEnd w:id="61"/>
    <w:bookmarkStart w:name="z68" w:id="62"/>
    <w:p>
      <w:pPr>
        <w:spacing w:after="0"/>
        <w:ind w:left="0"/>
        <w:jc w:val="both"/>
      </w:pPr>
      <w:r>
        <w:rPr>
          <w:rFonts w:ascii="Times New Roman"/>
          <w:b w:val="false"/>
          <w:i w:val="false"/>
          <w:color w:val="000000"/>
          <w:sz w:val="28"/>
        </w:rPr>
        <w:t xml:space="preserve">
      23. Односторонний отказ от исполнения настоящего Соглашения (отказ от Соглашения) допускается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или настоящим Соглашением.</w:t>
      </w:r>
    </w:p>
    <w:bookmarkEnd w:id="62"/>
    <w:bookmarkStart w:name="z69" w:id="63"/>
    <w:p>
      <w:pPr>
        <w:spacing w:after="0"/>
        <w:ind w:left="0"/>
        <w:jc w:val="both"/>
      </w:pPr>
      <w:r>
        <w:rPr>
          <w:rFonts w:ascii="Times New Roman"/>
          <w:b w:val="false"/>
          <w:i w:val="false"/>
          <w:color w:val="000000"/>
          <w:sz w:val="28"/>
        </w:rPr>
        <w:t>
      24. Одна из Сторон вправе отказаться от исполнения настоящего Соглашения в случаях:</w:t>
      </w:r>
    </w:p>
    <w:bookmarkEnd w:id="63"/>
    <w:bookmarkStart w:name="z70" w:id="64"/>
    <w:p>
      <w:pPr>
        <w:spacing w:after="0"/>
        <w:ind w:left="0"/>
        <w:jc w:val="both"/>
      </w:pPr>
      <w:r>
        <w:rPr>
          <w:rFonts w:ascii="Times New Roman"/>
          <w:b w:val="false"/>
          <w:i w:val="false"/>
          <w:color w:val="000000"/>
          <w:sz w:val="28"/>
        </w:rPr>
        <w:t>
      1) невозможности исполнения обязательства, основанного на настоящем Соглашении (</w:t>
      </w:r>
      <w:r>
        <w:rPr>
          <w:rFonts w:ascii="Times New Roman"/>
          <w:b w:val="false"/>
          <w:i w:val="false"/>
          <w:color w:val="000000"/>
          <w:sz w:val="28"/>
        </w:rPr>
        <w:t>статья 374</w:t>
      </w:r>
      <w:r>
        <w:rPr>
          <w:rFonts w:ascii="Times New Roman"/>
          <w:b w:val="false"/>
          <w:i w:val="false"/>
          <w:color w:val="000000"/>
          <w:sz w:val="28"/>
        </w:rPr>
        <w:t xml:space="preserve"> Кодекса);</w:t>
      </w:r>
    </w:p>
    <w:bookmarkEnd w:id="64"/>
    <w:bookmarkStart w:name="z71" w:id="65"/>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bookmarkEnd w:id="65"/>
    <w:bookmarkStart w:name="z72" w:id="66"/>
    <w:p>
      <w:pPr>
        <w:spacing w:after="0"/>
        <w:ind w:left="0"/>
        <w:jc w:val="both"/>
      </w:pPr>
      <w:r>
        <w:rPr>
          <w:rFonts w:ascii="Times New Roman"/>
          <w:b w:val="false"/>
          <w:i w:val="false"/>
          <w:color w:val="000000"/>
          <w:sz w:val="28"/>
        </w:rPr>
        <w:t>
      3) изменения или отмены акта уполномоченного органа, на основании которого заключено настоящее Соглашение.</w:t>
      </w:r>
    </w:p>
    <w:bookmarkEnd w:id="66"/>
    <w:bookmarkStart w:name="z73" w:id="67"/>
    <w:p>
      <w:pPr>
        <w:spacing w:after="0"/>
        <w:ind w:left="0"/>
        <w:jc w:val="both"/>
      </w:pPr>
      <w:r>
        <w:rPr>
          <w:rFonts w:ascii="Times New Roman"/>
          <w:b w:val="false"/>
          <w:i w:val="false"/>
          <w:color w:val="000000"/>
          <w:sz w:val="28"/>
        </w:rPr>
        <w:t>
      25. Стороны вправе в одностороннем внесудебном порядке инициировать процедуру расторжения настоящего Соглашения, письменно уведомив об этом уполномоченный орган не менее чем за тридцать календарных дней.</w:t>
      </w:r>
    </w:p>
    <w:bookmarkEnd w:id="67"/>
    <w:bookmarkStart w:name="z74" w:id="68"/>
    <w:p>
      <w:pPr>
        <w:spacing w:after="0"/>
        <w:ind w:left="0"/>
        <w:jc w:val="left"/>
      </w:pPr>
      <w:r>
        <w:rPr>
          <w:rFonts w:ascii="Times New Roman"/>
          <w:b/>
          <w:i w:val="false"/>
          <w:color w:val="000000"/>
        </w:rPr>
        <w:t xml:space="preserve"> Глава 7. Заключительные положения</w:t>
      </w:r>
    </w:p>
    <w:bookmarkEnd w:id="68"/>
    <w:bookmarkStart w:name="z75" w:id="69"/>
    <w:p>
      <w:pPr>
        <w:spacing w:after="0"/>
        <w:ind w:left="0"/>
        <w:jc w:val="both"/>
      </w:pPr>
      <w:r>
        <w:rPr>
          <w:rFonts w:ascii="Times New Roman"/>
          <w:b w:val="false"/>
          <w:i w:val="false"/>
          <w:color w:val="000000"/>
          <w:sz w:val="28"/>
        </w:rPr>
        <w:t>
      26. Стороны самостоятельно несут расходы по пересылке корреспонденции. При соблюдении норм законодательства Республики Казахстан в сфере обращения электронных документов стороны могут осуществлять документооборот с использованием электронной цифровой подписи.</w:t>
      </w:r>
    </w:p>
    <w:bookmarkEnd w:id="69"/>
    <w:bookmarkStart w:name="z76" w:id="70"/>
    <w:p>
      <w:pPr>
        <w:spacing w:after="0"/>
        <w:ind w:left="0"/>
        <w:jc w:val="both"/>
      </w:pPr>
      <w:r>
        <w:rPr>
          <w:rFonts w:ascii="Times New Roman"/>
          <w:b w:val="false"/>
          <w:i w:val="false"/>
          <w:color w:val="000000"/>
          <w:sz w:val="28"/>
        </w:rPr>
        <w:t>
      27. Партнерская организация ежемесячно, один раз в полугодие, ежеквартально в течение года и по итогам года, а также по запросу Государственной корпорации информирует Государственную корпорацию о состоянии работы по оказанию услуг по приему заявлений на оказание государственных услуг и выдаче их результатов услугополучателю.</w:t>
      </w:r>
    </w:p>
    <w:bookmarkEnd w:id="70"/>
    <w:bookmarkStart w:name="z77" w:id="71"/>
    <w:p>
      <w:pPr>
        <w:spacing w:after="0"/>
        <w:ind w:left="0"/>
        <w:jc w:val="both"/>
      </w:pPr>
      <w:r>
        <w:rPr>
          <w:rFonts w:ascii="Times New Roman"/>
          <w:b w:val="false"/>
          <w:i w:val="false"/>
          <w:color w:val="000000"/>
          <w:sz w:val="28"/>
        </w:rPr>
        <w:t>
      28. В случае нарушения партнерской организацией требований Закона и настоящего Соглашения, также если по результатам изучения информации о состоянии работы по оказанию услуг по приему заявлений на оказание государственных услуг и выдаче их результатов услугополучателю, предоставляемой партнерской организацией в Государственную корпорацию, Государственная корпорация установила некачественное осуществление функций по предоставлению услуг по приему заявлений на оказание государственных услуг и выдаче их результатов услугополучателю партнерской организацией, Государственная корпорация уведомляет партнерскую организацию о необходимости устранения выявленных нарушений в течении тридцати календарных дней.</w:t>
      </w:r>
    </w:p>
    <w:bookmarkEnd w:id="71"/>
    <w:bookmarkStart w:name="z78" w:id="72"/>
    <w:p>
      <w:pPr>
        <w:spacing w:after="0"/>
        <w:ind w:left="0"/>
        <w:jc w:val="both"/>
      </w:pPr>
      <w:r>
        <w:rPr>
          <w:rFonts w:ascii="Times New Roman"/>
          <w:b w:val="false"/>
          <w:i w:val="false"/>
          <w:color w:val="000000"/>
          <w:sz w:val="28"/>
        </w:rPr>
        <w:t>
      29. В случае невыполнения условий, указанных в пункте 28 настоящей главы Государственная корпорация инициирует процедуру расторжения настоящего Соглашения, заключенного с соответствующей партнерской организацией в порядке, установленном Кодексом и настоящим Соглашением, уведомив уполномоченный орган не менее чем за тридцать календарных дней.</w:t>
      </w:r>
    </w:p>
    <w:bookmarkEnd w:id="72"/>
    <w:bookmarkStart w:name="z79" w:id="73"/>
    <w:p>
      <w:pPr>
        <w:spacing w:after="0"/>
        <w:ind w:left="0"/>
        <w:jc w:val="both"/>
      </w:pPr>
      <w:r>
        <w:rPr>
          <w:rFonts w:ascii="Times New Roman"/>
          <w:b w:val="false"/>
          <w:i w:val="false"/>
          <w:color w:val="000000"/>
          <w:sz w:val="28"/>
        </w:rPr>
        <w:t>
      30. Информация о перечне услуг по приему заявлений на оказание государственных услуг и выдачу их результатов услугополучателю, оказываемых партнерскими организациями по первой и второй модели сотрудничества, а также наименование и контактные данные партнерских организаций размещаются на интернет-ресурсе Государственной корпорации и в местах приема заявлений на оказание государственных услуг и выдачи их результатов услугополучателю.</w:t>
      </w:r>
    </w:p>
    <w:bookmarkEnd w:id="73"/>
    <w:bookmarkStart w:name="z80" w:id="74"/>
    <w:p>
      <w:pPr>
        <w:spacing w:after="0"/>
        <w:ind w:left="0"/>
        <w:jc w:val="both"/>
      </w:pPr>
      <w:r>
        <w:rPr>
          <w:rFonts w:ascii="Times New Roman"/>
          <w:b w:val="false"/>
          <w:i w:val="false"/>
          <w:color w:val="000000"/>
          <w:sz w:val="28"/>
        </w:rPr>
        <w:t>
      31. Перечень услуг по приему заявлений на оказание государственных услуг и выдачу их результатов услугополучателю, оказываемых партнерскими организациями по первой и второй модели сотрудничества определяется по форме согласно приложению 3 к настоящему Соглашению.</w:t>
      </w:r>
    </w:p>
    <w:bookmarkEnd w:id="74"/>
    <w:bookmarkStart w:name="z81" w:id="75"/>
    <w:p>
      <w:pPr>
        <w:spacing w:after="0"/>
        <w:ind w:left="0"/>
        <w:jc w:val="both"/>
      </w:pPr>
      <w:r>
        <w:rPr>
          <w:rFonts w:ascii="Times New Roman"/>
          <w:b w:val="false"/>
          <w:i w:val="false"/>
          <w:color w:val="000000"/>
          <w:sz w:val="28"/>
        </w:rPr>
        <w:t xml:space="preserve">
      32. Виды взаиморасчетов между Государственной корпорацией "Правительство для граждан" и партнерскими организациями по приему заявлений на оказание государственных услуг и выдаче их результатов услугополучателю установлены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75"/>
    <w:bookmarkStart w:name="z82" w:id="76"/>
    <w:p>
      <w:pPr>
        <w:spacing w:after="0"/>
        <w:ind w:left="0"/>
        <w:jc w:val="both"/>
      </w:pPr>
      <w:r>
        <w:rPr>
          <w:rFonts w:ascii="Times New Roman"/>
          <w:b w:val="false"/>
          <w:i w:val="false"/>
          <w:color w:val="000000"/>
          <w:sz w:val="28"/>
        </w:rPr>
        <w:t>
      33. Настоящее Соглашение составлено в двух экземплярах на казахском и русском языках, для каждой из Сторон, каждый из которых имеет равную юридическую силу.</w:t>
      </w:r>
    </w:p>
    <w:bookmarkEnd w:id="76"/>
    <w:bookmarkStart w:name="z83" w:id="77"/>
    <w:p>
      <w:pPr>
        <w:spacing w:after="0"/>
        <w:ind w:left="0"/>
        <w:jc w:val="both"/>
      </w:pPr>
      <w:r>
        <w:rPr>
          <w:rFonts w:ascii="Times New Roman"/>
          <w:b w:val="false"/>
          <w:i w:val="false"/>
          <w:color w:val="000000"/>
          <w:sz w:val="28"/>
        </w:rPr>
        <w:t>
      34. Все приложения к настоящему Соглашению являются его неотъемлемыми частями.</w:t>
      </w:r>
    </w:p>
    <w:bookmarkEnd w:id="77"/>
    <w:bookmarkStart w:name="z84" w:id="78"/>
    <w:p>
      <w:pPr>
        <w:spacing w:after="0"/>
        <w:ind w:left="0"/>
        <w:jc w:val="left"/>
      </w:pPr>
      <w:r>
        <w:rPr>
          <w:rFonts w:ascii="Times New Roman"/>
          <w:b/>
          <w:i w:val="false"/>
          <w:color w:val="000000"/>
        </w:rPr>
        <w:t xml:space="preserve"> Глава 8. Юридические адреса и реквизиты Сторон</w:t>
      </w:r>
    </w:p>
    <w:bookmarkEnd w:id="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w:t>
            </w:r>
          </w:p>
          <w:p>
            <w:pPr>
              <w:spacing w:after="20"/>
              <w:ind w:left="20"/>
              <w:jc w:val="both"/>
            </w:pPr>
            <w:r>
              <w:rPr>
                <w:rFonts w:ascii="Times New Roman"/>
                <w:b w:val="false"/>
                <w:i w:val="false"/>
                <w:color w:val="000000"/>
                <w:sz w:val="20"/>
              </w:rPr>
              <w:t>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партнерской 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Типовому партнерскому соглашению </w:t>
            </w:r>
          </w:p>
        </w:tc>
      </w:tr>
    </w:tbl>
    <w:bookmarkStart w:name="z86" w:id="79"/>
    <w:p>
      <w:pPr>
        <w:spacing w:after="0"/>
        <w:ind w:left="0"/>
        <w:jc w:val="left"/>
      </w:pPr>
      <w:r>
        <w:rPr>
          <w:rFonts w:ascii="Times New Roman"/>
          <w:b/>
          <w:i w:val="false"/>
          <w:color w:val="000000"/>
        </w:rPr>
        <w:t xml:space="preserve"> Виды сотрудничества Государственной корпорации "Правительство для граждан" с партнерскими организациями по порядку оказания государственных услуг</w:t>
      </w:r>
    </w:p>
    <w:bookmarkEnd w:id="79"/>
    <w:bookmarkStart w:name="z87" w:id="80"/>
    <w:p>
      <w:pPr>
        <w:spacing w:after="0"/>
        <w:ind w:left="0"/>
        <w:jc w:val="left"/>
      </w:pPr>
      <w:r>
        <w:rPr>
          <w:rFonts w:ascii="Times New Roman"/>
          <w:b/>
          <w:i w:val="false"/>
          <w:color w:val="000000"/>
        </w:rPr>
        <w:t xml:space="preserve"> Глава 1. "Агент государственной корпорации "Правительство для граждан"</w:t>
      </w:r>
    </w:p>
    <w:bookmarkEnd w:id="80"/>
    <w:bookmarkStart w:name="z88" w:id="81"/>
    <w:p>
      <w:pPr>
        <w:spacing w:after="0"/>
        <w:ind w:left="0"/>
        <w:jc w:val="both"/>
      </w:pPr>
      <w:r>
        <w:rPr>
          <w:rFonts w:ascii="Times New Roman"/>
          <w:b w:val="false"/>
          <w:i w:val="false"/>
          <w:color w:val="000000"/>
          <w:sz w:val="28"/>
        </w:rPr>
        <w:t>
      1. "Агент государственной корпорации "Правительство для граждан" (далее – агент) – индивидуальный предприниматель, заключивший партнерское соглашение с Государственной корпорацией "Правительство для граждан" (далее – Государственная корпорация).</w:t>
      </w:r>
    </w:p>
    <w:bookmarkEnd w:id="81"/>
    <w:bookmarkStart w:name="z89" w:id="82"/>
    <w:p>
      <w:pPr>
        <w:spacing w:after="0"/>
        <w:ind w:left="0"/>
        <w:jc w:val="both"/>
      </w:pPr>
      <w:r>
        <w:rPr>
          <w:rFonts w:ascii="Times New Roman"/>
          <w:b w:val="false"/>
          <w:i w:val="false"/>
          <w:color w:val="000000"/>
          <w:sz w:val="28"/>
        </w:rPr>
        <w:t xml:space="preserve">
      2. Агент, зарегистрированный в Реестре "Агентов Государственной корпорации "Правительство для граждан", осуществляет функции по приему заявлений на оказание государственных услуг и выдаче готовых результатов, доступных через Центры обслуживания населения (далее - ЦОН) и портал "электронного правительства" (далее – ПЭП), в том числе с выездом по месту требования услугополучателя, посредством ноутбука, зарегистрированного в Государственной корпорации "Правительство для граждан" (далее – Государственная корпорация), в соответствии с перечнем услуг по приему заявлений на оказание государственных услуг и выдаче их результатов услугополучателю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Типовому партнерскому соглашению.</w:t>
      </w:r>
    </w:p>
    <w:bookmarkEnd w:id="82"/>
    <w:bookmarkStart w:name="z90" w:id="83"/>
    <w:p>
      <w:pPr>
        <w:spacing w:after="0"/>
        <w:ind w:left="0"/>
        <w:jc w:val="both"/>
      </w:pPr>
      <w:r>
        <w:rPr>
          <w:rFonts w:ascii="Times New Roman"/>
          <w:b w:val="false"/>
          <w:i w:val="false"/>
          <w:color w:val="000000"/>
          <w:sz w:val="28"/>
        </w:rPr>
        <w:t>
      3. Права и обязанности сторон:</w:t>
      </w:r>
    </w:p>
    <w:bookmarkEnd w:id="83"/>
    <w:bookmarkStart w:name="z91" w:id="84"/>
    <w:p>
      <w:pPr>
        <w:spacing w:after="0"/>
        <w:ind w:left="0"/>
        <w:jc w:val="both"/>
      </w:pPr>
      <w:r>
        <w:rPr>
          <w:rFonts w:ascii="Times New Roman"/>
          <w:b w:val="false"/>
          <w:i w:val="false"/>
          <w:color w:val="000000"/>
          <w:sz w:val="28"/>
        </w:rPr>
        <w:t>
      1) Государственная корпорация обязана:</w:t>
      </w:r>
    </w:p>
    <w:bookmarkEnd w:id="84"/>
    <w:bookmarkStart w:name="z92" w:id="85"/>
    <w:p>
      <w:pPr>
        <w:spacing w:after="0"/>
        <w:ind w:left="0"/>
        <w:jc w:val="both"/>
      </w:pPr>
      <w:r>
        <w:rPr>
          <w:rFonts w:ascii="Times New Roman"/>
          <w:b w:val="false"/>
          <w:i w:val="false"/>
          <w:color w:val="000000"/>
          <w:sz w:val="28"/>
        </w:rPr>
        <w:t>
      предоставить агентам перечня государственных услуг для заявок и оплаты от услугополучателей;</w:t>
      </w:r>
    </w:p>
    <w:bookmarkEnd w:id="85"/>
    <w:bookmarkStart w:name="z93" w:id="86"/>
    <w:p>
      <w:pPr>
        <w:spacing w:after="0"/>
        <w:ind w:left="0"/>
        <w:jc w:val="both"/>
      </w:pPr>
      <w:r>
        <w:rPr>
          <w:rFonts w:ascii="Times New Roman"/>
          <w:b w:val="false"/>
          <w:i w:val="false"/>
          <w:color w:val="000000"/>
          <w:sz w:val="28"/>
        </w:rPr>
        <w:t>
      осуществлять работ по настройке ноутбука агента с доступом безопасного канала связи Интегрированной информационной системы "Центров обслуживания населения (далее - ИИС ЦОН) для приема заявлений на оказание государственных услуг;</w:t>
      </w:r>
    </w:p>
    <w:bookmarkEnd w:id="86"/>
    <w:bookmarkStart w:name="z94" w:id="87"/>
    <w:p>
      <w:pPr>
        <w:spacing w:after="0"/>
        <w:ind w:left="0"/>
        <w:jc w:val="both"/>
      </w:pPr>
      <w:r>
        <w:rPr>
          <w:rFonts w:ascii="Times New Roman"/>
          <w:b w:val="false"/>
          <w:i w:val="false"/>
          <w:color w:val="000000"/>
          <w:sz w:val="28"/>
        </w:rPr>
        <w:t>
      обеспечить функционалом запроса доступа к персональным данным и биометрической аутентификации личности заявителей в ИИС ЦОН по оказываемым агентами государственным услугам;</w:t>
      </w:r>
    </w:p>
    <w:bookmarkEnd w:id="87"/>
    <w:bookmarkStart w:name="z95" w:id="88"/>
    <w:p>
      <w:pPr>
        <w:spacing w:after="0"/>
        <w:ind w:left="0"/>
        <w:jc w:val="both"/>
      </w:pPr>
      <w:r>
        <w:rPr>
          <w:rFonts w:ascii="Times New Roman"/>
          <w:b w:val="false"/>
          <w:i w:val="false"/>
          <w:color w:val="000000"/>
          <w:sz w:val="28"/>
        </w:rPr>
        <w:t>
      внести агента в Реестр "Агентов Государственной корпорации";</w:t>
      </w:r>
    </w:p>
    <w:bookmarkEnd w:id="88"/>
    <w:bookmarkStart w:name="z96" w:id="89"/>
    <w:p>
      <w:pPr>
        <w:spacing w:after="0"/>
        <w:ind w:left="0"/>
        <w:jc w:val="both"/>
      </w:pPr>
      <w:r>
        <w:rPr>
          <w:rFonts w:ascii="Times New Roman"/>
          <w:b w:val="false"/>
          <w:i w:val="false"/>
          <w:color w:val="000000"/>
          <w:sz w:val="28"/>
        </w:rPr>
        <w:t>
      2) Государственная корпорация вправе осуществлять ведение на постоянной основе анализа заявок, принятых агентами государственных услуг на предмет соблюдения подзаконных нормативных правовых актов, определяющих порядок их оказания;</w:t>
      </w:r>
    </w:p>
    <w:bookmarkEnd w:id="89"/>
    <w:bookmarkStart w:name="z97" w:id="90"/>
    <w:p>
      <w:pPr>
        <w:spacing w:after="0"/>
        <w:ind w:left="0"/>
        <w:jc w:val="both"/>
      </w:pPr>
      <w:r>
        <w:rPr>
          <w:rFonts w:ascii="Times New Roman"/>
          <w:b w:val="false"/>
          <w:i w:val="false"/>
          <w:color w:val="000000"/>
          <w:sz w:val="28"/>
        </w:rPr>
        <w:t>
      в случае выявления нарушений по принятым агентом государственным услугам на предмет соблюдения подзаконных нормативных правовых актов, определяющих порядок их оказания, Государственная корпорация вправе направить в уполномоченный орган предложение о прекращении полномочий агента;</w:t>
      </w:r>
    </w:p>
    <w:bookmarkEnd w:id="90"/>
    <w:bookmarkStart w:name="z98" w:id="91"/>
    <w:p>
      <w:pPr>
        <w:spacing w:after="0"/>
        <w:ind w:left="0"/>
        <w:jc w:val="both"/>
      </w:pPr>
      <w:r>
        <w:rPr>
          <w:rFonts w:ascii="Times New Roman"/>
          <w:b w:val="false"/>
          <w:i w:val="false"/>
          <w:color w:val="000000"/>
          <w:sz w:val="28"/>
        </w:rPr>
        <w:t>
      3) агент обязан:</w:t>
      </w:r>
    </w:p>
    <w:bookmarkEnd w:id="91"/>
    <w:bookmarkStart w:name="z99" w:id="92"/>
    <w:p>
      <w:pPr>
        <w:spacing w:after="0"/>
        <w:ind w:left="0"/>
        <w:jc w:val="both"/>
      </w:pPr>
      <w:r>
        <w:rPr>
          <w:rFonts w:ascii="Times New Roman"/>
          <w:b w:val="false"/>
          <w:i w:val="false"/>
          <w:color w:val="000000"/>
          <w:sz w:val="28"/>
        </w:rPr>
        <w:t>
      обеспечить предоставление исправного ноутбука, для осуществления работ по настройке с доступом безопасного канала связи с ИИС ЦОН для приема заявлений на оказание государственных услуг;</w:t>
      </w:r>
    </w:p>
    <w:bookmarkEnd w:id="92"/>
    <w:bookmarkStart w:name="z100" w:id="93"/>
    <w:p>
      <w:pPr>
        <w:spacing w:after="0"/>
        <w:ind w:left="0"/>
        <w:jc w:val="both"/>
      </w:pPr>
      <w:r>
        <w:rPr>
          <w:rFonts w:ascii="Times New Roman"/>
          <w:b w:val="false"/>
          <w:i w:val="false"/>
          <w:color w:val="000000"/>
          <w:sz w:val="28"/>
        </w:rPr>
        <w:t>
      оказывать услуги по приему заявлений для оказания государственных услуг и выдаче готовых результатов в соответствии с требованиями, установленными подзаконными нормативными правовыми актами, регулирующими порядок оказания государственных услуг;</w:t>
      </w:r>
    </w:p>
    <w:bookmarkEnd w:id="93"/>
    <w:bookmarkStart w:name="z101" w:id="94"/>
    <w:p>
      <w:pPr>
        <w:spacing w:after="0"/>
        <w:ind w:left="0"/>
        <w:jc w:val="both"/>
      </w:pPr>
      <w:r>
        <w:rPr>
          <w:rFonts w:ascii="Times New Roman"/>
          <w:b w:val="false"/>
          <w:i w:val="false"/>
          <w:color w:val="000000"/>
          <w:sz w:val="28"/>
        </w:rPr>
        <w:t>
      обеспечить защиту персональных данных услугополучателей, в том числе немедленное удаление со всех носителей после завершения оказания услуг.</w:t>
      </w:r>
    </w:p>
    <w:bookmarkEnd w:id="94"/>
    <w:bookmarkStart w:name="z102" w:id="95"/>
    <w:p>
      <w:pPr>
        <w:spacing w:after="0"/>
        <w:ind w:left="0"/>
        <w:jc w:val="both"/>
      </w:pPr>
      <w:r>
        <w:rPr>
          <w:rFonts w:ascii="Times New Roman"/>
          <w:b w:val="false"/>
          <w:i w:val="false"/>
          <w:color w:val="000000"/>
          <w:sz w:val="28"/>
        </w:rPr>
        <w:t>
      4) агент вправе оказывать услуги по приему заявлений для оказания государственных услуг и выдаче готовых результатов, с выездом при необходимости по желанию услугополучателя.</w:t>
      </w:r>
    </w:p>
    <w:bookmarkEnd w:id="95"/>
    <w:bookmarkStart w:name="z103" w:id="96"/>
    <w:p>
      <w:pPr>
        <w:spacing w:after="0"/>
        <w:ind w:left="0"/>
        <w:jc w:val="both"/>
      </w:pPr>
      <w:r>
        <w:rPr>
          <w:rFonts w:ascii="Times New Roman"/>
          <w:b w:val="false"/>
          <w:i w:val="false"/>
          <w:color w:val="000000"/>
          <w:sz w:val="28"/>
        </w:rPr>
        <w:t>
      4. По данному виду предусмотрен следующий алгоритм взаимодействия:</w:t>
      </w:r>
    </w:p>
    <w:bookmarkEnd w:id="96"/>
    <w:bookmarkStart w:name="z104" w:id="97"/>
    <w:p>
      <w:pPr>
        <w:spacing w:after="0"/>
        <w:ind w:left="0"/>
        <w:jc w:val="both"/>
      </w:pPr>
      <w:r>
        <w:rPr>
          <w:rFonts w:ascii="Times New Roman"/>
          <w:b w:val="false"/>
          <w:i w:val="false"/>
          <w:color w:val="000000"/>
          <w:sz w:val="28"/>
        </w:rPr>
        <w:t>
      1) подготовительный этап:</w:t>
      </w:r>
    </w:p>
    <w:bookmarkEnd w:id="97"/>
    <w:bookmarkStart w:name="z105" w:id="98"/>
    <w:p>
      <w:pPr>
        <w:spacing w:after="0"/>
        <w:ind w:left="0"/>
        <w:jc w:val="both"/>
      </w:pPr>
      <w:r>
        <w:rPr>
          <w:rFonts w:ascii="Times New Roman"/>
          <w:b w:val="false"/>
          <w:i w:val="false"/>
          <w:color w:val="000000"/>
          <w:sz w:val="28"/>
        </w:rPr>
        <w:t>
      заключение соглашения между Государственной корпорацией и агентом;</w:t>
      </w:r>
    </w:p>
    <w:bookmarkEnd w:id="98"/>
    <w:bookmarkStart w:name="z106" w:id="99"/>
    <w:p>
      <w:pPr>
        <w:spacing w:after="0"/>
        <w:ind w:left="0"/>
        <w:jc w:val="both"/>
      </w:pPr>
      <w:r>
        <w:rPr>
          <w:rFonts w:ascii="Times New Roman"/>
          <w:b w:val="false"/>
          <w:i w:val="false"/>
          <w:color w:val="000000"/>
          <w:sz w:val="28"/>
        </w:rPr>
        <w:t>
      оплата агентом за доступ к ИИС ЦОН и обучение;</w:t>
      </w:r>
    </w:p>
    <w:bookmarkEnd w:id="99"/>
    <w:bookmarkStart w:name="z107" w:id="100"/>
    <w:p>
      <w:pPr>
        <w:spacing w:after="0"/>
        <w:ind w:left="0"/>
        <w:jc w:val="both"/>
      </w:pPr>
      <w:r>
        <w:rPr>
          <w:rFonts w:ascii="Times New Roman"/>
          <w:b w:val="false"/>
          <w:i w:val="false"/>
          <w:color w:val="000000"/>
          <w:sz w:val="28"/>
        </w:rPr>
        <w:t>
      приобретение программно-аппаратного комплекса VPN партнером;</w:t>
      </w:r>
    </w:p>
    <w:bookmarkEnd w:id="100"/>
    <w:bookmarkStart w:name="z108" w:id="101"/>
    <w:p>
      <w:pPr>
        <w:spacing w:after="0"/>
        <w:ind w:left="0"/>
        <w:jc w:val="both"/>
      </w:pPr>
      <w:r>
        <w:rPr>
          <w:rFonts w:ascii="Times New Roman"/>
          <w:b w:val="false"/>
          <w:i w:val="false"/>
          <w:color w:val="000000"/>
          <w:sz w:val="28"/>
        </w:rPr>
        <w:t>
      настройка ноутбука партнера с доступом к ИИС ЦОН для приема заявлений на оказание государственных услуг.</w:t>
      </w:r>
    </w:p>
    <w:bookmarkEnd w:id="101"/>
    <w:bookmarkStart w:name="z109" w:id="102"/>
    <w:p>
      <w:pPr>
        <w:spacing w:after="0"/>
        <w:ind w:left="0"/>
        <w:jc w:val="both"/>
      </w:pPr>
      <w:r>
        <w:rPr>
          <w:rFonts w:ascii="Times New Roman"/>
          <w:b w:val="false"/>
          <w:i w:val="false"/>
          <w:color w:val="000000"/>
          <w:sz w:val="28"/>
        </w:rPr>
        <w:t>
      2) реализационный этап - оказание партнером услуг по приему заявлений на оказание государственных услуг и выдаче их результатов услугополучателю:</w:t>
      </w:r>
    </w:p>
    <w:bookmarkEnd w:id="102"/>
    <w:bookmarkStart w:name="z110" w:id="103"/>
    <w:p>
      <w:pPr>
        <w:spacing w:after="0"/>
        <w:ind w:left="0"/>
        <w:jc w:val="both"/>
      </w:pPr>
      <w:r>
        <w:rPr>
          <w:rFonts w:ascii="Times New Roman"/>
          <w:b w:val="false"/>
          <w:i w:val="false"/>
          <w:color w:val="000000"/>
          <w:sz w:val="28"/>
        </w:rPr>
        <w:t>
      определение потребностей услугополучателя;</w:t>
      </w:r>
    </w:p>
    <w:bookmarkEnd w:id="103"/>
    <w:bookmarkStart w:name="z111" w:id="104"/>
    <w:p>
      <w:pPr>
        <w:spacing w:after="0"/>
        <w:ind w:left="0"/>
        <w:jc w:val="both"/>
      </w:pPr>
      <w:r>
        <w:rPr>
          <w:rFonts w:ascii="Times New Roman"/>
          <w:b w:val="false"/>
          <w:i w:val="false"/>
          <w:color w:val="000000"/>
          <w:sz w:val="28"/>
        </w:rPr>
        <w:t>
      идентификация услугополучателя, в том числе посредством биометрической аутентификации в ИИС ЦОН;</w:t>
      </w:r>
    </w:p>
    <w:bookmarkEnd w:id="104"/>
    <w:bookmarkStart w:name="z112" w:id="105"/>
    <w:p>
      <w:pPr>
        <w:spacing w:after="0"/>
        <w:ind w:left="0"/>
        <w:jc w:val="both"/>
      </w:pPr>
      <w:r>
        <w:rPr>
          <w:rFonts w:ascii="Times New Roman"/>
          <w:b w:val="false"/>
          <w:i w:val="false"/>
          <w:color w:val="000000"/>
          <w:sz w:val="28"/>
        </w:rPr>
        <w:t>
      получение партнером от услугополучателя заявления на прием документов для оказания государственной (ых) услуг(и) и выдаче готовых результатов, с выездом при необходимости;</w:t>
      </w:r>
    </w:p>
    <w:bookmarkEnd w:id="105"/>
    <w:bookmarkStart w:name="z113" w:id="106"/>
    <w:p>
      <w:pPr>
        <w:spacing w:after="0"/>
        <w:ind w:left="0"/>
        <w:jc w:val="both"/>
      </w:pPr>
      <w:r>
        <w:rPr>
          <w:rFonts w:ascii="Times New Roman"/>
          <w:b w:val="false"/>
          <w:i w:val="false"/>
          <w:color w:val="000000"/>
          <w:sz w:val="28"/>
        </w:rPr>
        <w:t>
      формирование пакета документов;</w:t>
      </w:r>
    </w:p>
    <w:bookmarkEnd w:id="106"/>
    <w:bookmarkStart w:name="z114" w:id="107"/>
    <w:p>
      <w:pPr>
        <w:spacing w:after="0"/>
        <w:ind w:left="0"/>
        <w:jc w:val="both"/>
      </w:pPr>
      <w:r>
        <w:rPr>
          <w:rFonts w:ascii="Times New Roman"/>
          <w:b w:val="false"/>
          <w:i w:val="false"/>
          <w:color w:val="000000"/>
          <w:sz w:val="28"/>
        </w:rPr>
        <w:t>
      прием оплаты;</w:t>
      </w:r>
    </w:p>
    <w:bookmarkEnd w:id="107"/>
    <w:bookmarkStart w:name="z115" w:id="108"/>
    <w:p>
      <w:pPr>
        <w:spacing w:after="0"/>
        <w:ind w:left="0"/>
        <w:jc w:val="both"/>
      </w:pPr>
      <w:r>
        <w:rPr>
          <w:rFonts w:ascii="Times New Roman"/>
          <w:b w:val="false"/>
          <w:i w:val="false"/>
          <w:color w:val="000000"/>
          <w:sz w:val="28"/>
        </w:rPr>
        <w:t>
      выезд на дом к клиенту (при необходимости);</w:t>
      </w:r>
    </w:p>
    <w:bookmarkEnd w:id="108"/>
    <w:bookmarkStart w:name="z116" w:id="109"/>
    <w:p>
      <w:pPr>
        <w:spacing w:after="0"/>
        <w:ind w:left="0"/>
        <w:jc w:val="both"/>
      </w:pPr>
      <w:r>
        <w:rPr>
          <w:rFonts w:ascii="Times New Roman"/>
          <w:b w:val="false"/>
          <w:i w:val="false"/>
          <w:color w:val="000000"/>
          <w:sz w:val="28"/>
        </w:rPr>
        <w:t>
      оказание услуги по приему заявлений на оказание государственных услуг;</w:t>
      </w:r>
    </w:p>
    <w:bookmarkEnd w:id="109"/>
    <w:bookmarkStart w:name="z117" w:id="110"/>
    <w:p>
      <w:pPr>
        <w:spacing w:after="0"/>
        <w:ind w:left="0"/>
        <w:jc w:val="both"/>
      </w:pPr>
      <w:r>
        <w:rPr>
          <w:rFonts w:ascii="Times New Roman"/>
          <w:b w:val="false"/>
          <w:i w:val="false"/>
          <w:color w:val="000000"/>
          <w:sz w:val="28"/>
        </w:rPr>
        <w:t>
      доставка заявления и пакета документов услугодателю (при необходимости);</w:t>
      </w:r>
    </w:p>
    <w:bookmarkEnd w:id="110"/>
    <w:bookmarkStart w:name="z118" w:id="111"/>
    <w:p>
      <w:pPr>
        <w:spacing w:after="0"/>
        <w:ind w:left="0"/>
        <w:jc w:val="both"/>
      </w:pPr>
      <w:r>
        <w:rPr>
          <w:rFonts w:ascii="Times New Roman"/>
          <w:b w:val="false"/>
          <w:i w:val="false"/>
          <w:color w:val="000000"/>
          <w:sz w:val="28"/>
        </w:rPr>
        <w:t>
      доставка результата оказания государственной услуги и выдача услугополучателю.</w:t>
      </w:r>
    </w:p>
    <w:bookmarkEnd w:id="111"/>
    <w:bookmarkStart w:name="z119" w:id="112"/>
    <w:p>
      <w:pPr>
        <w:spacing w:after="0"/>
        <w:ind w:left="0"/>
        <w:jc w:val="left"/>
      </w:pPr>
      <w:r>
        <w:rPr>
          <w:rFonts w:ascii="Times New Roman"/>
          <w:b/>
          <w:i w:val="false"/>
          <w:color w:val="000000"/>
        </w:rPr>
        <w:t xml:space="preserve"> Глава 2. Сотрудничество c партнерскими организациями при передаче в пользование ИИС ЦОН</w:t>
      </w:r>
    </w:p>
    <w:bookmarkEnd w:id="112"/>
    <w:bookmarkStart w:name="z120" w:id="113"/>
    <w:p>
      <w:pPr>
        <w:spacing w:after="0"/>
        <w:ind w:left="0"/>
        <w:jc w:val="both"/>
      </w:pPr>
      <w:r>
        <w:rPr>
          <w:rFonts w:ascii="Times New Roman"/>
          <w:b w:val="false"/>
          <w:i w:val="false"/>
          <w:color w:val="000000"/>
          <w:sz w:val="28"/>
        </w:rPr>
        <w:t>
      5. Сотрудничество c партнерскими организациями при передаче в пользование ИИС ЦОН – оказание государственных услуг, доступных через ЦОН партнерскими организациями на своих площадках с учетом обеспечения необходимой инфраструктуры.</w:t>
      </w:r>
    </w:p>
    <w:bookmarkEnd w:id="113"/>
    <w:bookmarkStart w:name="z121" w:id="114"/>
    <w:p>
      <w:pPr>
        <w:spacing w:after="0"/>
        <w:ind w:left="0"/>
        <w:jc w:val="both"/>
      </w:pPr>
      <w:r>
        <w:rPr>
          <w:rFonts w:ascii="Times New Roman"/>
          <w:b w:val="false"/>
          <w:i w:val="false"/>
          <w:color w:val="000000"/>
          <w:sz w:val="28"/>
        </w:rPr>
        <w:t>
      6. Права и обязанности Государственной корпорации:</w:t>
      </w:r>
    </w:p>
    <w:bookmarkEnd w:id="114"/>
    <w:bookmarkStart w:name="z122" w:id="115"/>
    <w:p>
      <w:pPr>
        <w:spacing w:after="0"/>
        <w:ind w:left="0"/>
        <w:jc w:val="both"/>
      </w:pPr>
      <w:r>
        <w:rPr>
          <w:rFonts w:ascii="Times New Roman"/>
          <w:b w:val="false"/>
          <w:i w:val="false"/>
          <w:color w:val="000000"/>
          <w:sz w:val="28"/>
        </w:rPr>
        <w:t>
      предоставление доступа в ИИС ЦОН партнерским организациям в целях приема документов на оказание государственных услуг и обеспечения сопровождения;</w:t>
      </w:r>
    </w:p>
    <w:bookmarkEnd w:id="115"/>
    <w:bookmarkStart w:name="z123" w:id="116"/>
    <w:p>
      <w:pPr>
        <w:spacing w:after="0"/>
        <w:ind w:left="0"/>
        <w:jc w:val="both"/>
      </w:pPr>
      <w:r>
        <w:rPr>
          <w:rFonts w:ascii="Times New Roman"/>
          <w:b w:val="false"/>
          <w:i w:val="false"/>
          <w:color w:val="000000"/>
          <w:sz w:val="28"/>
        </w:rPr>
        <w:t>
      обеспечение функционала запроса доступа к персональным данным и биометрической идентификации личности заявителей в ИИС ЦОН по оказываемым партнерскими организациями государственным услугам.</w:t>
      </w:r>
    </w:p>
    <w:bookmarkEnd w:id="116"/>
    <w:bookmarkStart w:name="z124" w:id="117"/>
    <w:p>
      <w:pPr>
        <w:spacing w:after="0"/>
        <w:ind w:left="0"/>
        <w:jc w:val="both"/>
      </w:pPr>
      <w:r>
        <w:rPr>
          <w:rFonts w:ascii="Times New Roman"/>
          <w:b w:val="false"/>
          <w:i w:val="false"/>
          <w:color w:val="000000"/>
          <w:sz w:val="28"/>
        </w:rPr>
        <w:t>
      7. Права и обязанности партнерских организаций:</w:t>
      </w:r>
    </w:p>
    <w:bookmarkEnd w:id="117"/>
    <w:bookmarkStart w:name="z125" w:id="118"/>
    <w:p>
      <w:pPr>
        <w:spacing w:after="0"/>
        <w:ind w:left="0"/>
        <w:jc w:val="both"/>
      </w:pPr>
      <w:r>
        <w:rPr>
          <w:rFonts w:ascii="Times New Roman"/>
          <w:b w:val="false"/>
          <w:i w:val="false"/>
          <w:color w:val="000000"/>
          <w:sz w:val="28"/>
        </w:rPr>
        <w:t>
      обеспечение безопасного канала связи для подключения ИИС ЦОН в отделениях (офисах);</w:t>
      </w:r>
    </w:p>
    <w:bookmarkEnd w:id="118"/>
    <w:bookmarkStart w:name="z126" w:id="119"/>
    <w:p>
      <w:pPr>
        <w:spacing w:after="0"/>
        <w:ind w:left="0"/>
        <w:jc w:val="both"/>
      </w:pPr>
      <w:r>
        <w:rPr>
          <w:rFonts w:ascii="Times New Roman"/>
          <w:b w:val="false"/>
          <w:i w:val="false"/>
          <w:color w:val="000000"/>
          <w:sz w:val="28"/>
        </w:rPr>
        <w:t>
      осуществление приема заявлений на оказание государственных услуг исключительно при личной явке с запросом доступа к персональным данным и биометрической идентификацией личности с учетом предоставления полного пакета документов согласно перечню, предусмотренному подзаконным нормативным правовым актом;</w:t>
      </w:r>
    </w:p>
    <w:bookmarkEnd w:id="119"/>
    <w:bookmarkStart w:name="z127" w:id="120"/>
    <w:p>
      <w:pPr>
        <w:spacing w:after="0"/>
        <w:ind w:left="0"/>
        <w:jc w:val="both"/>
      </w:pPr>
      <w:r>
        <w:rPr>
          <w:rFonts w:ascii="Times New Roman"/>
          <w:b w:val="false"/>
          <w:i w:val="false"/>
          <w:color w:val="000000"/>
          <w:sz w:val="28"/>
        </w:rPr>
        <w:t>
      обеспечение наличия круглосуточной охраны своих зданий (помещений, офисов).</w:t>
      </w:r>
    </w:p>
    <w:bookmarkEnd w:id="120"/>
    <w:bookmarkStart w:name="z128" w:id="121"/>
    <w:p>
      <w:pPr>
        <w:spacing w:after="0"/>
        <w:ind w:left="0"/>
        <w:jc w:val="both"/>
      </w:pPr>
      <w:r>
        <w:rPr>
          <w:rFonts w:ascii="Times New Roman"/>
          <w:b w:val="false"/>
          <w:i w:val="false"/>
          <w:color w:val="000000"/>
          <w:sz w:val="28"/>
        </w:rPr>
        <w:t>
      8. По данному виду предусмотрен следующий алгоритм взаимодействия:</w:t>
      </w:r>
    </w:p>
    <w:bookmarkEnd w:id="121"/>
    <w:bookmarkStart w:name="z129" w:id="122"/>
    <w:p>
      <w:pPr>
        <w:spacing w:after="0"/>
        <w:ind w:left="0"/>
        <w:jc w:val="both"/>
      </w:pPr>
      <w:r>
        <w:rPr>
          <w:rFonts w:ascii="Times New Roman"/>
          <w:b w:val="false"/>
          <w:i w:val="false"/>
          <w:color w:val="000000"/>
          <w:sz w:val="28"/>
        </w:rPr>
        <w:t>
      1) подготовительный этап:</w:t>
      </w:r>
    </w:p>
    <w:bookmarkEnd w:id="122"/>
    <w:bookmarkStart w:name="z130" w:id="123"/>
    <w:p>
      <w:pPr>
        <w:spacing w:after="0"/>
        <w:ind w:left="0"/>
        <w:jc w:val="both"/>
      </w:pPr>
      <w:r>
        <w:rPr>
          <w:rFonts w:ascii="Times New Roman"/>
          <w:b w:val="false"/>
          <w:i w:val="false"/>
          <w:color w:val="000000"/>
          <w:sz w:val="28"/>
        </w:rPr>
        <w:t>
      определение и утверждение Государственной корпорацией и партнером локации партнерского центра обслуживания населения (далее – ПЦОН);</w:t>
      </w:r>
    </w:p>
    <w:bookmarkEnd w:id="123"/>
    <w:bookmarkStart w:name="z131" w:id="124"/>
    <w:p>
      <w:pPr>
        <w:spacing w:after="0"/>
        <w:ind w:left="0"/>
        <w:jc w:val="both"/>
      </w:pPr>
      <w:r>
        <w:rPr>
          <w:rFonts w:ascii="Times New Roman"/>
          <w:b w:val="false"/>
          <w:i w:val="false"/>
          <w:color w:val="000000"/>
          <w:sz w:val="28"/>
        </w:rPr>
        <w:t>
      заключение соглашения между Государственной корпорацией и партнером;</w:t>
      </w:r>
    </w:p>
    <w:bookmarkEnd w:id="124"/>
    <w:bookmarkStart w:name="z132" w:id="125"/>
    <w:p>
      <w:pPr>
        <w:spacing w:after="0"/>
        <w:ind w:left="0"/>
        <w:jc w:val="both"/>
      </w:pPr>
      <w:r>
        <w:rPr>
          <w:rFonts w:ascii="Times New Roman"/>
          <w:b w:val="false"/>
          <w:i w:val="false"/>
          <w:color w:val="000000"/>
          <w:sz w:val="28"/>
        </w:rPr>
        <w:t xml:space="preserve">
      создание партнером нового ПЦОН, проведение ремонтных работ для приведения в соответствие с требованиями, установленными для ЦОН согласно Правил деятельности Государственной корпорации,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за № 13248);</w:t>
      </w:r>
    </w:p>
    <w:bookmarkEnd w:id="125"/>
    <w:bookmarkStart w:name="z133" w:id="126"/>
    <w:p>
      <w:pPr>
        <w:spacing w:after="0"/>
        <w:ind w:left="0"/>
        <w:jc w:val="both"/>
      </w:pPr>
      <w:r>
        <w:rPr>
          <w:rFonts w:ascii="Times New Roman"/>
          <w:b w:val="false"/>
          <w:i w:val="false"/>
          <w:color w:val="000000"/>
          <w:sz w:val="28"/>
        </w:rPr>
        <w:t>
      уплата партнером за доступ к ИИС ЦОН и обучение;</w:t>
      </w:r>
    </w:p>
    <w:bookmarkEnd w:id="126"/>
    <w:bookmarkStart w:name="z134" w:id="127"/>
    <w:p>
      <w:pPr>
        <w:spacing w:after="0"/>
        <w:ind w:left="0"/>
        <w:jc w:val="both"/>
      </w:pPr>
      <w:r>
        <w:rPr>
          <w:rFonts w:ascii="Times New Roman"/>
          <w:b w:val="false"/>
          <w:i w:val="false"/>
          <w:color w:val="000000"/>
          <w:sz w:val="28"/>
        </w:rPr>
        <w:t>
      проведение Государственной корпорацией обучения сотрудников партнера (либо трудоустройство действующих работников ЦОН);</w:t>
      </w:r>
    </w:p>
    <w:bookmarkEnd w:id="127"/>
    <w:bookmarkStart w:name="z135" w:id="128"/>
    <w:p>
      <w:pPr>
        <w:spacing w:after="0"/>
        <w:ind w:left="0"/>
        <w:jc w:val="both"/>
      </w:pPr>
      <w:r>
        <w:rPr>
          <w:rFonts w:ascii="Times New Roman"/>
          <w:b w:val="false"/>
          <w:i w:val="false"/>
          <w:color w:val="000000"/>
          <w:sz w:val="28"/>
        </w:rPr>
        <w:t>
      обеспечение безопасного канала связи;</w:t>
      </w:r>
    </w:p>
    <w:bookmarkEnd w:id="128"/>
    <w:bookmarkStart w:name="z136" w:id="129"/>
    <w:p>
      <w:pPr>
        <w:spacing w:after="0"/>
        <w:ind w:left="0"/>
        <w:jc w:val="both"/>
      </w:pPr>
      <w:r>
        <w:rPr>
          <w:rFonts w:ascii="Times New Roman"/>
          <w:b w:val="false"/>
          <w:i w:val="false"/>
          <w:color w:val="000000"/>
          <w:sz w:val="28"/>
        </w:rPr>
        <w:t>
      подготовка площадки для оказания услуг (помещение, организационная техника, мебель и другие.);</w:t>
      </w:r>
    </w:p>
    <w:bookmarkEnd w:id="129"/>
    <w:bookmarkStart w:name="z137" w:id="130"/>
    <w:p>
      <w:pPr>
        <w:spacing w:after="0"/>
        <w:ind w:left="0"/>
        <w:jc w:val="both"/>
      </w:pPr>
      <w:r>
        <w:rPr>
          <w:rFonts w:ascii="Times New Roman"/>
          <w:b w:val="false"/>
          <w:i w:val="false"/>
          <w:color w:val="000000"/>
          <w:sz w:val="28"/>
        </w:rPr>
        <w:t>
      настройка ИИС ЦОН и электронной очереди;</w:t>
      </w:r>
    </w:p>
    <w:bookmarkEnd w:id="130"/>
    <w:bookmarkStart w:name="z138" w:id="131"/>
    <w:p>
      <w:pPr>
        <w:spacing w:after="0"/>
        <w:ind w:left="0"/>
        <w:jc w:val="both"/>
      </w:pPr>
      <w:r>
        <w:rPr>
          <w:rFonts w:ascii="Times New Roman"/>
          <w:b w:val="false"/>
          <w:i w:val="false"/>
          <w:color w:val="000000"/>
          <w:sz w:val="28"/>
        </w:rPr>
        <w:t>
      2) реализационный этап:</w:t>
      </w:r>
    </w:p>
    <w:bookmarkEnd w:id="131"/>
    <w:bookmarkStart w:name="z139" w:id="132"/>
    <w:p>
      <w:pPr>
        <w:spacing w:after="0"/>
        <w:ind w:left="0"/>
        <w:jc w:val="both"/>
      </w:pPr>
      <w:r>
        <w:rPr>
          <w:rFonts w:ascii="Times New Roman"/>
          <w:b w:val="false"/>
          <w:i w:val="false"/>
          <w:color w:val="000000"/>
          <w:sz w:val="28"/>
        </w:rPr>
        <w:t>
      обеспечение постоянной работы ПЦОН на оказание услуг по приему заявлений на оказание государственных услуг и выдаче их результатов услугополучателям;</w:t>
      </w:r>
    </w:p>
    <w:bookmarkEnd w:id="132"/>
    <w:bookmarkStart w:name="z140" w:id="133"/>
    <w:p>
      <w:pPr>
        <w:spacing w:after="0"/>
        <w:ind w:left="0"/>
        <w:jc w:val="both"/>
      </w:pPr>
      <w:r>
        <w:rPr>
          <w:rFonts w:ascii="Times New Roman"/>
          <w:b w:val="false"/>
          <w:i w:val="false"/>
          <w:color w:val="000000"/>
          <w:sz w:val="28"/>
        </w:rPr>
        <w:t>
      соблюдение графика работы ПЦОН, аналогичного графику работы ЦОН Государственной корпорации;</w:t>
      </w:r>
    </w:p>
    <w:bookmarkEnd w:id="133"/>
    <w:bookmarkStart w:name="z141" w:id="134"/>
    <w:p>
      <w:pPr>
        <w:spacing w:after="0"/>
        <w:ind w:left="0"/>
        <w:jc w:val="both"/>
      </w:pPr>
      <w:r>
        <w:rPr>
          <w:rFonts w:ascii="Times New Roman"/>
          <w:b w:val="false"/>
          <w:i w:val="false"/>
          <w:color w:val="000000"/>
          <w:sz w:val="28"/>
        </w:rPr>
        <w:t>
      определение потребностей услугополучателей;</w:t>
      </w:r>
    </w:p>
    <w:bookmarkEnd w:id="134"/>
    <w:bookmarkStart w:name="z142" w:id="135"/>
    <w:p>
      <w:pPr>
        <w:spacing w:after="0"/>
        <w:ind w:left="0"/>
        <w:jc w:val="both"/>
      </w:pPr>
      <w:r>
        <w:rPr>
          <w:rFonts w:ascii="Times New Roman"/>
          <w:b w:val="false"/>
          <w:i w:val="false"/>
          <w:color w:val="000000"/>
          <w:sz w:val="28"/>
        </w:rPr>
        <w:t>
      идентификация услугополучателей, в том числе посредством биометрической аутентификации в ИИС ЦОН;</w:t>
      </w:r>
    </w:p>
    <w:bookmarkEnd w:id="135"/>
    <w:bookmarkStart w:name="z143" w:id="136"/>
    <w:p>
      <w:pPr>
        <w:spacing w:after="0"/>
        <w:ind w:left="0"/>
        <w:jc w:val="both"/>
      </w:pPr>
      <w:r>
        <w:rPr>
          <w:rFonts w:ascii="Times New Roman"/>
          <w:b w:val="false"/>
          <w:i w:val="false"/>
          <w:color w:val="000000"/>
          <w:sz w:val="28"/>
        </w:rPr>
        <w:t>
      получение от услугополучателей заявлений на прием документов для оказания государственных (ой) услуг(и) и выдачи готовых результатов;</w:t>
      </w:r>
    </w:p>
    <w:bookmarkEnd w:id="136"/>
    <w:bookmarkStart w:name="z144" w:id="137"/>
    <w:p>
      <w:pPr>
        <w:spacing w:after="0"/>
        <w:ind w:left="0"/>
        <w:jc w:val="both"/>
      </w:pPr>
      <w:r>
        <w:rPr>
          <w:rFonts w:ascii="Times New Roman"/>
          <w:b w:val="false"/>
          <w:i w:val="false"/>
          <w:color w:val="000000"/>
          <w:sz w:val="28"/>
        </w:rPr>
        <w:t>
      формирование полных пакетов документов;</w:t>
      </w:r>
    </w:p>
    <w:bookmarkEnd w:id="137"/>
    <w:bookmarkStart w:name="z145" w:id="138"/>
    <w:p>
      <w:pPr>
        <w:spacing w:after="0"/>
        <w:ind w:left="0"/>
        <w:jc w:val="both"/>
      </w:pPr>
      <w:r>
        <w:rPr>
          <w:rFonts w:ascii="Times New Roman"/>
          <w:b w:val="false"/>
          <w:i w:val="false"/>
          <w:color w:val="000000"/>
          <w:sz w:val="28"/>
        </w:rPr>
        <w:t>
      организация приема оплаты;</w:t>
      </w:r>
    </w:p>
    <w:bookmarkEnd w:id="138"/>
    <w:bookmarkStart w:name="z146" w:id="139"/>
    <w:p>
      <w:pPr>
        <w:spacing w:after="0"/>
        <w:ind w:left="0"/>
        <w:jc w:val="both"/>
      </w:pPr>
      <w:r>
        <w:rPr>
          <w:rFonts w:ascii="Times New Roman"/>
          <w:b w:val="false"/>
          <w:i w:val="false"/>
          <w:color w:val="000000"/>
          <w:sz w:val="28"/>
        </w:rPr>
        <w:t>
      оказание услуг по приему заявлений на оказание государственных услуг;</w:t>
      </w:r>
    </w:p>
    <w:bookmarkEnd w:id="139"/>
    <w:bookmarkStart w:name="z147" w:id="140"/>
    <w:p>
      <w:pPr>
        <w:spacing w:after="0"/>
        <w:ind w:left="0"/>
        <w:jc w:val="both"/>
      </w:pPr>
      <w:r>
        <w:rPr>
          <w:rFonts w:ascii="Times New Roman"/>
          <w:b w:val="false"/>
          <w:i w:val="false"/>
          <w:color w:val="000000"/>
          <w:sz w:val="28"/>
        </w:rPr>
        <w:t>
      доставка заявлений и пакетов документов услугодателям (при необходимости);</w:t>
      </w:r>
    </w:p>
    <w:bookmarkEnd w:id="140"/>
    <w:bookmarkStart w:name="z148" w:id="141"/>
    <w:p>
      <w:pPr>
        <w:spacing w:after="0"/>
        <w:ind w:left="0"/>
        <w:jc w:val="both"/>
      </w:pPr>
      <w:r>
        <w:rPr>
          <w:rFonts w:ascii="Times New Roman"/>
          <w:b w:val="false"/>
          <w:i w:val="false"/>
          <w:color w:val="000000"/>
          <w:sz w:val="28"/>
        </w:rPr>
        <w:t>
      доставка результата оказания государственной услуги и выдачи услугополучателям.</w:t>
      </w:r>
    </w:p>
    <w:bookmarkEnd w:id="141"/>
    <w:bookmarkStart w:name="z149" w:id="142"/>
    <w:p>
      <w:pPr>
        <w:spacing w:after="0"/>
        <w:ind w:left="0"/>
        <w:jc w:val="left"/>
      </w:pPr>
      <w:r>
        <w:rPr>
          <w:rFonts w:ascii="Times New Roman"/>
          <w:b/>
          <w:i w:val="false"/>
          <w:color w:val="000000"/>
        </w:rPr>
        <w:t xml:space="preserve"> Глава 3. Сотрудничество при передаче ЦОН в доверительное управление</w:t>
      </w:r>
    </w:p>
    <w:bookmarkEnd w:id="142"/>
    <w:bookmarkStart w:name="z150" w:id="143"/>
    <w:p>
      <w:pPr>
        <w:spacing w:after="0"/>
        <w:ind w:left="0"/>
        <w:jc w:val="both"/>
      </w:pPr>
      <w:r>
        <w:rPr>
          <w:rFonts w:ascii="Times New Roman"/>
          <w:b w:val="false"/>
          <w:i w:val="false"/>
          <w:color w:val="000000"/>
          <w:sz w:val="28"/>
        </w:rPr>
        <w:t>
      9. В рамках данного сотрудничества предусматривается передача партнеру в доверительное управление ЦОН Государственной корпорации с функцией для оказания государственных услуг на определенных партнерским соглашением условиях и срок.</w:t>
      </w:r>
    </w:p>
    <w:bookmarkEnd w:id="143"/>
    <w:bookmarkStart w:name="z151" w:id="144"/>
    <w:p>
      <w:pPr>
        <w:spacing w:after="0"/>
        <w:ind w:left="0"/>
        <w:jc w:val="both"/>
      </w:pPr>
      <w:r>
        <w:rPr>
          <w:rFonts w:ascii="Times New Roman"/>
          <w:b w:val="false"/>
          <w:i w:val="false"/>
          <w:color w:val="000000"/>
          <w:sz w:val="28"/>
        </w:rPr>
        <w:t>
      10. Права и обязанности Государственной корпорации:</w:t>
      </w:r>
    </w:p>
    <w:bookmarkEnd w:id="144"/>
    <w:bookmarkStart w:name="z152" w:id="145"/>
    <w:p>
      <w:pPr>
        <w:spacing w:after="0"/>
        <w:ind w:left="0"/>
        <w:jc w:val="both"/>
      </w:pPr>
      <w:r>
        <w:rPr>
          <w:rFonts w:ascii="Times New Roman"/>
          <w:b w:val="false"/>
          <w:i w:val="false"/>
          <w:color w:val="000000"/>
          <w:sz w:val="28"/>
        </w:rPr>
        <w:t>
      предоставление партнерской организации помещение ЦОН, с согласованной штатной численностью квалифицированных сотрудников;</w:t>
      </w:r>
    </w:p>
    <w:bookmarkEnd w:id="145"/>
    <w:bookmarkStart w:name="z153" w:id="146"/>
    <w:p>
      <w:pPr>
        <w:spacing w:after="0"/>
        <w:ind w:left="0"/>
        <w:jc w:val="both"/>
      </w:pPr>
      <w:r>
        <w:rPr>
          <w:rFonts w:ascii="Times New Roman"/>
          <w:b w:val="false"/>
          <w:i w:val="false"/>
          <w:color w:val="000000"/>
          <w:sz w:val="28"/>
        </w:rPr>
        <w:t>
      обеспечение подключения к ИИС ЦОН;</w:t>
      </w:r>
    </w:p>
    <w:bookmarkEnd w:id="146"/>
    <w:bookmarkStart w:name="z154" w:id="147"/>
    <w:p>
      <w:pPr>
        <w:spacing w:after="0"/>
        <w:ind w:left="0"/>
        <w:jc w:val="both"/>
      </w:pPr>
      <w:r>
        <w:rPr>
          <w:rFonts w:ascii="Times New Roman"/>
          <w:b w:val="false"/>
          <w:i w:val="false"/>
          <w:color w:val="000000"/>
          <w:sz w:val="28"/>
        </w:rPr>
        <w:t>
      осуществление методологической помощи по устранению выявленных нарушений бизнес-процессов деятельности ЦОН.</w:t>
      </w:r>
    </w:p>
    <w:bookmarkEnd w:id="147"/>
    <w:bookmarkStart w:name="z155" w:id="148"/>
    <w:p>
      <w:pPr>
        <w:spacing w:after="0"/>
        <w:ind w:left="0"/>
        <w:jc w:val="both"/>
      </w:pPr>
      <w:r>
        <w:rPr>
          <w:rFonts w:ascii="Times New Roman"/>
          <w:b w:val="false"/>
          <w:i w:val="false"/>
          <w:color w:val="000000"/>
          <w:sz w:val="28"/>
        </w:rPr>
        <w:t>
      11. Права и обязанности партнерских организаций:</w:t>
      </w:r>
    </w:p>
    <w:bookmarkEnd w:id="148"/>
    <w:bookmarkStart w:name="z156" w:id="149"/>
    <w:p>
      <w:pPr>
        <w:spacing w:after="0"/>
        <w:ind w:left="0"/>
        <w:jc w:val="both"/>
      </w:pPr>
      <w:r>
        <w:rPr>
          <w:rFonts w:ascii="Times New Roman"/>
          <w:b w:val="false"/>
          <w:i w:val="false"/>
          <w:color w:val="000000"/>
          <w:sz w:val="28"/>
        </w:rPr>
        <w:t>
      оказание услуги по сопровождению работы ЦОН согласно указанной таблице: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работу ЦОН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соблюдение принципов оказания государственных услуг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государственных услугах"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контроль за соблюдением трудовой дисциплины работниками ЦОН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соответствие инфраструктуры ЦОН санитарным нормам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снабжение организационной техникой и канцелярскими принадлежностями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доступ к сети публичного Интернета Wi-Fi в зале ожидания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нагрузки отдела и сменности проводить обучение с работниками фронт-офисов не более 1 часа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своевременную доставку документов курьерами к услугодателям и в ЦОН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Устранять нарушения выявленные Ситуационным центром Государственной корпорации в деятельности ЦОН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r>
    </w:tbl>
    <w:bookmarkStart w:name="z157" w:id="150"/>
    <w:p>
      <w:pPr>
        <w:spacing w:after="0"/>
        <w:ind w:left="0"/>
        <w:jc w:val="both"/>
      </w:pPr>
      <w:r>
        <w:rPr>
          <w:rFonts w:ascii="Times New Roman"/>
          <w:b w:val="false"/>
          <w:i w:val="false"/>
          <w:color w:val="000000"/>
          <w:sz w:val="28"/>
        </w:rPr>
        <w:t>
      обеспечение наличия круглосуточной охраны своих зданий (помещений, офисов).</w:t>
      </w:r>
    </w:p>
    <w:bookmarkEnd w:id="150"/>
    <w:bookmarkStart w:name="z158" w:id="151"/>
    <w:p>
      <w:pPr>
        <w:spacing w:after="0"/>
        <w:ind w:left="0"/>
        <w:jc w:val="both"/>
      </w:pPr>
      <w:r>
        <w:rPr>
          <w:rFonts w:ascii="Times New Roman"/>
          <w:b w:val="false"/>
          <w:i w:val="false"/>
          <w:color w:val="000000"/>
          <w:sz w:val="28"/>
        </w:rPr>
        <w:t>
      12. По данному виду предусмотрен следующий алгоритм взаимодействия:</w:t>
      </w:r>
    </w:p>
    <w:bookmarkEnd w:id="151"/>
    <w:bookmarkStart w:name="z159" w:id="152"/>
    <w:p>
      <w:pPr>
        <w:spacing w:after="0"/>
        <w:ind w:left="0"/>
        <w:jc w:val="both"/>
      </w:pPr>
      <w:r>
        <w:rPr>
          <w:rFonts w:ascii="Times New Roman"/>
          <w:b w:val="false"/>
          <w:i w:val="false"/>
          <w:color w:val="000000"/>
          <w:sz w:val="28"/>
        </w:rPr>
        <w:t xml:space="preserve">
      1) подготовительный этап: </w:t>
      </w:r>
    </w:p>
    <w:bookmarkEnd w:id="152"/>
    <w:bookmarkStart w:name="z160" w:id="153"/>
    <w:p>
      <w:pPr>
        <w:spacing w:after="0"/>
        <w:ind w:left="0"/>
        <w:jc w:val="both"/>
      </w:pPr>
      <w:r>
        <w:rPr>
          <w:rFonts w:ascii="Times New Roman"/>
          <w:b w:val="false"/>
          <w:i w:val="false"/>
          <w:color w:val="000000"/>
          <w:sz w:val="28"/>
        </w:rPr>
        <w:t>
      определение Государственной корпорацией и партнером ЦОН для передачи в доверительное управление;</w:t>
      </w:r>
    </w:p>
    <w:bookmarkEnd w:id="153"/>
    <w:bookmarkStart w:name="z161" w:id="154"/>
    <w:p>
      <w:pPr>
        <w:spacing w:after="0"/>
        <w:ind w:left="0"/>
        <w:jc w:val="both"/>
      </w:pPr>
      <w:r>
        <w:rPr>
          <w:rFonts w:ascii="Times New Roman"/>
          <w:b w:val="false"/>
          <w:i w:val="false"/>
          <w:color w:val="000000"/>
          <w:sz w:val="28"/>
        </w:rPr>
        <w:t>
      заключение соглашения между Государственной корпорацией и партнером по передаче партнеру функций по управлению ЦОН в доверительное управление;</w:t>
      </w:r>
    </w:p>
    <w:bookmarkEnd w:id="154"/>
    <w:bookmarkStart w:name="z162" w:id="155"/>
    <w:p>
      <w:pPr>
        <w:spacing w:after="0"/>
        <w:ind w:left="0"/>
        <w:jc w:val="both"/>
      </w:pPr>
      <w:r>
        <w:rPr>
          <w:rFonts w:ascii="Times New Roman"/>
          <w:b w:val="false"/>
          <w:i w:val="false"/>
          <w:color w:val="000000"/>
          <w:sz w:val="28"/>
        </w:rPr>
        <w:t>
      передача партнеру по акту действующего ЦОН с необходимым штатом квалифицированных работников;</w:t>
      </w:r>
    </w:p>
    <w:bookmarkEnd w:id="155"/>
    <w:bookmarkStart w:name="z163" w:id="156"/>
    <w:p>
      <w:pPr>
        <w:spacing w:after="0"/>
        <w:ind w:left="0"/>
        <w:jc w:val="both"/>
      </w:pPr>
      <w:r>
        <w:rPr>
          <w:rFonts w:ascii="Times New Roman"/>
          <w:b w:val="false"/>
          <w:i w:val="false"/>
          <w:color w:val="000000"/>
          <w:sz w:val="28"/>
        </w:rPr>
        <w:t>
      проведение партнером ремонтных работ;</w:t>
      </w:r>
    </w:p>
    <w:bookmarkEnd w:id="156"/>
    <w:bookmarkStart w:name="z164" w:id="157"/>
    <w:p>
      <w:pPr>
        <w:spacing w:after="0"/>
        <w:ind w:left="0"/>
        <w:jc w:val="both"/>
      </w:pPr>
      <w:r>
        <w:rPr>
          <w:rFonts w:ascii="Times New Roman"/>
          <w:b w:val="false"/>
          <w:i w:val="false"/>
          <w:color w:val="000000"/>
          <w:sz w:val="28"/>
        </w:rPr>
        <w:t>
      проведение Государственной корпорацией обучения работников партнера (при необходимости);</w:t>
      </w:r>
    </w:p>
    <w:bookmarkEnd w:id="157"/>
    <w:bookmarkStart w:name="z165" w:id="158"/>
    <w:p>
      <w:pPr>
        <w:spacing w:after="0"/>
        <w:ind w:left="0"/>
        <w:jc w:val="both"/>
      </w:pPr>
      <w:r>
        <w:rPr>
          <w:rFonts w:ascii="Times New Roman"/>
          <w:b w:val="false"/>
          <w:i w:val="false"/>
          <w:color w:val="000000"/>
          <w:sz w:val="28"/>
        </w:rPr>
        <w:t>
      уплата партнером за доступ к ИИС ЦОН, за обучение работников (при необходимости) и за использование имущества ЦОН;</w:t>
      </w:r>
    </w:p>
    <w:bookmarkEnd w:id="158"/>
    <w:bookmarkStart w:name="z166" w:id="159"/>
    <w:p>
      <w:pPr>
        <w:spacing w:after="0"/>
        <w:ind w:left="0"/>
        <w:jc w:val="both"/>
      </w:pPr>
      <w:r>
        <w:rPr>
          <w:rFonts w:ascii="Times New Roman"/>
          <w:b w:val="false"/>
          <w:i w:val="false"/>
          <w:color w:val="000000"/>
          <w:sz w:val="28"/>
        </w:rPr>
        <w:t xml:space="preserve">
      2) реализационный этап: </w:t>
      </w:r>
    </w:p>
    <w:bookmarkEnd w:id="159"/>
    <w:bookmarkStart w:name="z167" w:id="160"/>
    <w:p>
      <w:pPr>
        <w:spacing w:after="0"/>
        <w:ind w:left="0"/>
        <w:jc w:val="both"/>
      </w:pPr>
      <w:r>
        <w:rPr>
          <w:rFonts w:ascii="Times New Roman"/>
          <w:b w:val="false"/>
          <w:i w:val="false"/>
          <w:color w:val="000000"/>
          <w:sz w:val="28"/>
        </w:rPr>
        <w:t>
      обеспечение постоянной работы ЦОН по оказанию услуг по приему заявлений на оказание государственных услуг и выдаче их результатов услугополучателям;</w:t>
      </w:r>
    </w:p>
    <w:bookmarkEnd w:id="160"/>
    <w:bookmarkStart w:name="z168" w:id="161"/>
    <w:p>
      <w:pPr>
        <w:spacing w:after="0"/>
        <w:ind w:left="0"/>
        <w:jc w:val="both"/>
      </w:pPr>
      <w:r>
        <w:rPr>
          <w:rFonts w:ascii="Times New Roman"/>
          <w:b w:val="false"/>
          <w:i w:val="false"/>
          <w:color w:val="000000"/>
          <w:sz w:val="28"/>
        </w:rPr>
        <w:t>
      оказание услуг по приему заявлений на оказание государственных услуг и выдаче их результатов услугополучателю;</w:t>
      </w:r>
    </w:p>
    <w:bookmarkEnd w:id="161"/>
    <w:bookmarkStart w:name="z169" w:id="162"/>
    <w:p>
      <w:pPr>
        <w:spacing w:after="0"/>
        <w:ind w:left="0"/>
        <w:jc w:val="both"/>
      </w:pPr>
      <w:r>
        <w:rPr>
          <w:rFonts w:ascii="Times New Roman"/>
          <w:b w:val="false"/>
          <w:i w:val="false"/>
          <w:color w:val="000000"/>
          <w:sz w:val="28"/>
        </w:rPr>
        <w:t>
      отчет партнера об оказанных услугах по приему заявлений на оказание государственных услуг и выдаче их результатов услугополучателю в Государственную корпорацию;</w:t>
      </w:r>
    </w:p>
    <w:bookmarkEnd w:id="162"/>
    <w:bookmarkStart w:name="z170" w:id="163"/>
    <w:p>
      <w:pPr>
        <w:spacing w:after="0"/>
        <w:ind w:left="0"/>
        <w:jc w:val="both"/>
      </w:pPr>
      <w:r>
        <w:rPr>
          <w:rFonts w:ascii="Times New Roman"/>
          <w:b w:val="false"/>
          <w:i w:val="false"/>
          <w:color w:val="000000"/>
          <w:sz w:val="28"/>
        </w:rPr>
        <w:t>
      отчет Государственной корпорации об оказанных партнером услугах по приему заявлений на оказание государственных услуг и выдаче их результатов услугополучателю в уполномоченный орган.</w:t>
      </w:r>
    </w:p>
    <w:bookmarkEnd w:id="163"/>
    <w:bookmarkStart w:name="z171" w:id="164"/>
    <w:p>
      <w:pPr>
        <w:spacing w:after="0"/>
        <w:ind w:left="0"/>
        <w:jc w:val="both"/>
      </w:pPr>
      <w:r>
        <w:rPr>
          <w:rFonts w:ascii="Times New Roman"/>
          <w:b w:val="false"/>
          <w:i w:val="false"/>
          <w:color w:val="000000"/>
          <w:sz w:val="28"/>
        </w:rPr>
        <w:t>
      13. Работниками и (или) должностными лицами партнерской организации, имеющими доступ к персональным данным физических лиц, а также участвующими в процессе оказания услуг по приему заявлений на оказание государственных услуг и выдаче их результатов услугополучателю, могут быть граждане Республики Казахстан, имеющие опыт работы не менее 1 (одного) года в ЦОН, а также в сфере оказания государственных услуг.</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партнерскому соглашению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5"/>
    <w:p>
      <w:pPr>
        <w:spacing w:after="0"/>
        <w:ind w:left="0"/>
        <w:jc w:val="left"/>
      </w:pPr>
      <w:r>
        <w:rPr>
          <w:rFonts w:ascii="Times New Roman"/>
          <w:b/>
          <w:i w:val="false"/>
          <w:color w:val="000000"/>
        </w:rPr>
        <w:t xml:space="preserve"> Виды взаиморасчетов между Государственной корпорацией "Правительство для граждан" с партнерскими организациями по порядку оказания государственных услуг</w:t>
      </w:r>
    </w:p>
    <w:bookmarkEnd w:id="165"/>
    <w:bookmarkStart w:name="z175" w:id="166"/>
    <w:p>
      <w:pPr>
        <w:spacing w:after="0"/>
        <w:ind w:left="0"/>
        <w:jc w:val="both"/>
      </w:pPr>
      <w:r>
        <w:rPr>
          <w:rFonts w:ascii="Times New Roman"/>
          <w:b w:val="false"/>
          <w:i w:val="false"/>
          <w:color w:val="000000"/>
          <w:sz w:val="28"/>
        </w:rPr>
        <w:t>
      1. Все взаиморасчеты Сторон ведутся в национальной валюте Республики Казахстан.</w:t>
      </w:r>
    </w:p>
    <w:bookmarkEnd w:id="166"/>
    <w:bookmarkStart w:name="z176" w:id="167"/>
    <w:p>
      <w:pPr>
        <w:spacing w:after="0"/>
        <w:ind w:left="0"/>
        <w:jc w:val="both"/>
      </w:pPr>
      <w:r>
        <w:rPr>
          <w:rFonts w:ascii="Times New Roman"/>
          <w:b w:val="false"/>
          <w:i w:val="false"/>
          <w:color w:val="000000"/>
          <w:sz w:val="28"/>
        </w:rPr>
        <w:t>
      2. Партнерская организация уплачивает Государственной корпорации "Правительство для граждан" (далее – Государственная корпорация) следующие платежи в соответствии с условиями, определенными в Типовом партнерском соглашении и приложениях к нему:</w:t>
      </w:r>
    </w:p>
    <w:bookmarkEnd w:id="167"/>
    <w:bookmarkStart w:name="z177" w:id="168"/>
    <w:p>
      <w:pPr>
        <w:spacing w:after="0"/>
        <w:ind w:left="0"/>
        <w:jc w:val="both"/>
      </w:pPr>
      <w:r>
        <w:rPr>
          <w:rFonts w:ascii="Times New Roman"/>
          <w:b w:val="false"/>
          <w:i w:val="false"/>
          <w:color w:val="000000"/>
          <w:sz w:val="28"/>
        </w:rPr>
        <w:t>
      плату за пользование Интегрированной информационной системы центров обслуживания населения;</w:t>
      </w:r>
    </w:p>
    <w:bookmarkEnd w:id="168"/>
    <w:bookmarkStart w:name="z178" w:id="169"/>
    <w:p>
      <w:pPr>
        <w:spacing w:after="0"/>
        <w:ind w:left="0"/>
        <w:jc w:val="both"/>
      </w:pPr>
      <w:r>
        <w:rPr>
          <w:rFonts w:ascii="Times New Roman"/>
          <w:b w:val="false"/>
          <w:i w:val="false"/>
          <w:color w:val="000000"/>
          <w:sz w:val="28"/>
        </w:rPr>
        <w:t>
      плату за пользование имуществом и неимущественными правами Государственной корпорации, полученными по акту на время реализации партнерского соглашения;</w:t>
      </w:r>
    </w:p>
    <w:bookmarkEnd w:id="169"/>
    <w:bookmarkStart w:name="z179" w:id="170"/>
    <w:p>
      <w:pPr>
        <w:spacing w:after="0"/>
        <w:ind w:left="0"/>
        <w:jc w:val="both"/>
      </w:pPr>
      <w:r>
        <w:rPr>
          <w:rFonts w:ascii="Times New Roman"/>
          <w:b w:val="false"/>
          <w:i w:val="false"/>
          <w:color w:val="000000"/>
          <w:sz w:val="28"/>
        </w:rPr>
        <w:t>
      часть прибыли от реализации совместных дополнительных сервисов к государственным услугам;</w:t>
      </w:r>
    </w:p>
    <w:bookmarkEnd w:id="170"/>
    <w:bookmarkStart w:name="z180" w:id="171"/>
    <w:p>
      <w:pPr>
        <w:spacing w:after="0"/>
        <w:ind w:left="0"/>
        <w:jc w:val="both"/>
      </w:pPr>
      <w:r>
        <w:rPr>
          <w:rFonts w:ascii="Times New Roman"/>
          <w:b w:val="false"/>
          <w:i w:val="false"/>
          <w:color w:val="000000"/>
          <w:sz w:val="28"/>
        </w:rPr>
        <w:t>
      платежи в соответствии с абзацами первым, вторым и третьим настоящего пункта выплачиваются партнерской организацией (ежеквартально) в соответствии с подписанными актами сверки взаиморасчетов в течение десяти рабочих дней с момента подписания акта.</w:t>
      </w:r>
    </w:p>
    <w:bookmarkEnd w:id="171"/>
    <w:bookmarkStart w:name="z181" w:id="172"/>
    <w:p>
      <w:pPr>
        <w:spacing w:after="0"/>
        <w:ind w:left="0"/>
        <w:jc w:val="both"/>
      </w:pPr>
      <w:r>
        <w:rPr>
          <w:rFonts w:ascii="Times New Roman"/>
          <w:b w:val="false"/>
          <w:i w:val="false"/>
          <w:color w:val="000000"/>
          <w:sz w:val="28"/>
        </w:rPr>
        <w:t xml:space="preserve">
      3. По согласованию сторон Государственная корпорация может производить оплату партнерского вознаграждения при условии, если партнерская организация оказывает государственные услуги населению на безвозмездной основе. </w:t>
      </w:r>
    </w:p>
    <w:bookmarkEnd w:id="172"/>
    <w:bookmarkStart w:name="z182" w:id="173"/>
    <w:p>
      <w:pPr>
        <w:spacing w:after="0"/>
        <w:ind w:left="0"/>
        <w:jc w:val="both"/>
      </w:pPr>
      <w:r>
        <w:rPr>
          <w:rFonts w:ascii="Times New Roman"/>
          <w:b w:val="false"/>
          <w:i w:val="false"/>
          <w:color w:val="000000"/>
          <w:sz w:val="28"/>
        </w:rPr>
        <w:t>
      4. При этом, партнерское вознаграждение рассчитывается пропорционально количеству оказанных партнерской организацией услуг согласно тарифам Государственной корпорации.</w:t>
      </w:r>
    </w:p>
    <w:bookmarkEnd w:id="173"/>
    <w:bookmarkStart w:name="z183" w:id="174"/>
    <w:p>
      <w:pPr>
        <w:spacing w:after="0"/>
        <w:ind w:left="0"/>
        <w:jc w:val="both"/>
      </w:pPr>
      <w:r>
        <w:rPr>
          <w:rFonts w:ascii="Times New Roman"/>
          <w:b w:val="false"/>
          <w:i w:val="false"/>
          <w:color w:val="000000"/>
          <w:sz w:val="28"/>
        </w:rPr>
        <w:t>
      5. Партнерское вознаграждение выплачивается ежеквартально путем безналичного перевода денежных средств на расчетный счет партнерской организации, в течение десяти рабочих дней с момента утверждения Сторонами Акта оказанных услуг.</w:t>
      </w:r>
    </w:p>
    <w:bookmarkEnd w:id="174"/>
    <w:bookmarkStart w:name="z184" w:id="175"/>
    <w:p>
      <w:pPr>
        <w:spacing w:after="0"/>
        <w:ind w:left="0"/>
        <w:jc w:val="both"/>
      </w:pPr>
      <w:r>
        <w:rPr>
          <w:rFonts w:ascii="Times New Roman"/>
          <w:b w:val="false"/>
          <w:i w:val="false"/>
          <w:color w:val="000000"/>
          <w:sz w:val="28"/>
        </w:rPr>
        <w:t>
      6. Сумма партнерского вознаграждения включает все налоги, подлежащие уплате партнерской организацией в связи с используемой ею системой налогообложения.</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партнерскому соглашению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76"/>
    <w:p>
      <w:pPr>
        <w:spacing w:after="0"/>
        <w:ind w:left="0"/>
        <w:jc w:val="left"/>
      </w:pPr>
      <w:r>
        <w:rPr>
          <w:rFonts w:ascii="Times New Roman"/>
          <w:b/>
          <w:i w:val="false"/>
          <w:color w:val="000000"/>
        </w:rPr>
        <w:t xml:space="preserve"> Перечень услуг по приему заявлений на оказание государственных услуг</w:t>
      </w:r>
      <w:r>
        <w:br/>
      </w:r>
      <w:r>
        <w:rPr>
          <w:rFonts w:ascii="Times New Roman"/>
          <w:b/>
          <w:i w:val="false"/>
          <w:color w:val="000000"/>
        </w:rPr>
        <w:t>и выдачу их результатов услугополучателю, оказываемых партнерскими</w:t>
      </w:r>
      <w:r>
        <w:br/>
      </w:r>
      <w:r>
        <w:rPr>
          <w:rFonts w:ascii="Times New Roman"/>
          <w:b/>
          <w:i w:val="false"/>
          <w:color w:val="000000"/>
        </w:rPr>
        <w:t>организациями по первой и второй модели сотрудничества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отрасль сотрудничества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