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ff4ff6a" w14:textId="ff4ff6a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изменений в приказ Министра оборонной и аэрокосмической промышленности Республики Казахстан от 28 марта 2018 года № 53/НҚ "Об утверждении Правил формирования и ведения реестра доверенного программного обеспечения и продукции электронной промышленности, а также критериев по включению программного обеспечения и продукции электронной промышленности в реестр доверенного программного обеспечения и продукции электронной промышленности"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Утративший силу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Министра цифрового развития, инноваций и аэрокосмической промышленности Республики Казахстан от 29 февраля 2024 года № 106/НҚ. Зарегистрирован в Министерстве юстиции Республики Казахстан 1 марта 2024 года № 34100. Утратил силу приказом Заместителя Премьер-Министра – Министра искусственного интеллекта и цифрового развития Республики Казахстан от 2 июня 2026 года № 279/НҚ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Утратил силу приказом Заместителя Премьер-Министра – Министра искусственного интеллекта и цифрового развития РК от 02.06.2026 </w:t>
      </w:r>
      <w:r>
        <w:rPr>
          <w:rFonts w:ascii="Times New Roman"/>
          <w:b w:val="false"/>
          <w:i w:val="false"/>
          <w:color w:val="ff0000"/>
          <w:sz w:val="28"/>
        </w:rPr>
        <w:t>№ 279/НҚ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</w:p>
    <w:bookmarkStart w:name="z4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ПРИКАЗЫВАЮ: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оборонной и аэрокосмической промышленности Республики Казахстан от 28 марта 2018 года № 53/НҚ "Об утверждении Правил формирования и ведения реестра доверенного программного обеспечения и продукции электронной промышленности, а также критериев по включению программного обеспечения и продукции электронной промышленности в реестр доверенного программного обеспечения и продукции электронной промышленности" (зарегистрирован в Реестре государственной регистрации нормативных правовых актов за № 16750) следующие изменения: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Правилах</w:t>
      </w:r>
      <w:r>
        <w:rPr>
          <w:rFonts w:ascii="Times New Roman"/>
          <w:b w:val="false"/>
          <w:i w:val="false"/>
          <w:color w:val="000000"/>
          <w:sz w:val="28"/>
        </w:rPr>
        <w:t xml:space="preserve"> формирования и ведения реестра доверенного программного обеспечения и продукции электронной промышленности, а также критериев по включению программного обеспечения и продукции электронной промышленности в реестр доверенного программного обеспечения и продукции электронной промышленности, утвержденных указанным приказом:</w:t>
      </w:r>
    </w:p>
    <w:bookmarkEnd w:id="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3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8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"3. Реестр ведется в целях реализации требований обеспечения информационной безопасности для обороны страны и безопасности государства.</w:t>
      </w:r>
    </w:p>
    <w:bookmarkEnd w:id="3"/>
    <w:bookmarkStart w:name="z9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Включение в реестр классифицируется по виду и назначению в соответствии с Правилами классификации объектов информатизации, утвержденными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исполняющего обязанности Министра по инвестициям и развитию Республики Казахстан от 28 января 2016 года № 135 (зарегистрирован в Реестре государственной регистрации нормативных правовых актов за № 13349).</w:t>
      </w:r>
    </w:p>
    <w:bookmarkEnd w:id="4"/>
    <w:bookmarkStart w:name="z10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Включению в реестр подлежит программное обеспечение, являющееся программным продуктом и выполненное в виде самостоятельной программы.</w:t>
      </w:r>
    </w:p>
    <w:bookmarkEnd w:id="5"/>
    <w:bookmarkStart w:name="z11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Программные продукты, являющиеся частями программного обеспечения, включаются в реестр в составе программного обеспечения, частью которого они являются.</w:t>
      </w:r>
    </w:p>
    <w:bookmarkEnd w:id="6"/>
    <w:bookmarkStart w:name="z12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Включению в реестр подлежат сервисные программные продукты, созданные в рамках переходных положений, предусмотренных правилами создания, развития, эксплуатации, приобретения объектов информатизации "электронного правительства", а также информационно-коммуникационных услуг, утвержденными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исполняющего обязанности Министра по инвестициям и развитию Республики Казахстан от 28 января 2016 года № 129 (зарегистрирован в Реестре государственной регистрации нормативных правовых актов за № 13282).";</w:t>
      </w:r>
    </w:p>
    <w:bookmarkEnd w:id="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2)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10 изложить в следующей редакции:</w:t>
      </w:r>
    </w:p>
    <w:bookmarkStart w:name="z14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"2) соответствие требованиям с СТ РК ISO/IEC 15408-3-2017 "Информационные технологии. Методы и средства обеспечения безопасности. Критерии оценки безопасности информационных технологий. Часть 3. Требования к обеспечению защиты" (далее – СТ РК ISO/IEC 15408-3) не ниже 4 уровня доверия для программного обеспечения или наличие протоколов испытаний с положительными результатами на соответствие требованиям информационной безопасности (далее – протоколы испытаний), выданного аккредитоваными испытательными лабораториями в соответствии с Правилами проведения испытаний объектов информатизации "электронного правительства" и информационных систем, отнесенных к критически важным объектам информационно-коммуникационной инфраструктуры, на соответствие требованиям информационной безопасности, утвержденными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цифрового развития, оборонной и аэрокосмической промышленности Республики Казахстан от 3 июня 2019 года № 111/НҚ (зарегистрирован в Реестре государственной регистрации нормативных правовых актов за № 18795).";</w:t>
      </w:r>
    </w:p>
    <w:bookmarkEnd w:id="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2)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11 изложить в следующей редакции:</w:t>
      </w:r>
    </w:p>
    <w:bookmarkStart w:name="z16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"2) соответствие программного обеспечения, входящего в состав продукции электронной промышленности, требованиям информационной безопасности в соответствии с СТ РК ISO/IEC 15408-3 не ниже 4 уровня безопасности (в случае невозможности сертифицировать программное обеспечение, входящее в состав продукции электронной промышленности, в соответствии с СТ РК ISO/IEC 15408-3, заявитель обращается к органам по подтверждению соответствия для предоставления заключения о невозможности сертификации) или наличие протокола испытаний.";</w:t>
      </w:r>
    </w:p>
    <w:bookmarkEnd w:id="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2)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12 изложить в следующей редакции:</w:t>
      </w:r>
    </w:p>
    <w:bookmarkStart w:name="z18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"2) копия сертификата соответствия требованиям информационной безопасности не ниже 4 уровня доверия для программного обеспечения в соответствии с СТ РК ISO/IEC 15408-3 (в актуальной версии на момент проведения сертификации) или наличие протокола испытаний.";</w:t>
      </w:r>
    </w:p>
    <w:bookmarkEnd w:id="1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2)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13 изложить в следующей редакции:</w:t>
      </w:r>
    </w:p>
    <w:bookmarkStart w:name="z20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"2) копия сертификата соответствия требованиям информационной безопасности в соответствии с СТ РК ISO/IEC 15408-3 не ниже 4 уровня доверия для программного обеспечения, входящего в состав продукции электронной промышленности (в актуальной версии на момент проведения сертификации) (в случае невозможности сертифицировать программное обеспечение, входящее в состав продукции электронной промышленности, в соответствии с СТ РК ISO/IEC 15408-3, заявитель обращается к не менее двум органам по подтверждению соответствия для предоставления заключения о невозможности сертификации) или наличие протокола испытаний.";</w:t>
      </w:r>
    </w:p>
    <w:bookmarkEnd w:id="11"/>
    <w:bookmarkStart w:name="z21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приложении 2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12"/>
    <w:bookmarkStart w:name="z22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пункт 9 изложить в следующей редакции:</w:t>
      </w:r>
    </w:p>
    <w:bookmarkEnd w:id="13"/>
    <w:p>
      <w:pPr>
        <w:spacing w:after="0"/>
        <w:ind w:left="0"/>
        <w:jc w:val="both"/>
      </w:pPr>
      <w:bookmarkStart w:name="z23" w:id="14"/>
      <w:r>
        <w:rPr>
          <w:rFonts w:ascii="Times New Roman"/>
          <w:b w:val="false"/>
          <w:i w:val="false"/>
          <w:color w:val="000000"/>
          <w:sz w:val="28"/>
        </w:rPr>
        <w:t>
      "9. _________________________________________________________</w:t>
      </w:r>
    </w:p>
    <w:bookmarkEnd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код (коды) программного обеспечения в соответствии с единой Товарной номенклатурой внешнеэкономической деятельности Евразийского экономического союза и Единым таможенным тарифом, утвержденными </w:t>
      </w:r>
      <w:r>
        <w:rPr>
          <w:rFonts w:ascii="Times New Roman"/>
          <w:b w:val="false"/>
          <w:i w:val="false"/>
          <w:color w:val="000000"/>
          <w:sz w:val="28"/>
        </w:rPr>
        <w:t>решением</w:t>
      </w:r>
      <w:r>
        <w:rPr>
          <w:rFonts w:ascii="Times New Roman"/>
          <w:b w:val="false"/>
          <w:i w:val="false"/>
          <w:color w:val="000000"/>
          <w:sz w:val="28"/>
        </w:rPr>
        <w:t xml:space="preserve"> Евразийской экономической комиссии от 14 сентября 2021 года № 80 (при наличии);";</w:t>
      </w:r>
    </w:p>
    <w:bookmarkStart w:name="z25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пункты 12 и 13 изложить в следующей редакции:</w:t>
      </w:r>
    </w:p>
    <w:bookmarkEnd w:id="15"/>
    <w:p>
      <w:pPr>
        <w:spacing w:after="0"/>
        <w:ind w:left="0"/>
        <w:jc w:val="both"/>
      </w:pPr>
      <w:bookmarkStart w:name="z26" w:id="16"/>
      <w:r>
        <w:rPr>
          <w:rFonts w:ascii="Times New Roman"/>
          <w:b w:val="false"/>
          <w:i w:val="false"/>
          <w:color w:val="000000"/>
          <w:sz w:val="28"/>
        </w:rPr>
        <w:t>
      "12. ________________________________________________________</w:t>
      </w:r>
    </w:p>
    <w:bookmarkEnd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номер протокола испытаний выданного аккредитованными испытательными лабораториями в соответствии с Правилами проведения испытаний объектов информатизации "Электронного правительства" и информационных систем, отнесенных к критически важным объектам информационно-коммуникационной инфраструктуры, на соответствие требованиям информационной безопасности, утвержденными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цифрового развития, оборонной и аэрокосмической промышленности Республики Казахстан от 3 июня 2019 года № 111/НҚ (зарегистрирован в Реестре государственной регистрации нормативных правовых актов за № 18795) (при наличии);</w:t>
      </w:r>
    </w:p>
    <w:p>
      <w:pPr>
        <w:spacing w:after="0"/>
        <w:ind w:left="0"/>
        <w:jc w:val="both"/>
      </w:pPr>
      <w:bookmarkStart w:name="z28" w:id="17"/>
      <w:r>
        <w:rPr>
          <w:rFonts w:ascii="Times New Roman"/>
          <w:b w:val="false"/>
          <w:i w:val="false"/>
          <w:color w:val="000000"/>
          <w:sz w:val="28"/>
        </w:rPr>
        <w:t>
      13. _________________________________________________________</w:t>
      </w:r>
    </w:p>
    <w:bookmarkEnd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категория программного обеспечения согласно Правилам классификации объектов информатизации, и классификатор объектов информатизации, утвержденными приказом исполняющего обязанности Министра по инвестициям и развитию Республики Казахстан от 28 января 2016 года № 135 (зарегистрирован в Реестре государственной регистрации нормативных правовых актов за № 13349);";</w:t>
      </w:r>
    </w:p>
    <w:bookmarkStart w:name="z30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приложении 3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18"/>
    <w:bookmarkStart w:name="z31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пункт 9 изложить в следующей редакции:</w:t>
      </w:r>
    </w:p>
    <w:bookmarkEnd w:id="19"/>
    <w:p>
      <w:pPr>
        <w:spacing w:after="0"/>
        <w:ind w:left="0"/>
        <w:jc w:val="both"/>
      </w:pPr>
      <w:bookmarkStart w:name="z32" w:id="20"/>
      <w:r>
        <w:rPr>
          <w:rFonts w:ascii="Times New Roman"/>
          <w:b w:val="false"/>
          <w:i w:val="false"/>
          <w:color w:val="000000"/>
          <w:sz w:val="28"/>
        </w:rPr>
        <w:t>
      "9. _________________________________________________________</w:t>
      </w:r>
    </w:p>
    <w:bookmarkEnd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код (коды) продукции электронной промышленности в соответствии с единой Товарной номенклатурой внешнеэкономической деятельности Евразийского экономического союза и Единым таможенным тарифом, утвержденными </w:t>
      </w:r>
      <w:r>
        <w:rPr>
          <w:rFonts w:ascii="Times New Roman"/>
          <w:b w:val="false"/>
          <w:i w:val="false"/>
          <w:color w:val="000000"/>
          <w:sz w:val="28"/>
        </w:rPr>
        <w:t>решением</w:t>
      </w:r>
      <w:r>
        <w:rPr>
          <w:rFonts w:ascii="Times New Roman"/>
          <w:b w:val="false"/>
          <w:i w:val="false"/>
          <w:color w:val="000000"/>
          <w:sz w:val="28"/>
        </w:rPr>
        <w:t xml:space="preserve"> Евразийской экономической комиссии от 14 сентября 2021 года № 80 (при наличии);";</w:t>
      </w:r>
    </w:p>
    <w:bookmarkStart w:name="z34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пункт 12 изложить в следующей редакции:</w:t>
      </w:r>
    </w:p>
    <w:bookmarkEnd w:id="21"/>
    <w:p>
      <w:pPr>
        <w:spacing w:after="0"/>
        <w:ind w:left="0"/>
        <w:jc w:val="both"/>
      </w:pPr>
      <w:bookmarkStart w:name="z35" w:id="22"/>
      <w:r>
        <w:rPr>
          <w:rFonts w:ascii="Times New Roman"/>
          <w:b w:val="false"/>
          <w:i w:val="false"/>
          <w:color w:val="000000"/>
          <w:sz w:val="28"/>
        </w:rPr>
        <w:t>
      "12. ________________________________________________________</w:t>
      </w:r>
    </w:p>
    <w:bookmarkEnd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номер протокола испытаний (при наличии);".</w:t>
      </w:r>
    </w:p>
    <w:bookmarkStart w:name="z37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Департаменту развития электронной промышленности и индустрии цифровых активов Министерства цифрового развития, инноваций и аэрокосмической промышленности Республики Казахстан в установленном законодательством Республики Казахстан порядке обеспечить:</w:t>
      </w:r>
    </w:p>
    <w:bookmarkEnd w:id="23"/>
    <w:bookmarkStart w:name="z38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24"/>
    <w:bookmarkStart w:name="z39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интернет-ресурсе Министерства цифрового развития, инноваций и аэрокосмической промышленности Республики Казахстан после его официального опубликования;</w:t>
      </w:r>
    </w:p>
    <w:bookmarkEnd w:id="25"/>
    <w:bookmarkStart w:name="z40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течение десяти рабочих дней после государственной регистрации настоящего приказа в Министерстве юстиции Республики Казахстан представление в Юридический департамент Министерства цифрового развития, инноваций и аэрокосмической промышленности Республики Казахстан сведений об исполнении мероприятий, предусмотренных подпунктами 1) и 2) настоящего пункта.</w:t>
      </w:r>
    </w:p>
    <w:bookmarkEnd w:id="26"/>
    <w:bookmarkStart w:name="z41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курирующего вице-министра цифрового развития, инноваций и аэрокосмической промышленности Республики Казахстан.</w:t>
      </w:r>
    </w:p>
    <w:bookmarkEnd w:id="27"/>
    <w:bookmarkStart w:name="z42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по истечении десяти календарных дней после дня его первого официального опубликования.</w:t>
      </w:r>
    </w:p>
    <w:bookmarkEnd w:id="28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Министр цифрового развития, инноваций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и аэрокосмической промышленности</w:t>
            </w: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Республики Казахстан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Б. Мусин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