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75ad" w14:textId="de77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22 августа 2017 года № 345 "Об утверждении Типового положения о координационном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28 февраля 2024 года № 50. Зарегистрирован в Министерстве юстиции Республики Казахстан 1 марта 2024 года № 34092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22 августа 2017 года №345 "Об утверждении Типового положения о координационном совете" (зарегистрирован в Реестре государственной регистрации нормативных правовых актов под № 15713)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обеспечение прозрачности деятельности природоохранных учреждений, находящихся в ведении Комитета лесного хозяйства и животного мира Министерства экологии и природных ресурсов Республики Казахстан (далее – природоохранные учреждения) при принятии решений по вопросам развития туризма и рекреации на особо охраняемых природных территориях (далее – ООПТ);";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Координационный совет формируется в составе председателя, секретаря и членов координационного совета.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координационного совета формируется из числа членов неправительственных организаций, представителей общественных объединений, общественных деятелей, не состоящих на государственной службе и не относящихся приравненным к лицам, уполномоченным на выполнения государственных функций, представителей местного органа самоуправления, представителей местных исполнительных и представительных органов, бизнес-сообщества, субъектов предпринимательства, сотрудников территориального подразделения уполномоченного органа в области лесного хозяйства и животного мира (не более 1 (одного) представителя) и сотрудников природоохранных учреждений (не более 2 (двух) представителей).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Численный состав координационного совета нечетный, не более 13 представителей.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гражданского общества в координационном совете должно составлять не менее двух третей от общего числа его членов.";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Координационный совет возглавляет председатель. Председатель координационного совета избирается путем открытого голосования большинством голосов членов координационного совета.";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формирования проектов повестки дня координационного совета, ведения протокола заседания, информирование членов координационого совета об очередном заседани назначается секретарь из числа сотрудников природоохранного учреждения. Секретарь не является членом координационного совета.";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Заседания координационного совета проводятся не реже одного раза в квартал.";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Протокол подписывается председателем, членами координационного совета и секретарем и вступает в силу с момента его подписания.";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Заседания координационного совета являются открытыми. Решения координационного совета имеют рекомендательный характер.".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