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784" w14:textId="d51f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февраля 2024 года № 114. Зарегистрирован в Министерстве юстиции Республики Казахстан 29 февраля 2024 года № 34078.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"340. Реконвертация иностранной валюты по видам валют, предназначенной для зачисления в соответствующий бюджет и/или Национальный фонд Республики Казахстан,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является обязательной реконвертация иностранной валюты, поступившей в рамках урегулирования споров в арбитражах, ожидающих соответствующее решение суда.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программных внешних займов, поступившие в иностранной валюте, реконвертируются в соответствующий бюджет центральным уполномоченным органом по исполнению бюджета в течении десяти календарных дней со дня поступления на банковский счет в иностранной валюте.".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