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757" w14:textId="8a3a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февраля 2024 года № 65. Зарегистрирован в Министерстве юстиции Республики Казахстан 23 февраля 2024 года № 34047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 (зарегистрирован в Реестре государственной регистрации нормативных правовых актов за № 26675)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Паспорт антитеррористической защищенности объекта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32950), в трех экземплярах с одновременной разработкой электронного варианта.".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