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9235" w14:textId="9129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марта 2015 года № 227 "Об утверждении Правил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2024 года № 90. Зарегистрирован в Министерстве юстиции Республики Казахстан 22 февраля 2024 года № 34033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227 "Об утверждении Правил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государству" (зарегистрирован в Реестре государственной регистрации нормативных правовых актов под № 10813)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Решение о дальнейшем использовании имущества принимается уполномоченным органом или местным исполнительным органом.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Имущество, включаемое в реестр, до его продажи подлежит предложению государственным юридическим лицам посредством веб-портала для передачи на их баланс, за исключением имущества,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предложения государственным юридическим лицам, уполномоченный орган или местный исполнительный орган обеспечивает включение в реестр электронных копий следующих документов: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об оценке стоимости имущества;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фотографии по каждому виду имущества, включаемых отдельными файлами, а для недвижимого имущества и транспортного средства не менее пяти фотографий, сделанных с разных ракурсов.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находящееся в долевой собственности, перед выставлением на торги предлагается продавцом остальным участникам долевой собственности по рыночной стоимости.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подписании такими участниками договора купли-продажи недвижимого имущества в течение месяца, прочего имущества – в течение 10 (десяти) рабочих дней с даты направления продавцом письменного предложения, данная доля имущества выставляется на торги.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части второй настоящего пункта в отношении имущества, указанного в позициях 8, 12, 15, 18 и 19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распространяются на правоохранительные и специальные государственные органы в целях обеспечения безопасности государства, поддержания законности правопорядка, предупреждения и пресечения уголовных правонарушений при соответствии критериям, установленным пунктом 5 настоящих Правил.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части второй настоящего пункта в отношении имущества, указанного в позиции 12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распространяются на государственный орган, осуществляющий обеспечение деятельности Президента Республики Казахстан, политических государственных служащих, депутатов Парламента Республики Казахстан, государственных органов и работников их аппаратов при соответствии критериям, установленным пунктом 5 настоящих Правил.".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Генеральная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противодействию коррупции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