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51cd5" w14:textId="b851c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20 февраля 2024 года № 24. Зарегистрирован в Министерстве юстиции Республики Казахстан 21 февраля 2024 года № 34021. Утратил силу приказом Генерального Прокурора Республики Казахстан от 4 сентября 2026 года № 147.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Генерального Прокурора РК от 04.09.2026 </w:t>
      </w:r>
      <w:r>
        <w:rPr>
          <w:rFonts w:ascii="Times New Roman"/>
          <w:b w:val="false"/>
          <w:i w:val="false"/>
          <w:color w:val="ff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 (зарегистрирован в Реестре государственной регистрации нормативных правовых актов за № 23196)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государственной правовой статистике и специальных учетах",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Генеральной прокуратуре Республики Казахстан, утвержденного Указом Президента Республики Казахстан от 13 октября 2017 года № 563 "О некоторых вопросах органов прокуратуры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форме № 5</w:t>
      </w:r>
      <w:r>
        <w:rPr>
          <w:rFonts w:ascii="Times New Roman"/>
          <w:b w:val="false"/>
          <w:i w:val="false"/>
          <w:color w:val="000000"/>
          <w:sz w:val="28"/>
        </w:rPr>
        <w:t xml:space="preserve"> "Отчет по рассмотрению административных дел судами первой инстанции", утвержденной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 1</w:t>
      </w:r>
      <w:r>
        <w:rPr>
          <w:rFonts w:ascii="Times New Roman"/>
          <w:b w:val="false"/>
          <w:i w:val="false"/>
          <w:color w:val="000000"/>
          <w:sz w:val="28"/>
        </w:rPr>
        <w:t xml:space="preserve"> "Движение и результаты рассмотрения административных дел":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графами 50, 51, 52 в следующей редакции: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с инвалидностью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искам, заявленным в интересах несовершеннолетних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женского пола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</w:tbl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 2</w:t>
      </w:r>
      <w:r>
        <w:rPr>
          <w:rFonts w:ascii="Times New Roman"/>
          <w:b w:val="false"/>
          <w:i w:val="false"/>
          <w:color w:val="000000"/>
          <w:sz w:val="28"/>
        </w:rPr>
        <w:t xml:space="preserve"> "Движение административных дел в отношении административных органов, должностных лиц" изложить в новой редакции согласно приложению к настоящему приказу;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форме № 5К</w:t>
      </w:r>
      <w:r>
        <w:rPr>
          <w:rFonts w:ascii="Times New Roman"/>
          <w:b w:val="false"/>
          <w:i w:val="false"/>
          <w:color w:val="000000"/>
          <w:sz w:val="28"/>
        </w:rPr>
        <w:t xml:space="preserve"> "Отчет по рассмотрению административных дел в кассационной инстанции", утвержденной указанным приказом: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 2</w:t>
      </w:r>
      <w:r>
        <w:rPr>
          <w:rFonts w:ascii="Times New Roman"/>
          <w:b w:val="false"/>
          <w:i w:val="false"/>
          <w:color w:val="000000"/>
          <w:sz w:val="28"/>
        </w:rPr>
        <w:t xml:space="preserve"> "Результаты рассмотрения дел (не вступившие в законную силу судебные акты)":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графами 77, 78, 79 в следующей редакции: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с инвалидностью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искам, заявленным в интересах несовершеннолетних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женского пола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</w:tbl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.";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вводе электронных информационных учетных документов в информационную систему судебных органов Республики Казахстан и формировании отчетов о работе судов по рассмотрению административных дел, утвержденной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Настоящая Инструкция о вводе электронных информационных учетных документов (далее – ЭИУД) в информационную систему судебных органов Республики Казахстан (далее – ИС СО РК) и формировании отчетов о работе судов по рассмотрению административных дел определяет основные положения ввода ЭИУД и формирования на их основе отчетов по рассмотрению административных дел судами первой, апелляционной и кассационной инстанций (далее - отчеты).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Разработка и введение единых форм ЭИУД осуществляется Комитетом по правовой статистике и специальным учетам Генеральной прокуратуры Республики Казахстан (далее – Комитет) по согласованию с Судебной администрацией Республики Казахстан (далее – Судебная администрация).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Ввод и учет ЭИУД в ИС СО РК ведется Судебной администрацией и его территориальными подразделениями в областях, городах республиканского значения и столице (далее – канцелярии судов).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Отчеты на основании данных ЭИУД ИС СО РК формируются Комитетом и его территориальными органами.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Формирование отчетов осуществляется на основании следующих форм ЭИУД: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"ЭИУД 1 на административное дело (иск), рассмотренное судом первой инстанции" (далее – ЭИУД 1);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"ЭИУД 2 на административное дело (иск), рассмотренное судом апелляционной инстанции" (далее – ЭИУД 2);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"ЭИУД 3 на административное дело (иск), рассмотренное судом кассационной инстанции" (далее – ЭИУД 3).";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Корректировка реквизитов ЭИУД, внесенных в ИС СО РК, производится по инициативе Судебной администрации, канцелярии судов, по письму Комитета, его территориальных и приравненных к ним органов (далее – территориальные органы).";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"47. Отчеты формируются Комитетом и его территориальными органами в АИС Комитета на основании данных ИС СО РК из ЭИУД в соответствии с алгоритмом расчета показателей ИС СО РК.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Отчеты формируются ежеквартально с нарастающим итогом.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Статистические данные по отчетам (далее – статистический срез) территориальными органами Комитета подтверждаются в 15:00 часов 6 числа месяца, следующего за отчетным периодом, по времени города Астаны.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Сводные отчеты по республике Комитет представляет для подписания председателю Комитета 8 числа месяца, следующего за отчетным периодом.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Сводные отчеты после подписания, но не позднее 10 числа месяца, следующего за отчетным периодом, направляются в Судебную администрацию. 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Сводные отчеты по областям, городам республиканского значения и столице подписываются начальниками территориальных органов Комитета (после утверждения статистического среза Комитетом), которые обеспечивают их сохранность на местах (без направления в Комитет).".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обеспечить: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Генеральной прокуратуры Республики Казахстан;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копии настоящего приказа заинтересованным субъектам правовой статистики и специальных учетов, территориальным органам Комитета для исполнения.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истечению десяти календарных дней после дня его официального опубликования.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5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2024 года № 24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2021 года № 92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9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№ 5 "Отчет по рассмотрению административных дел судами первой инстанции"</w:t>
      </w:r>
    </w:p>
    <w:bookmarkEnd w:id="34"/>
    <w:bookmarkStart w:name="z50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 "Движение административных дел в отношении административных органов, должностных лиц"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неоконченных дел на начало отчетного периода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Поступило дел за отчетный период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Возобновлено производств по делам в связи с отменой первоначальных судебных актов по вновь открывшимся обстоятельствам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граф 1-3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Дело (заявление) направлено по подсудности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Рассмотрено с вынесением решения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Рассмотрено с вынесением определения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из граф 7,8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прокурора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удовлетворением иска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отказом в иске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Сената Парламента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Мажилиса Парламента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Канцелярия Первого Президента - Елбасы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Правительства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Конституционного Суда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Судебная администрация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Совета безопасности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Центральной избирательной комиссии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Высшего судебного совета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Генеральная прокуратура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национальной безопасности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аудиторская палата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Служба государственной охраны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Силы особого назначения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делам государственной службы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противодействию коррупции (Антикоррупционная служба)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стратегическому планированию и реформам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защите и развитию конкуренции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финансовому мониторингу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инвестициям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международной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Главное командование Национальной гвардии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уголовно-исполнительной системы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административной полиции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миграционной службы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обороны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информации и общественного развития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гражданского сообщества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молодежи и семьи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религий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развитию межэтнических отношений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архивов, документации и книжного дела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культуры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информации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гражданского общества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молодежи и семьи,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религий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развитию межэтнических отношений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ветеринарного контроля и надзора,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государственной инспекции в агропромышленном комплексе,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управлению земельными ресурсами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обеспечению качества в сфере образования,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охране прав детей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среднего образования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обеспечению качества в сфере науки и высшего образования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высшего и послевузовского образования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науки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языковой политики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образования и науки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обеспечению качества в сфере образования и науки,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науки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охране прав детей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дошкольного и среднего образования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медицинского и фармацевтического контроля,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санитарно-эпидемиологического контроля,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труда, социальной защиты и миграции,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индустрии и инфраструктурного развития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индустриального развития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автомобильных дорог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гражданской авиации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транспорта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государственного оборонного заказа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автомобильного транспорта и транспортного контроля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автомобильных дорог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гражданской авиации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железнодорожного транспорта и водного транспорта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казначейства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внутреннего государственного аудита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государственного имущества и приватизации,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спорта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языковой политики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спорта и физической культуры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индустрии туризма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спорта и физической культуры,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индустрии туризма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защите прав потребителей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торговли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технического регулирования и метрологии,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по чрезвычайным ситуациям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гражданской обороне и воинским частям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противопожарной службы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промышленной безопасности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государственным материальным резервам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регулированию естественных монополий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Аэрокосмический комитет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информационной безопасности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телекоммуникаций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геодезии и картографии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услуг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экологии, геологии и природных ресурсов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геологии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водным ресурсам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экологического регулирования и контроля,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водного хозяйства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государственного оборонного заказа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геологии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атомного и энергетического надзора и контроля,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экологического регулирования и контроля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рыбного хозяйства и его территориальные подразделения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министерства,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Аким, аппарат акима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находящиеся в ведении акиматов и его ведомств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"Правительство для граждан"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административные органы (саморегулируемые организации)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учреждения, республиканские государственные предприятия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коммерческие организации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некоммерческие организации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графы 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иску об оспаривании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иску о принуждении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иску о совершении действия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иску о признании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отменой административного акта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возложением обязательства принять административный акт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наложением обязанности не принимать обременяющий административный акт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обязанием совершить конкретные действия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запрещением совершать конкретные действия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признанием наличия правоотношения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признанием отсутствия правоотношения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признанием обременяющего акта незаконным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полностью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части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Рассмотрено с признанием ответчиком иска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Рассмотрено с возвращением иска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отзывом иска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заключением мирового соглашения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заключением соглашения об урегулировании спора в порядке медиации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заключением соглашения об урегулировании спора в порядке партисипативной процедуры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окончено дел (сумма граф 5,6,7,8,22)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в письменном разбирательстве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 нарушением сроков установленных АППК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неоконченных дел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приостановлено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Объединено в одно производство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прокурора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Вынесено частных определений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частным определениям поступило ответов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Определенный судом размер причиненных убытков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Применены меры процессуального принуждения в виде денежного взыскания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истцов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ответчиков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физическое лицо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должностное лицо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юридическое лицо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представителя юридического лица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физическое лицо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должностное лицо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юридическое лицо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представителя юридического лица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Применены меры процессуального принуждения в виде денежного взыскания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искам, связанным с результатами рассмотрения обращений заявителей в административных органах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с инвалидностью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искам, заявленным в интересах несовершеннолетних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искам лиц женского пола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других участников (специалистов, экспертов, не являющихся истцом или ответчиком)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наложенного взыскания (тенге)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Направлено на принудительное взыскание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Исполнено в сумме (тенге)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