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62ce" w14:textId="4786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онлайн-рекламы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16 февраля 2024 года № 59-НҚ. Зарегистрирован в Министерстве юстиции Республики Казахстан 16 февраля 2024 года № 34004.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онлайн-платформах и онлайн-рекламе"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онлайн-рекламы.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онлайн-рекламы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онлайн-рекламы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онлайн-платформах и онлайн-рекламе" и определяют порядок маркировки онлайн-рекламы.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инфлюенсер (блогер) – пользователь онлайн-платформы, публикующий информацию на онлайн-платформе, адресованную неопределенному кругу лиц, в целях предпринимательской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онлайн-реклама – реклама на онлайн-платформах, производимая и (или) размещаемая, и (или) распространяемая, и (или) хранимая пользователями онлайн-платформ и (или) собственниками онлайн-платформ в виде таргетированной рекламы и (или) спонсорского контента, и (или) иной информации, предназначенная для неопределенного круга лиц;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таргетированная онлайн-реклама – онлайн-реклама, предназначенная для целевых групп, определяемых на основании профайлинга, и направленная на увеличение охвата пользователей и (или) повышение ее приоритетности, в том числе с использованием рекомендательной системы онлайн-платформы.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онлайн-рекламы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Маркировке подлежит онлайн-реклама, размещаемая инфлюенсерами (блогерами) на коммерческой и (или) договорной основе, в том числе если: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инфлюенсер (блогер) является участником либо акционером рекламодателя или рекламораспространителя;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инфлюенсер (блогер) получает эксклюзивные условия использования рекламируемых товаров, работ или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контент содержит ссылки на товары, работы или услуги с акциями и (или) со сниженной ценой, а также ссылки на интернет-ресурсы, аккаунты рекламодателя или рекламораспространителя на онлайн-платформах.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Маркировка осуществляется в текстовом формате с возможностью ее идентификации.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распространения и (или) размещения онлайн-рекламы в звуковой или аудиовизуальной форме маркировка осуществляется перед началом онлайн-рекламы.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содержит текстовое указание о том, что размещенный материал является рекламой.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Текстовое указание содержит одну из следующих формулировок: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"жарнама";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"жарнамалық материал";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"серіктестік материал";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"демеушілік материал";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"жарнама құқығында";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"демеушімен төленген";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"PR құқығында";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"реклама";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"рекламный материал";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"партнерский материал";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"спонсорский материал";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"на правах рекламы";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"оплачено спонсором";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"на правах PR".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Маркировке не подлежит: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онлайн-реклама, размещаемая на сервисе обмена мгновенными сообщениями;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реклама в теле-радиопрограммах или их фрагментах, размещенных на аккаунтах телерадиоканалов на онлайн-платформах;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реклама.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Таргетированная онлайн-реклама, размещаемая на онлайн-платформах, маркируется самостоятельно в автоматическом режиме с использованием технических возможностей онлайн-платформы.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