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8713" w14:textId="66b8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антитеррористической защиты объектов, уязвимых в террористическом отношении, находящихся в ведении Министерства сельского хозяйства Республики Казахстан и его ведомств</w:t>
      </w:r>
    </w:p>
    <w:p>
      <w:pPr>
        <w:spacing w:after="0"/>
        <w:ind w:left="0"/>
        <w:jc w:val="both"/>
      </w:pPr>
      <w:r>
        <w:rPr>
          <w:rFonts w:ascii="Times New Roman"/>
          <w:b w:val="false"/>
          <w:i w:val="false"/>
          <w:color w:val="000000"/>
          <w:sz w:val="28"/>
        </w:rPr>
        <w:t>Приказ Министра сельского хозяйства Республики Казахстан от 2 февраля 2024 года № 37. Зарегистрирован в Министерстве юстиции Республики Казахстан 5 февраля 2024 года № 33968.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10-2 Закона Республики Казахстан "О противодействии терроризму"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антитеррористической защиты объектов, уязвимых в террористическом отношении, находящихся в ведении Министерства сельского хозяйства Республики Казахстан и его ведомств.</w:t>
      </w:r>
    </w:p>
    <w:bookmarkEnd w:id="1"/>
    <w:bookmarkStart w:name="z7" w:id="2"/>
    <w:p>
      <w:pPr>
        <w:spacing w:after="0"/>
        <w:ind w:left="0"/>
        <w:jc w:val="both"/>
      </w:pPr>
      <w:r>
        <w:rPr>
          <w:rFonts w:ascii="Times New Roman"/>
          <w:b w:val="false"/>
          <w:i w:val="false"/>
          <w:color w:val="000000"/>
          <w:sz w:val="28"/>
        </w:rPr>
        <w:t>
      2. Управлению по мобилизационной подготовке Министерства сельского хозяйства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сельского хозяйства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2024 года № 37</w:t>
            </w:r>
          </w:p>
        </w:tc>
      </w:tr>
    </w:tbl>
    <w:bookmarkStart w:name="z16" w:id="9"/>
    <w:p>
      <w:pPr>
        <w:spacing w:after="0"/>
        <w:ind w:left="0"/>
        <w:jc w:val="left"/>
      </w:pPr>
      <w:r>
        <w:rPr>
          <w:rFonts w:ascii="Times New Roman"/>
          <w:b/>
          <w:i w:val="false"/>
          <w:color w:val="000000"/>
        </w:rPr>
        <w:t xml:space="preserve"> Инструкция по организации антитеррористической защиты объектов, уязвимых в террористическом отношении, находящихся в ведении Министерства сельского хозяйства Республики Казахстан и его ведомств </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Настоящая Инструкция по организации антитеррористической защиты объектов, уязвимых в террористическом отношении, находящихся в ведении Министерства сельского хозяйства Республики Казахстан и его ведомств (далее – Инструкция) разработана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10-2 Закона Республики Казахстан "О противодействии терроризму" и детализирует требования по организации антитеррористической защиты объектов, уязвимых в террористическом отношении, находящихся в ведении Министерства сельского хозяйства Республики Казахстан (далее – Министерство) и его ведомств.</w:t>
      </w:r>
    </w:p>
    <w:bookmarkEnd w:id="11"/>
    <w:bookmarkStart w:name="z19" w:id="12"/>
    <w:p>
      <w:pPr>
        <w:spacing w:after="0"/>
        <w:ind w:left="0"/>
        <w:jc w:val="both"/>
      </w:pPr>
      <w:r>
        <w:rPr>
          <w:rFonts w:ascii="Times New Roman"/>
          <w:b w:val="false"/>
          <w:i w:val="false"/>
          <w:color w:val="000000"/>
          <w:sz w:val="28"/>
        </w:rPr>
        <w:t xml:space="preserve">
      2. Настоящая Инструкция распространяется на объекты Министерства и его ведомств, отнесенных к объектам, уязвимым в террористическом отношении (далее – объекты Министерства),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 критериями отнесения объектов к уязвимым в террористическом отношении, утвержденными постановлением Правительства Республики Казахстан от 12 апреля 2021 года № 234:</w:t>
      </w:r>
    </w:p>
    <w:bookmarkEnd w:id="12"/>
    <w:bookmarkStart w:name="z20" w:id="13"/>
    <w:p>
      <w:pPr>
        <w:spacing w:after="0"/>
        <w:ind w:left="0"/>
        <w:jc w:val="both"/>
      </w:pPr>
      <w:r>
        <w:rPr>
          <w:rFonts w:ascii="Times New Roman"/>
          <w:b w:val="false"/>
          <w:i w:val="false"/>
          <w:color w:val="000000"/>
          <w:sz w:val="28"/>
        </w:rPr>
        <w:t>
      1) Министерство и его ведомства;</w:t>
      </w:r>
    </w:p>
    <w:bookmarkEnd w:id="13"/>
    <w:bookmarkStart w:name="z21" w:id="14"/>
    <w:p>
      <w:pPr>
        <w:spacing w:after="0"/>
        <w:ind w:left="0"/>
        <w:jc w:val="both"/>
      </w:pPr>
      <w:r>
        <w:rPr>
          <w:rFonts w:ascii="Times New Roman"/>
          <w:b w:val="false"/>
          <w:i w:val="false"/>
          <w:color w:val="000000"/>
          <w:sz w:val="28"/>
        </w:rPr>
        <w:t>
      2) объекты Министерства, задействованные в разработке, производстве, испытании, исследовании и хранении потенциально опасных химических и биологических (бактериологических, ядовитых) веществ.</w:t>
      </w:r>
    </w:p>
    <w:bookmarkEnd w:id="14"/>
    <w:bookmarkStart w:name="z22" w:id="15"/>
    <w:p>
      <w:pPr>
        <w:spacing w:after="0"/>
        <w:ind w:left="0"/>
        <w:jc w:val="both"/>
      </w:pPr>
      <w:r>
        <w:rPr>
          <w:rFonts w:ascii="Times New Roman"/>
          <w:b w:val="false"/>
          <w:i w:val="false"/>
          <w:color w:val="000000"/>
          <w:sz w:val="28"/>
        </w:rPr>
        <w:t>
      3. Настоящая Инструкция не распространяется на объекты образования, находящиеся в ведении Министерства.</w:t>
      </w:r>
    </w:p>
    <w:bookmarkEnd w:id="15"/>
    <w:bookmarkStart w:name="z23" w:id="16"/>
    <w:p>
      <w:pPr>
        <w:spacing w:after="0"/>
        <w:ind w:left="0"/>
        <w:jc w:val="both"/>
      </w:pPr>
      <w:r>
        <w:rPr>
          <w:rFonts w:ascii="Times New Roman"/>
          <w:b w:val="false"/>
          <w:i w:val="false"/>
          <w:color w:val="000000"/>
          <w:sz w:val="28"/>
        </w:rPr>
        <w:t xml:space="preserve">
      Организация их антитеррористической защиты осуществляется в соответствии с инструкцией по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30 марта 2022 года № 117 (зарегистрирован в Реестре государственной регистрации нормативных правовых актов № 27414).</w:t>
      </w:r>
    </w:p>
    <w:bookmarkEnd w:id="16"/>
    <w:bookmarkStart w:name="z24" w:id="17"/>
    <w:p>
      <w:pPr>
        <w:spacing w:after="0"/>
        <w:ind w:left="0"/>
        <w:jc w:val="both"/>
      </w:pPr>
      <w:r>
        <w:rPr>
          <w:rFonts w:ascii="Times New Roman"/>
          <w:b w:val="false"/>
          <w:i w:val="false"/>
          <w:color w:val="000000"/>
          <w:sz w:val="28"/>
        </w:rPr>
        <w:t>
      4. Настоящая Инструкция предназначена для использования в работе руководителями и должностными лицами, обеспечивающими проведение мероприятий по антитеррористической защищенности объектов Министерства, а также для сотрудников государственных и исполнительных органов при изучении, проверке и оценке состояния антитеррористической защищенности объектов Министерства. Инструкция детализирует общие подходы к обеспечению защищенности объектов Министерства, в том числе их инженерно-технической укрепленности, порядку организации охраны, осуществления пропускного и внутриобъектового режимов, а также ведению соответствующей документации.</w:t>
      </w:r>
    </w:p>
    <w:bookmarkEnd w:id="17"/>
    <w:bookmarkStart w:name="z25" w:id="18"/>
    <w:p>
      <w:pPr>
        <w:spacing w:after="0"/>
        <w:ind w:left="0"/>
        <w:jc w:val="both"/>
      </w:pPr>
      <w:r>
        <w:rPr>
          <w:rFonts w:ascii="Times New Roman"/>
          <w:b w:val="false"/>
          <w:i w:val="false"/>
          <w:color w:val="000000"/>
          <w:sz w:val="28"/>
        </w:rPr>
        <w:t xml:space="preserve">
      5. При эксплуатации объектов Министерства обеспечивается соблюдение </w:t>
      </w:r>
      <w:r>
        <w:rPr>
          <w:rFonts w:ascii="Times New Roman"/>
          <w:b w:val="false"/>
          <w:i w:val="false"/>
          <w:color w:val="000000"/>
          <w:sz w:val="28"/>
        </w:rPr>
        <w:t>Требований</w:t>
      </w:r>
      <w:r>
        <w:rPr>
          <w:rFonts w:ascii="Times New Roman"/>
          <w:b w:val="false"/>
          <w:i w:val="false"/>
          <w:color w:val="000000"/>
          <w:sz w:val="28"/>
        </w:rPr>
        <w:t xml:space="preserve"> к организации антитеррористической защиты объектов, уязвимых в террористическом отношении, утвержденных постановлением Правительства Республики Казахстан от 6 мая 2021 года № 305, а также настоящей Инструкции.</w:t>
      </w:r>
    </w:p>
    <w:bookmarkEnd w:id="18"/>
    <w:bookmarkStart w:name="z26" w:id="19"/>
    <w:p>
      <w:pPr>
        <w:spacing w:after="0"/>
        <w:ind w:left="0"/>
        <w:jc w:val="both"/>
      </w:pPr>
      <w:r>
        <w:rPr>
          <w:rFonts w:ascii="Times New Roman"/>
          <w:b w:val="false"/>
          <w:i w:val="false"/>
          <w:color w:val="000000"/>
          <w:sz w:val="28"/>
        </w:rPr>
        <w:t>
      6. В настоящей Инструкции используются следующие основные понятия:</w:t>
      </w:r>
    </w:p>
    <w:bookmarkEnd w:id="19"/>
    <w:bookmarkStart w:name="z27" w:id="20"/>
    <w:p>
      <w:pPr>
        <w:spacing w:after="0"/>
        <w:ind w:left="0"/>
        <w:jc w:val="both"/>
      </w:pPr>
      <w:r>
        <w:rPr>
          <w:rFonts w:ascii="Times New Roman"/>
          <w:b w:val="false"/>
          <w:i w:val="false"/>
          <w:color w:val="000000"/>
          <w:sz w:val="28"/>
        </w:rPr>
        <w:t>
      1) система связи – совокупность технических средств и специально выделенных каналов связи, предназначенных для передачи (обмена) информации (информацией), оперативного управления деятельностью служб охраны объекта;</w:t>
      </w:r>
    </w:p>
    <w:bookmarkEnd w:id="20"/>
    <w:bookmarkStart w:name="z28" w:id="21"/>
    <w:p>
      <w:pPr>
        <w:spacing w:after="0"/>
        <w:ind w:left="0"/>
        <w:jc w:val="both"/>
      </w:pPr>
      <w:r>
        <w:rPr>
          <w:rFonts w:ascii="Times New Roman"/>
          <w:b w:val="false"/>
          <w:i w:val="false"/>
          <w:color w:val="000000"/>
          <w:sz w:val="28"/>
        </w:rPr>
        <w:t>
      2) контрольно-пропускной пункт – специально оборудованное место, предназначенное для обеспечения контроля, пропуска, досмотра людей и транспортных средств;</w:t>
      </w:r>
    </w:p>
    <w:bookmarkEnd w:id="21"/>
    <w:bookmarkStart w:name="z29" w:id="22"/>
    <w:p>
      <w:pPr>
        <w:spacing w:after="0"/>
        <w:ind w:left="0"/>
        <w:jc w:val="both"/>
      </w:pPr>
      <w:r>
        <w:rPr>
          <w:rFonts w:ascii="Times New Roman"/>
          <w:b w:val="false"/>
          <w:i w:val="false"/>
          <w:color w:val="000000"/>
          <w:sz w:val="28"/>
        </w:rPr>
        <w:t>
      3) система видеонаблюдения – совокупность камер видеонаблюдения, линий передачи данных, программных и технических средств и хранения видеозаписей, а также программных и (или) технических средств управления, осуществляющих информационный обмен между собой;</w:t>
      </w:r>
    </w:p>
    <w:bookmarkEnd w:id="22"/>
    <w:bookmarkStart w:name="z30" w:id="23"/>
    <w:p>
      <w:pPr>
        <w:spacing w:after="0"/>
        <w:ind w:left="0"/>
        <w:jc w:val="both"/>
      </w:pPr>
      <w:r>
        <w:rPr>
          <w:rFonts w:ascii="Times New Roman"/>
          <w:b w:val="false"/>
          <w:i w:val="false"/>
          <w:color w:val="000000"/>
          <w:sz w:val="28"/>
        </w:rPr>
        <w:t>
      4) система освещения – совокупность технических средств, позволяющих обеспечить необходимый уровень освещенности для системы видеонаблюдения, видимость людей и транспортных средств на объекте в темное время суток;</w:t>
      </w:r>
    </w:p>
    <w:bookmarkEnd w:id="23"/>
    <w:bookmarkStart w:name="z31" w:id="24"/>
    <w:p>
      <w:pPr>
        <w:spacing w:after="0"/>
        <w:ind w:left="0"/>
        <w:jc w:val="both"/>
      </w:pPr>
      <w:r>
        <w:rPr>
          <w:rFonts w:ascii="Times New Roman"/>
          <w:b w:val="false"/>
          <w:i w:val="false"/>
          <w:color w:val="000000"/>
          <w:sz w:val="28"/>
        </w:rPr>
        <w:t>
      5) инженерно-техническая укрепленность – конструктивные элементы, инженерные, технические средства и (или) их совокупность, обеспечивающие необходимое противодействие несанкционированному проникновению на объект либо его части;</w:t>
      </w:r>
    </w:p>
    <w:bookmarkEnd w:id="24"/>
    <w:bookmarkStart w:name="z32" w:id="25"/>
    <w:p>
      <w:pPr>
        <w:spacing w:after="0"/>
        <w:ind w:left="0"/>
        <w:jc w:val="both"/>
      </w:pPr>
      <w:r>
        <w:rPr>
          <w:rFonts w:ascii="Times New Roman"/>
          <w:b w:val="false"/>
          <w:i w:val="false"/>
          <w:color w:val="000000"/>
          <w:sz w:val="28"/>
        </w:rPr>
        <w:t>
      6) система контроля и управления доступом – совокупность технически совместимых аппаратных средств и (или) программного обеспечения, предназначенных для контроля доступа, разграничения прав на вход и (или) выход на объект и (или) его отдельные зоны персонала и посетителей, сбора и хранения информации;</w:t>
      </w:r>
    </w:p>
    <w:bookmarkEnd w:id="25"/>
    <w:bookmarkStart w:name="z33" w:id="26"/>
    <w:p>
      <w:pPr>
        <w:spacing w:after="0"/>
        <w:ind w:left="0"/>
        <w:jc w:val="both"/>
      </w:pPr>
      <w:r>
        <w:rPr>
          <w:rFonts w:ascii="Times New Roman"/>
          <w:b w:val="false"/>
          <w:i w:val="false"/>
          <w:color w:val="000000"/>
          <w:sz w:val="28"/>
        </w:rPr>
        <w:t>
      7) периметр объекта – граница объекта согласно правоустанавливающим документам;</w:t>
      </w:r>
    </w:p>
    <w:bookmarkEnd w:id="26"/>
    <w:bookmarkStart w:name="z34" w:id="27"/>
    <w:p>
      <w:pPr>
        <w:spacing w:after="0"/>
        <w:ind w:left="0"/>
        <w:jc w:val="both"/>
      </w:pPr>
      <w:r>
        <w:rPr>
          <w:rFonts w:ascii="Times New Roman"/>
          <w:b w:val="false"/>
          <w:i w:val="false"/>
          <w:color w:val="000000"/>
          <w:sz w:val="28"/>
        </w:rPr>
        <w:t>
      8) учебные (профилактические) мероприятия – превентивные способы обучения персонала и охраны, реализуемые в виде инструктажей и занятий в целях привития навыков первичного реагирования;</w:t>
      </w:r>
    </w:p>
    <w:bookmarkEnd w:id="27"/>
    <w:bookmarkStart w:name="z35" w:id="28"/>
    <w:p>
      <w:pPr>
        <w:spacing w:after="0"/>
        <w:ind w:left="0"/>
        <w:jc w:val="both"/>
      </w:pPr>
      <w:r>
        <w:rPr>
          <w:rFonts w:ascii="Times New Roman"/>
          <w:b w:val="false"/>
          <w:i w:val="false"/>
          <w:color w:val="000000"/>
          <w:sz w:val="28"/>
        </w:rPr>
        <w:t>
      9) пропускной режим – совокупность правил, регламентирующих установленный порядок, исключающий возможность несанкционированного входа (выхода) лиц, въезда (выезда) транспортных средств, вноса (выноса), ввоза (вывоза) имущества;</w:t>
      </w:r>
    </w:p>
    <w:bookmarkEnd w:id="28"/>
    <w:bookmarkStart w:name="z36" w:id="29"/>
    <w:p>
      <w:pPr>
        <w:spacing w:after="0"/>
        <w:ind w:left="0"/>
        <w:jc w:val="both"/>
      </w:pPr>
      <w:r>
        <w:rPr>
          <w:rFonts w:ascii="Times New Roman"/>
          <w:b w:val="false"/>
          <w:i w:val="false"/>
          <w:color w:val="000000"/>
          <w:sz w:val="28"/>
        </w:rPr>
        <w:t>
      10) противотаранные устройства (заграждения) – инженерно-технические изделия, предназначенные для принудительного замедления и (или) остановки транспортных средств;</w:t>
      </w:r>
    </w:p>
    <w:bookmarkEnd w:id="29"/>
    <w:bookmarkStart w:name="z37" w:id="30"/>
    <w:p>
      <w:pPr>
        <w:spacing w:after="0"/>
        <w:ind w:left="0"/>
        <w:jc w:val="both"/>
      </w:pPr>
      <w:r>
        <w:rPr>
          <w:rFonts w:ascii="Times New Roman"/>
          <w:b w:val="false"/>
          <w:i w:val="false"/>
          <w:color w:val="000000"/>
          <w:sz w:val="28"/>
        </w:rPr>
        <w:t>
      11) паспорт антитеррористической защищенности – информационно-справочный документ, содержащий общие и инженерно-технические сведения об объекте, отражающие состояние его антитеррористической защищенности, и предназначенный для планирования мероприятий по предупреждению, пресечению, минимизации и (или) ликвидации последствий актов терроризма на объекте, уязвимом в террористическом отношении;</w:t>
      </w:r>
    </w:p>
    <w:bookmarkEnd w:id="30"/>
    <w:bookmarkStart w:name="z38" w:id="31"/>
    <w:p>
      <w:pPr>
        <w:spacing w:after="0"/>
        <w:ind w:left="0"/>
        <w:jc w:val="both"/>
      </w:pPr>
      <w:r>
        <w:rPr>
          <w:rFonts w:ascii="Times New Roman"/>
          <w:b w:val="false"/>
          <w:i w:val="false"/>
          <w:color w:val="000000"/>
          <w:sz w:val="28"/>
        </w:rPr>
        <w:t>
      12) система охранная телевизионная – система видеонаблюдения, представляющая собой телевизионную систему замкнутого типа, предназначенную для выявления и фиксирования нарушений;</w:t>
      </w:r>
    </w:p>
    <w:bookmarkEnd w:id="31"/>
    <w:bookmarkStart w:name="z39" w:id="32"/>
    <w:p>
      <w:pPr>
        <w:spacing w:after="0"/>
        <w:ind w:left="0"/>
        <w:jc w:val="both"/>
      </w:pPr>
      <w:r>
        <w:rPr>
          <w:rFonts w:ascii="Times New Roman"/>
          <w:b w:val="false"/>
          <w:i w:val="false"/>
          <w:color w:val="000000"/>
          <w:sz w:val="28"/>
        </w:rPr>
        <w:t>
      13) система оповещения – совокупность технических средств, предназначенных для оперативного информирования (светового и (или) звукового оповещения) находящихся на объекте, уязвимом в террористическом отношении, лиц о тревоге при чрезвычайных происшествиях (аварии, пожаре, стихийном бедствии, нападении, акте терроризма) и действиях в сложившейся обстановке;</w:t>
      </w:r>
    </w:p>
    <w:bookmarkEnd w:id="32"/>
    <w:bookmarkStart w:name="z40" w:id="33"/>
    <w:p>
      <w:pPr>
        <w:spacing w:after="0"/>
        <w:ind w:left="0"/>
        <w:jc w:val="both"/>
      </w:pPr>
      <w:r>
        <w:rPr>
          <w:rFonts w:ascii="Times New Roman"/>
          <w:b w:val="false"/>
          <w:i w:val="false"/>
          <w:color w:val="000000"/>
          <w:sz w:val="28"/>
        </w:rPr>
        <w:t>
      14) эксперимент – мероприятие по оценке готовности Министерства, его подведомственных объектов, уязвимых в террористическом отношении, к воспрепятствованию совершению акта терроризма, обеспечению минимизации и ликвидации его последствий;</w:t>
      </w:r>
    </w:p>
    <w:bookmarkEnd w:id="33"/>
    <w:bookmarkStart w:name="z41" w:id="34"/>
    <w:p>
      <w:pPr>
        <w:spacing w:after="0"/>
        <w:ind w:left="0"/>
        <w:jc w:val="both"/>
      </w:pPr>
      <w:r>
        <w:rPr>
          <w:rFonts w:ascii="Times New Roman"/>
          <w:b w:val="false"/>
          <w:i w:val="false"/>
          <w:color w:val="000000"/>
          <w:sz w:val="28"/>
        </w:rPr>
        <w:t>
      15) субъект охранной деятельности – специализированные охранные подразделения органов внутренних дел Республики Казахстан и частные охранные организации, имеющие лицензию на осуществление охранной деятельности первого подвида.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и.о. Министра сельского хозяйства РК от 09.09.2024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7. Воспрепятствование совершению акта терроризма (снижение риска совершения акта терроризма) на объектах Министерства обеспечивается выполнением комплекса мер и соблюдением условий, включающих в себя:</w:t>
      </w:r>
    </w:p>
    <w:bookmarkEnd w:id="35"/>
    <w:bookmarkStart w:name="z43" w:id="36"/>
    <w:p>
      <w:pPr>
        <w:spacing w:after="0"/>
        <w:ind w:left="0"/>
        <w:jc w:val="both"/>
      </w:pPr>
      <w:r>
        <w:rPr>
          <w:rFonts w:ascii="Times New Roman"/>
          <w:b w:val="false"/>
          <w:i w:val="false"/>
          <w:color w:val="000000"/>
          <w:sz w:val="28"/>
        </w:rPr>
        <w:t>
      1) проведение организационных мероприятий по обеспечению антитеррористической защищенности объекта с учетом характера и специфики возможных террористических угроз, определяемых органами национальной безопасности, и их возможных последствий;</w:t>
      </w:r>
    </w:p>
    <w:bookmarkEnd w:id="36"/>
    <w:bookmarkStart w:name="z44" w:id="37"/>
    <w:p>
      <w:pPr>
        <w:spacing w:after="0"/>
        <w:ind w:left="0"/>
        <w:jc w:val="both"/>
      </w:pPr>
      <w:r>
        <w:rPr>
          <w:rFonts w:ascii="Times New Roman"/>
          <w:b w:val="false"/>
          <w:i w:val="false"/>
          <w:color w:val="000000"/>
          <w:sz w:val="28"/>
        </w:rPr>
        <w:t>
      2) определение возможных причин и условий, способствующих совершению акта терроризма на объекте и их устранение;</w:t>
      </w:r>
    </w:p>
    <w:bookmarkEnd w:id="37"/>
    <w:bookmarkStart w:name="z45" w:id="38"/>
    <w:p>
      <w:pPr>
        <w:spacing w:after="0"/>
        <w:ind w:left="0"/>
        <w:jc w:val="both"/>
      </w:pPr>
      <w:r>
        <w:rPr>
          <w:rFonts w:ascii="Times New Roman"/>
          <w:b w:val="false"/>
          <w:i w:val="false"/>
          <w:color w:val="000000"/>
          <w:sz w:val="28"/>
        </w:rPr>
        <w:t>
      3) оснащение необходимыми инженерно-техническими средствами;</w:t>
      </w:r>
    </w:p>
    <w:bookmarkEnd w:id="38"/>
    <w:bookmarkStart w:name="z46" w:id="39"/>
    <w:p>
      <w:pPr>
        <w:spacing w:after="0"/>
        <w:ind w:left="0"/>
        <w:jc w:val="both"/>
      </w:pPr>
      <w:r>
        <w:rPr>
          <w:rFonts w:ascii="Times New Roman"/>
          <w:b w:val="false"/>
          <w:i w:val="false"/>
          <w:color w:val="000000"/>
          <w:sz w:val="28"/>
        </w:rPr>
        <w:t>
      4) обеспечение установленного пропускного режима;</w:t>
      </w:r>
    </w:p>
    <w:bookmarkEnd w:id="39"/>
    <w:bookmarkStart w:name="z47" w:id="40"/>
    <w:p>
      <w:pPr>
        <w:spacing w:after="0"/>
        <w:ind w:left="0"/>
        <w:jc w:val="both"/>
      </w:pPr>
      <w:r>
        <w:rPr>
          <w:rFonts w:ascii="Times New Roman"/>
          <w:b w:val="false"/>
          <w:i w:val="false"/>
          <w:color w:val="000000"/>
          <w:sz w:val="28"/>
        </w:rPr>
        <w:t>
      5) организация подготовки (обучения) персонала объектов Министерства и сотрудников субъектов охранной деятельности к первичному реагированию на угрозы совершения акта терроризма (выявление признаков совершения акта терроризма, информирование об этом руководства, правоохранительных и (или) специальных государственных органов);</w:t>
      </w:r>
    </w:p>
    <w:bookmarkEnd w:id="40"/>
    <w:bookmarkStart w:name="z48" w:id="41"/>
    <w:p>
      <w:pPr>
        <w:spacing w:after="0"/>
        <w:ind w:left="0"/>
        <w:jc w:val="both"/>
      </w:pPr>
      <w:r>
        <w:rPr>
          <w:rFonts w:ascii="Times New Roman"/>
          <w:b w:val="false"/>
          <w:i w:val="false"/>
          <w:color w:val="000000"/>
          <w:sz w:val="28"/>
        </w:rPr>
        <w:t>
      6) контроль за соблюдением требований обеспечения антитеррористической защищенности.</w:t>
      </w:r>
    </w:p>
    <w:bookmarkEnd w:id="41"/>
    <w:bookmarkStart w:name="z49" w:id="42"/>
    <w:p>
      <w:pPr>
        <w:spacing w:after="0"/>
        <w:ind w:left="0"/>
        <w:jc w:val="both"/>
      </w:pPr>
      <w:r>
        <w:rPr>
          <w:rFonts w:ascii="Times New Roman"/>
          <w:b w:val="false"/>
          <w:i w:val="false"/>
          <w:color w:val="000000"/>
          <w:sz w:val="28"/>
        </w:rPr>
        <w:t>
      8. Минимизация и (или) ликвидация последствий возможных террористических угроз на объектах Министерства обеспечивается выполнением комплекса мер и соблюдении условии включающих в себя:</w:t>
      </w:r>
    </w:p>
    <w:bookmarkEnd w:id="42"/>
    <w:bookmarkStart w:name="z50" w:id="43"/>
    <w:p>
      <w:pPr>
        <w:spacing w:after="0"/>
        <w:ind w:left="0"/>
        <w:jc w:val="both"/>
      </w:pPr>
      <w:r>
        <w:rPr>
          <w:rFonts w:ascii="Times New Roman"/>
          <w:b w:val="false"/>
          <w:i w:val="false"/>
          <w:color w:val="000000"/>
          <w:sz w:val="28"/>
        </w:rPr>
        <w:t>
      1) своевременное информирование органов национальной безопасности и (или) внутренних дел Республики Казахстан о совершенном акте терроризма;</w:t>
      </w:r>
    </w:p>
    <w:bookmarkEnd w:id="43"/>
    <w:bookmarkStart w:name="z51" w:id="44"/>
    <w:p>
      <w:pPr>
        <w:spacing w:after="0"/>
        <w:ind w:left="0"/>
        <w:jc w:val="both"/>
      </w:pPr>
      <w:r>
        <w:rPr>
          <w:rFonts w:ascii="Times New Roman"/>
          <w:b w:val="false"/>
          <w:i w:val="false"/>
          <w:color w:val="000000"/>
          <w:sz w:val="28"/>
        </w:rPr>
        <w:t>
      2) участие персонала объекта Министерства в учениях, тренировках и экспериментах по вопросам реагирования на террористические проявления, а также минимизация и (или) ликвидация угроз техногенного характера, возникших в результате совершенного акта терроризма, при проведении их уполномоченными государственными органами и организациями, органами оперативного управления;</w:t>
      </w:r>
    </w:p>
    <w:bookmarkEnd w:id="44"/>
    <w:bookmarkStart w:name="z52" w:id="45"/>
    <w:p>
      <w:pPr>
        <w:spacing w:after="0"/>
        <w:ind w:left="0"/>
        <w:jc w:val="both"/>
      </w:pPr>
      <w:r>
        <w:rPr>
          <w:rFonts w:ascii="Times New Roman"/>
          <w:b w:val="false"/>
          <w:i w:val="false"/>
          <w:color w:val="000000"/>
          <w:sz w:val="28"/>
        </w:rPr>
        <w:t>
      3) обучение персонала объекта Министерства и сотрудников субъектов охранной деятельности навыкам первичного реагирования на угрозы террористического характера;</w:t>
      </w:r>
    </w:p>
    <w:bookmarkEnd w:id="45"/>
    <w:bookmarkStart w:name="z53" w:id="46"/>
    <w:p>
      <w:pPr>
        <w:spacing w:after="0"/>
        <w:ind w:left="0"/>
        <w:jc w:val="both"/>
      </w:pPr>
      <w:r>
        <w:rPr>
          <w:rFonts w:ascii="Times New Roman"/>
          <w:b w:val="false"/>
          <w:i w:val="false"/>
          <w:color w:val="000000"/>
          <w:sz w:val="28"/>
        </w:rPr>
        <w:t>
      4) организация оповещения и эвакуации персонала и посетителей в случае совершения акта терроризма на объекте Министерства;</w:t>
      </w:r>
    </w:p>
    <w:bookmarkEnd w:id="46"/>
    <w:bookmarkStart w:name="z54" w:id="47"/>
    <w:p>
      <w:pPr>
        <w:spacing w:after="0"/>
        <w:ind w:left="0"/>
        <w:jc w:val="both"/>
      </w:pPr>
      <w:r>
        <w:rPr>
          <w:rFonts w:ascii="Times New Roman"/>
          <w:b w:val="false"/>
          <w:i w:val="false"/>
          <w:color w:val="000000"/>
          <w:sz w:val="28"/>
        </w:rPr>
        <w:t>
      5) своевременное составление и поддержание в актуальном состоянии паспорта антитеррористической защищенности объекта Министерства, его надлежащее хранение;</w:t>
      </w:r>
    </w:p>
    <w:bookmarkEnd w:id="47"/>
    <w:bookmarkStart w:name="z55" w:id="48"/>
    <w:p>
      <w:pPr>
        <w:spacing w:after="0"/>
        <w:ind w:left="0"/>
        <w:jc w:val="both"/>
      </w:pPr>
      <w:r>
        <w:rPr>
          <w:rFonts w:ascii="Times New Roman"/>
          <w:b w:val="false"/>
          <w:i w:val="false"/>
          <w:color w:val="000000"/>
          <w:sz w:val="28"/>
        </w:rPr>
        <w:t>
      6) формирование сил и средств, необходимых для организации мер первичного реагирования, направленных на ликвидацию и минимизацию последствий акта терроризма, за исключением случаев, прямо угрожающих жизни и здоровью людей, до прибытия основных спасательных, аварийных и иных служб;</w:t>
      </w:r>
    </w:p>
    <w:bookmarkEnd w:id="48"/>
    <w:bookmarkStart w:name="z56" w:id="49"/>
    <w:p>
      <w:pPr>
        <w:spacing w:after="0"/>
        <w:ind w:left="0"/>
        <w:jc w:val="both"/>
      </w:pPr>
      <w:r>
        <w:rPr>
          <w:rFonts w:ascii="Times New Roman"/>
          <w:b w:val="false"/>
          <w:i w:val="false"/>
          <w:color w:val="000000"/>
          <w:sz w:val="28"/>
        </w:rPr>
        <w:t>
      7) подготовка и организация экстренных мер по обеспечению безопасности систем жизнеобеспечения и безопасности объекта Министерства (водоснабжения, электроснабжения, газового оборудования, пожаротушения), персонала и посетителей объекта Министерства, определением путей эвакуации, обеспечением персонала средствами защиты, определением ответственных лиц за указанные участки деятельности.</w:t>
      </w:r>
    </w:p>
    <w:bookmarkEnd w:id="49"/>
    <w:bookmarkStart w:name="z57" w:id="50"/>
    <w:p>
      <w:pPr>
        <w:spacing w:after="0"/>
        <w:ind w:left="0"/>
        <w:jc w:val="left"/>
      </w:pPr>
      <w:r>
        <w:rPr>
          <w:rFonts w:ascii="Times New Roman"/>
          <w:b/>
          <w:i w:val="false"/>
          <w:color w:val="000000"/>
        </w:rPr>
        <w:t xml:space="preserve"> Глава 2. Требования к организации пропускного режима на объекты Министерства</w:t>
      </w:r>
    </w:p>
    <w:bookmarkEnd w:id="50"/>
    <w:bookmarkStart w:name="z58" w:id="51"/>
    <w:p>
      <w:pPr>
        <w:spacing w:after="0"/>
        <w:ind w:left="0"/>
        <w:jc w:val="both"/>
      </w:pPr>
      <w:r>
        <w:rPr>
          <w:rFonts w:ascii="Times New Roman"/>
          <w:b w:val="false"/>
          <w:i w:val="false"/>
          <w:color w:val="000000"/>
          <w:sz w:val="28"/>
        </w:rPr>
        <w:t>
      9. На объектах Министерства, задействованных в разработке, производстве, испытании, исследовании и хранении потенциально опасных химических и биологических (бактериологических, ядовитых) веществ, обеспечивается принцип ограниченного и контролируемого доступа на объекты.</w:t>
      </w:r>
    </w:p>
    <w:bookmarkEnd w:id="51"/>
    <w:bookmarkStart w:name="z59" w:id="52"/>
    <w:p>
      <w:pPr>
        <w:spacing w:after="0"/>
        <w:ind w:left="0"/>
        <w:jc w:val="both"/>
      </w:pPr>
      <w:r>
        <w:rPr>
          <w:rFonts w:ascii="Times New Roman"/>
          <w:b w:val="false"/>
          <w:i w:val="false"/>
          <w:color w:val="000000"/>
          <w:sz w:val="28"/>
        </w:rPr>
        <w:t>
      Пропускной и внутриобъектовый режимы на объектах Министерства устанавливаются их руководителями.</w:t>
      </w:r>
    </w:p>
    <w:bookmarkEnd w:id="52"/>
    <w:bookmarkStart w:name="z60" w:id="53"/>
    <w:p>
      <w:pPr>
        <w:spacing w:after="0"/>
        <w:ind w:left="0"/>
        <w:jc w:val="both"/>
      </w:pPr>
      <w:r>
        <w:rPr>
          <w:rFonts w:ascii="Times New Roman"/>
          <w:b w:val="false"/>
          <w:i w:val="false"/>
          <w:color w:val="000000"/>
          <w:sz w:val="28"/>
        </w:rPr>
        <w:t>
      Потенциально опасные участки определяются собственником объектов, уязвимых в террористическом отношении, в зависимости от уровня вероятности исполнения неправомерных действий, привлекательности объекта и потенциального ущерба для организации.</w:t>
      </w:r>
    </w:p>
    <w:bookmarkEnd w:id="53"/>
    <w:bookmarkStart w:name="z61" w:id="54"/>
    <w:p>
      <w:pPr>
        <w:spacing w:after="0"/>
        <w:ind w:left="0"/>
        <w:jc w:val="both"/>
      </w:pPr>
      <w:r>
        <w:rPr>
          <w:rFonts w:ascii="Times New Roman"/>
          <w:b w:val="false"/>
          <w:i w:val="false"/>
          <w:color w:val="000000"/>
          <w:sz w:val="28"/>
        </w:rPr>
        <w:t>
      Потенциально опасными участками на объектах признаются места хранения прекурсоров.</w:t>
      </w:r>
    </w:p>
    <w:bookmarkEnd w:id="54"/>
    <w:bookmarkStart w:name="z62" w:id="55"/>
    <w:p>
      <w:pPr>
        <w:spacing w:after="0"/>
        <w:ind w:left="0"/>
        <w:jc w:val="both"/>
      </w:pPr>
      <w:r>
        <w:rPr>
          <w:rFonts w:ascii="Times New Roman"/>
          <w:b w:val="false"/>
          <w:i w:val="false"/>
          <w:color w:val="000000"/>
          <w:sz w:val="28"/>
        </w:rPr>
        <w:t>
      10. Основными мероприятиями по обеспечению пропускного режима на объектах Министерства являются:</w:t>
      </w:r>
    </w:p>
    <w:bookmarkEnd w:id="55"/>
    <w:bookmarkStart w:name="z63" w:id="56"/>
    <w:p>
      <w:pPr>
        <w:spacing w:after="0"/>
        <w:ind w:left="0"/>
        <w:jc w:val="both"/>
      </w:pPr>
      <w:r>
        <w:rPr>
          <w:rFonts w:ascii="Times New Roman"/>
          <w:b w:val="false"/>
          <w:i w:val="false"/>
          <w:color w:val="000000"/>
          <w:sz w:val="28"/>
        </w:rPr>
        <w:t>
      1) проверка у лиц, прибывших на объект, документа, удостоверяющего личность, также документа, дающего право на вход (выход) лиц, въезд (выезд) транспортных средств, внос (вынос), ввоз (вывоз) имущества;</w:t>
      </w:r>
    </w:p>
    <w:bookmarkEnd w:id="56"/>
    <w:bookmarkStart w:name="z64" w:id="57"/>
    <w:p>
      <w:pPr>
        <w:spacing w:after="0"/>
        <w:ind w:left="0"/>
        <w:jc w:val="both"/>
      </w:pPr>
      <w:r>
        <w:rPr>
          <w:rFonts w:ascii="Times New Roman"/>
          <w:b w:val="false"/>
          <w:i w:val="false"/>
          <w:color w:val="000000"/>
          <w:sz w:val="28"/>
        </w:rPr>
        <w:t>
      2) проведение осмотра и досмотра транспортных средств при их въезде (выезде);</w:t>
      </w:r>
    </w:p>
    <w:bookmarkEnd w:id="57"/>
    <w:bookmarkStart w:name="z65" w:id="58"/>
    <w:p>
      <w:pPr>
        <w:spacing w:after="0"/>
        <w:ind w:left="0"/>
        <w:jc w:val="both"/>
      </w:pPr>
      <w:r>
        <w:rPr>
          <w:rFonts w:ascii="Times New Roman"/>
          <w:b w:val="false"/>
          <w:i w:val="false"/>
          <w:color w:val="000000"/>
          <w:sz w:val="28"/>
        </w:rPr>
        <w:t>
      3) проведение визуального осмотра охраняемой территорий и ограждения на наличие посторонних лиц и неизвестных предметов;</w:t>
      </w:r>
    </w:p>
    <w:bookmarkEnd w:id="58"/>
    <w:bookmarkStart w:name="z66" w:id="59"/>
    <w:p>
      <w:pPr>
        <w:spacing w:after="0"/>
        <w:ind w:left="0"/>
        <w:jc w:val="both"/>
      </w:pPr>
      <w:r>
        <w:rPr>
          <w:rFonts w:ascii="Times New Roman"/>
          <w:b w:val="false"/>
          <w:i w:val="false"/>
          <w:color w:val="000000"/>
          <w:sz w:val="28"/>
        </w:rPr>
        <w:t>
      4) задержание лиц, проникших на охраняемую территорию незаконным путем, до выявления обстоятельств и незамедлительный вызов сотрудников правоохранительных органов;</w:t>
      </w:r>
    </w:p>
    <w:bookmarkEnd w:id="59"/>
    <w:bookmarkStart w:name="z67" w:id="60"/>
    <w:p>
      <w:pPr>
        <w:spacing w:after="0"/>
        <w:ind w:left="0"/>
        <w:jc w:val="both"/>
      </w:pPr>
      <w:r>
        <w:rPr>
          <w:rFonts w:ascii="Times New Roman"/>
          <w:b w:val="false"/>
          <w:i w:val="false"/>
          <w:color w:val="000000"/>
          <w:sz w:val="28"/>
        </w:rPr>
        <w:t>
      5) обеспечение порядка на охраняемой территорий, применение физической силы, специальных средств и/или табельного оружия против лиц, совершающих явное нападение на объект Министерства или противоправные действия, угрожающие жизни людей или безопасности объекта Министерства, в соответствии с требованиями законодательства Республики Казахстан;</w:t>
      </w:r>
    </w:p>
    <w:bookmarkEnd w:id="60"/>
    <w:bookmarkStart w:name="z68" w:id="61"/>
    <w:p>
      <w:pPr>
        <w:spacing w:after="0"/>
        <w:ind w:left="0"/>
        <w:jc w:val="both"/>
      </w:pPr>
      <w:r>
        <w:rPr>
          <w:rFonts w:ascii="Times New Roman"/>
          <w:b w:val="false"/>
          <w:i w:val="false"/>
          <w:color w:val="000000"/>
          <w:sz w:val="28"/>
        </w:rPr>
        <w:t>
      6) оперативное реагирование на признаки актов терроризма (попытка провести на территорию запрещенные предметы, появление вблизи объекта подозрительных лиц) и доведение необходимой информации до правоохранительных органов незамедлительно;</w:t>
      </w:r>
    </w:p>
    <w:bookmarkEnd w:id="61"/>
    <w:bookmarkStart w:name="z69" w:id="62"/>
    <w:p>
      <w:pPr>
        <w:spacing w:after="0"/>
        <w:ind w:left="0"/>
        <w:jc w:val="both"/>
      </w:pPr>
      <w:r>
        <w:rPr>
          <w:rFonts w:ascii="Times New Roman"/>
          <w:b w:val="false"/>
          <w:i w:val="false"/>
          <w:color w:val="000000"/>
          <w:sz w:val="28"/>
        </w:rPr>
        <w:t xml:space="preserve">
      7) осуществление контроля на предмет вноса (выноса), ввоза (вывоза) запрещенных предметов на (с) объекты (ов) Министерства в соответствии с перечнем предметов, запрещенных к проносу на объекты Министерства и его ведомств, уязвимых в террористическом отношении,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62"/>
    <w:bookmarkStart w:name="z70" w:id="63"/>
    <w:p>
      <w:pPr>
        <w:spacing w:after="0"/>
        <w:ind w:left="0"/>
        <w:jc w:val="both"/>
      </w:pPr>
      <w:r>
        <w:rPr>
          <w:rFonts w:ascii="Times New Roman"/>
          <w:b w:val="false"/>
          <w:i w:val="false"/>
          <w:color w:val="000000"/>
          <w:sz w:val="28"/>
        </w:rPr>
        <w:t xml:space="preserve">
      11. Организация пропускного режима на объектах Министерства, подлежащих государственной охране, осуществляется в соответствии с требованиями по инженерно-технической укрепленности объектов, подлежащих государственной охране,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октября 2011 года № 1151 "Некоторые вопросы объектов, подлежащих государственной охране" (далее – Требования по инженерно-технической укрепленности объектов, подлежащих государственной охране).</w:t>
      </w:r>
    </w:p>
    <w:bookmarkEnd w:id="63"/>
    <w:bookmarkStart w:name="z71" w:id="64"/>
    <w:p>
      <w:pPr>
        <w:spacing w:after="0"/>
        <w:ind w:left="0"/>
        <w:jc w:val="both"/>
      </w:pPr>
      <w:r>
        <w:rPr>
          <w:rFonts w:ascii="Times New Roman"/>
          <w:b w:val="false"/>
          <w:i w:val="false"/>
          <w:color w:val="000000"/>
          <w:sz w:val="28"/>
        </w:rPr>
        <w:t xml:space="preserve">
      Порядок организации пропускного и внутриобъектового режима разрабатывается администрацией объекта и утверждается приказом руководителя. </w:t>
      </w:r>
    </w:p>
    <w:bookmarkEnd w:id="64"/>
    <w:bookmarkStart w:name="z72" w:id="65"/>
    <w:p>
      <w:pPr>
        <w:spacing w:after="0"/>
        <w:ind w:left="0"/>
        <w:jc w:val="both"/>
      </w:pPr>
      <w:r>
        <w:rPr>
          <w:rFonts w:ascii="Times New Roman"/>
          <w:b w:val="false"/>
          <w:i w:val="false"/>
          <w:color w:val="000000"/>
          <w:sz w:val="28"/>
        </w:rPr>
        <w:t>
      Руководитель объекта определяет ответственных лиц за его организацию и контроль. В случае отсутствия договора об оказании охранных услуг с субъектом охранной деятельности, предусматривается назначение лиц за непосредственное выполнение пропускного режима.</w:t>
      </w:r>
    </w:p>
    <w:bookmarkEnd w:id="65"/>
    <w:bookmarkStart w:name="z73" w:id="66"/>
    <w:p>
      <w:pPr>
        <w:spacing w:after="0"/>
        <w:ind w:left="0"/>
        <w:jc w:val="both"/>
      </w:pPr>
      <w:r>
        <w:rPr>
          <w:rFonts w:ascii="Times New Roman"/>
          <w:b w:val="false"/>
          <w:i w:val="false"/>
          <w:color w:val="000000"/>
          <w:sz w:val="28"/>
        </w:rPr>
        <w:t xml:space="preserve">
      12. В целях обеспечения пропускного режима руководство объектов Министерства заключает договор об оказании охранных услуг с частными охранными организациями, имеющими лицензию на осуществление охранной деятельности юридическими лицами по подвиду деятельности "все виды охранных услуг, в том числе охрана объектов уязвимых в террористическом отношении" с соблюдением требований законодательства о государственных закупках. </w:t>
      </w:r>
    </w:p>
    <w:bookmarkEnd w:id="66"/>
    <w:bookmarkStart w:name="z74" w:id="67"/>
    <w:p>
      <w:pPr>
        <w:spacing w:after="0"/>
        <w:ind w:left="0"/>
        <w:jc w:val="both"/>
      </w:pPr>
      <w:r>
        <w:rPr>
          <w:rFonts w:ascii="Times New Roman"/>
          <w:b w:val="false"/>
          <w:i w:val="false"/>
          <w:color w:val="000000"/>
          <w:sz w:val="28"/>
        </w:rPr>
        <w:t>
      13. При заключении договора об оказании охранных услуг с субъектом охранной деятельности руководитель объекта указывает в договоре охранных услуг мероприятия, реализуемые субъектом охранной деятельности, по обеспечению антитеррористической защищенности и должного уровня безопасности, к которым относятся:</w:t>
      </w:r>
    </w:p>
    <w:bookmarkEnd w:id="67"/>
    <w:bookmarkStart w:name="z75" w:id="68"/>
    <w:p>
      <w:pPr>
        <w:spacing w:after="0"/>
        <w:ind w:left="0"/>
        <w:jc w:val="both"/>
      </w:pPr>
      <w:r>
        <w:rPr>
          <w:rFonts w:ascii="Times New Roman"/>
          <w:b w:val="false"/>
          <w:i w:val="false"/>
          <w:color w:val="000000"/>
          <w:sz w:val="28"/>
        </w:rPr>
        <w:t>
      1) организация санкционированного допуска сотрудников, транспортных средств на объект или его части (зоны);</w:t>
      </w:r>
    </w:p>
    <w:bookmarkEnd w:id="68"/>
    <w:bookmarkStart w:name="z76" w:id="69"/>
    <w:p>
      <w:pPr>
        <w:spacing w:after="0"/>
        <w:ind w:left="0"/>
        <w:jc w:val="both"/>
      </w:pPr>
      <w:r>
        <w:rPr>
          <w:rFonts w:ascii="Times New Roman"/>
          <w:b w:val="false"/>
          <w:i w:val="false"/>
          <w:color w:val="000000"/>
          <w:sz w:val="28"/>
        </w:rPr>
        <w:t>
      2) выявление на территории объекта лиц с противоправными намерениями, а также предметов и веществ, которые могут быть использованы для их реализации;</w:t>
      </w:r>
    </w:p>
    <w:bookmarkEnd w:id="69"/>
    <w:bookmarkStart w:name="z77" w:id="70"/>
    <w:p>
      <w:pPr>
        <w:spacing w:after="0"/>
        <w:ind w:left="0"/>
        <w:jc w:val="both"/>
      </w:pPr>
      <w:r>
        <w:rPr>
          <w:rFonts w:ascii="Times New Roman"/>
          <w:b w:val="false"/>
          <w:i w:val="false"/>
          <w:color w:val="000000"/>
          <w:sz w:val="28"/>
        </w:rPr>
        <w:t>
      3) охрана объекта, защита (контроль) потенциально опасных участков объекта и критических зон, в том числе исключение бесконтрольного пребывания на них посторонних лиц;</w:t>
      </w:r>
    </w:p>
    <w:bookmarkEnd w:id="70"/>
    <w:bookmarkStart w:name="z78" w:id="71"/>
    <w:p>
      <w:pPr>
        <w:spacing w:after="0"/>
        <w:ind w:left="0"/>
        <w:jc w:val="both"/>
      </w:pPr>
      <w:r>
        <w:rPr>
          <w:rFonts w:ascii="Times New Roman"/>
          <w:b w:val="false"/>
          <w:i w:val="false"/>
          <w:color w:val="000000"/>
          <w:sz w:val="28"/>
        </w:rPr>
        <w:t>
      4) организация учебных мероприятий с лицами, обеспечивающими безопасность объекта, по исполнению мероприятий первичного реагирования, направленных на минимизацию и ликвидацию угроз техногенного характера, возникших в результате совершенного акта терроризма;</w:t>
      </w:r>
    </w:p>
    <w:bookmarkEnd w:id="71"/>
    <w:bookmarkStart w:name="z79" w:id="72"/>
    <w:p>
      <w:pPr>
        <w:spacing w:after="0"/>
        <w:ind w:left="0"/>
        <w:jc w:val="both"/>
      </w:pPr>
      <w:r>
        <w:rPr>
          <w:rFonts w:ascii="Times New Roman"/>
          <w:b w:val="false"/>
          <w:i w:val="false"/>
          <w:color w:val="000000"/>
          <w:sz w:val="28"/>
        </w:rPr>
        <w:t>
      5) надлежащее использование технических средств защиты, установленных на объекте согласно требованиям к организации антитеррористической защиты объектов, уязвимых в террористическом отношении, предусмотренным главой 6 настоящей Инструкции.</w:t>
      </w:r>
    </w:p>
    <w:bookmarkEnd w:id="72"/>
    <w:bookmarkStart w:name="z80" w:id="73"/>
    <w:p>
      <w:pPr>
        <w:spacing w:after="0"/>
        <w:ind w:left="0"/>
        <w:jc w:val="both"/>
      </w:pPr>
      <w:r>
        <w:rPr>
          <w:rFonts w:ascii="Times New Roman"/>
          <w:b w:val="false"/>
          <w:i w:val="false"/>
          <w:color w:val="000000"/>
          <w:sz w:val="28"/>
        </w:rPr>
        <w:t xml:space="preserve">
      Уведомления об основных правилах пропускного режима, ограничивающего права граждан, разъясняющих правомерность требований лица, обеспечивающего безопасность объекта размещаются администрацией при входе на объект в местах, доступных для всеобщего обозрения. </w:t>
      </w:r>
    </w:p>
    <w:bookmarkEnd w:id="73"/>
    <w:bookmarkStart w:name="z81" w:id="74"/>
    <w:p>
      <w:pPr>
        <w:spacing w:after="0"/>
        <w:ind w:left="0"/>
        <w:jc w:val="both"/>
      </w:pPr>
      <w:r>
        <w:rPr>
          <w:rFonts w:ascii="Times New Roman"/>
          <w:b w:val="false"/>
          <w:i w:val="false"/>
          <w:color w:val="000000"/>
          <w:sz w:val="28"/>
        </w:rPr>
        <w:t>
      Обязанности сотрудника охраны объекта определяются договором, должностной инструкцией, планом охраны объекта, разрабатываемых администрацией объекта, с учетом настоящей инструкции.</w:t>
      </w:r>
    </w:p>
    <w:bookmarkEnd w:id="74"/>
    <w:bookmarkStart w:name="z82" w:id="75"/>
    <w:p>
      <w:pPr>
        <w:spacing w:after="0"/>
        <w:ind w:left="0"/>
        <w:jc w:val="both"/>
      </w:pPr>
      <w:r>
        <w:rPr>
          <w:rFonts w:ascii="Times New Roman"/>
          <w:b w:val="false"/>
          <w:i w:val="false"/>
          <w:color w:val="000000"/>
          <w:sz w:val="28"/>
        </w:rPr>
        <w:t>
      В ней сотруднику охраны определяется: место несения службы; задачи по несению службы; порядок приема и сдачи дежурства; список ответственных лиц объекта, имеющих право вскрытия помещений и доступа на объект, список связи с этими работниками; порядок допуска в охраняемые помещения в нерабочее время лиц из числа персонала объекта; порядок проверки исправности технических средств и системы обнаружения и связи; порядок действий при возникновении чрезвычайных ситуаций, при нарушении посетителями правил посещения объекта; порядок связи с дежурными территориальных органов внутренних дел; порядок (периодичность) доклада руководству подразделения охраны об обстановке и результатах несения службы; время и место приема пищи.</w:t>
      </w:r>
    </w:p>
    <w:bookmarkEnd w:id="75"/>
    <w:bookmarkStart w:name="z83" w:id="76"/>
    <w:p>
      <w:pPr>
        <w:spacing w:after="0"/>
        <w:ind w:left="0"/>
        <w:jc w:val="both"/>
      </w:pPr>
      <w:r>
        <w:rPr>
          <w:rFonts w:ascii="Times New Roman"/>
          <w:b w:val="false"/>
          <w:i w:val="false"/>
          <w:color w:val="000000"/>
          <w:sz w:val="28"/>
        </w:rPr>
        <w:t>
      Сотрудник охраны в процессе дежурства выполняет комплекс мероприятий, направленных на недопущение совершения на территории учреждения террористических актов, для чего необходимо:</w:t>
      </w:r>
    </w:p>
    <w:bookmarkEnd w:id="76"/>
    <w:bookmarkStart w:name="z84" w:id="77"/>
    <w:p>
      <w:pPr>
        <w:spacing w:after="0"/>
        <w:ind w:left="0"/>
        <w:jc w:val="both"/>
      </w:pPr>
      <w:r>
        <w:rPr>
          <w:rFonts w:ascii="Times New Roman"/>
          <w:b w:val="false"/>
          <w:i w:val="false"/>
          <w:color w:val="000000"/>
          <w:sz w:val="28"/>
        </w:rPr>
        <w:t>
      1) при приеме-сдаче дежурства:</w:t>
      </w:r>
    </w:p>
    <w:bookmarkEnd w:id="77"/>
    <w:bookmarkStart w:name="z85" w:id="78"/>
    <w:p>
      <w:pPr>
        <w:spacing w:after="0"/>
        <w:ind w:left="0"/>
        <w:jc w:val="both"/>
      </w:pPr>
      <w:r>
        <w:rPr>
          <w:rFonts w:ascii="Times New Roman"/>
          <w:b w:val="false"/>
          <w:i w:val="false"/>
          <w:color w:val="000000"/>
          <w:sz w:val="28"/>
        </w:rPr>
        <w:t>
      совместно со сменяемым сотрудником охраны осуществить обход и осмотр принятой под охрану территории с целью обнаружения подозрительных предметов. При обнаружении, немедленно доложить руководству;</w:t>
      </w:r>
    </w:p>
    <w:bookmarkEnd w:id="78"/>
    <w:bookmarkStart w:name="z86" w:id="79"/>
    <w:p>
      <w:pPr>
        <w:spacing w:after="0"/>
        <w:ind w:left="0"/>
        <w:jc w:val="both"/>
      </w:pPr>
      <w:r>
        <w:rPr>
          <w:rFonts w:ascii="Times New Roman"/>
          <w:b w:val="false"/>
          <w:i w:val="false"/>
          <w:color w:val="000000"/>
          <w:sz w:val="28"/>
        </w:rPr>
        <w:t>
      доложить принимающему дежурство и руководству объекта о состоянии технических средств и системы обнаружения объекта, обнаруженных во время несения дежурства неисправностях и возникших сбоях в работе технических средств и системы обнаружения;</w:t>
      </w:r>
    </w:p>
    <w:bookmarkEnd w:id="79"/>
    <w:bookmarkStart w:name="z87" w:id="80"/>
    <w:p>
      <w:pPr>
        <w:spacing w:after="0"/>
        <w:ind w:left="0"/>
        <w:jc w:val="both"/>
      </w:pPr>
      <w:r>
        <w:rPr>
          <w:rFonts w:ascii="Times New Roman"/>
          <w:b w:val="false"/>
          <w:i w:val="false"/>
          <w:color w:val="000000"/>
          <w:sz w:val="28"/>
        </w:rPr>
        <w:t>
      ознакомиться с имеющейся документацией;</w:t>
      </w:r>
    </w:p>
    <w:bookmarkEnd w:id="80"/>
    <w:bookmarkStart w:name="z88" w:id="81"/>
    <w:p>
      <w:pPr>
        <w:spacing w:after="0"/>
        <w:ind w:left="0"/>
        <w:jc w:val="both"/>
      </w:pPr>
      <w:r>
        <w:rPr>
          <w:rFonts w:ascii="Times New Roman"/>
          <w:b w:val="false"/>
          <w:i w:val="false"/>
          <w:color w:val="000000"/>
          <w:sz w:val="28"/>
        </w:rPr>
        <w:t>
      проверить работу системы связи и работоспособность охранной, аварийной и пожарной сигнализации;</w:t>
      </w:r>
    </w:p>
    <w:bookmarkEnd w:id="81"/>
    <w:bookmarkStart w:name="z89" w:id="82"/>
    <w:p>
      <w:pPr>
        <w:spacing w:after="0"/>
        <w:ind w:left="0"/>
        <w:jc w:val="both"/>
      </w:pPr>
      <w:r>
        <w:rPr>
          <w:rFonts w:ascii="Times New Roman"/>
          <w:b w:val="false"/>
          <w:i w:val="false"/>
          <w:color w:val="000000"/>
          <w:sz w:val="28"/>
        </w:rPr>
        <w:t>
      принять имеющуюся документацию (инструкции, журналы, в случае возникновения чрезвычайных ситуаций материальные ценности) согласно описи;</w:t>
      </w:r>
    </w:p>
    <w:bookmarkEnd w:id="82"/>
    <w:bookmarkStart w:name="z90" w:id="83"/>
    <w:p>
      <w:pPr>
        <w:spacing w:after="0"/>
        <w:ind w:left="0"/>
        <w:jc w:val="both"/>
      </w:pPr>
      <w:r>
        <w:rPr>
          <w:rFonts w:ascii="Times New Roman"/>
          <w:b w:val="false"/>
          <w:i w:val="false"/>
          <w:color w:val="000000"/>
          <w:sz w:val="28"/>
        </w:rPr>
        <w:t>
      с разрешения руководителя (письменного визирования в книге-приема сдачи дежурства) принять (сдать) дежурство;</w:t>
      </w:r>
    </w:p>
    <w:bookmarkEnd w:id="83"/>
    <w:bookmarkStart w:name="z91" w:id="84"/>
    <w:p>
      <w:pPr>
        <w:spacing w:after="0"/>
        <w:ind w:left="0"/>
        <w:jc w:val="both"/>
      </w:pPr>
      <w:r>
        <w:rPr>
          <w:rFonts w:ascii="Times New Roman"/>
          <w:b w:val="false"/>
          <w:i w:val="false"/>
          <w:color w:val="000000"/>
          <w:sz w:val="28"/>
        </w:rPr>
        <w:t>
      2) во время дежурства:</w:t>
      </w:r>
    </w:p>
    <w:bookmarkEnd w:id="84"/>
    <w:bookmarkStart w:name="z92" w:id="85"/>
    <w:p>
      <w:pPr>
        <w:spacing w:after="0"/>
        <w:ind w:left="0"/>
        <w:jc w:val="both"/>
      </w:pPr>
      <w:r>
        <w:rPr>
          <w:rFonts w:ascii="Times New Roman"/>
          <w:b w:val="false"/>
          <w:i w:val="false"/>
          <w:color w:val="000000"/>
          <w:sz w:val="28"/>
        </w:rPr>
        <w:t>
      осуществлять пропускной режим, производя регистрацию в журнале либо в электронном журнале (при наличии электронной системы доступа);</w:t>
      </w:r>
    </w:p>
    <w:bookmarkEnd w:id="85"/>
    <w:bookmarkStart w:name="z93" w:id="86"/>
    <w:p>
      <w:pPr>
        <w:spacing w:after="0"/>
        <w:ind w:left="0"/>
        <w:jc w:val="both"/>
      </w:pPr>
      <w:r>
        <w:rPr>
          <w:rFonts w:ascii="Times New Roman"/>
          <w:b w:val="false"/>
          <w:i w:val="false"/>
          <w:color w:val="000000"/>
          <w:sz w:val="28"/>
        </w:rPr>
        <w:t>
      обеспечивать въезд и выезд автотранспорта на территорию учреждения на основании пропуска или разрешительного документа, определенного администрацией учреждения. При этом регистрировать в вышеупомянутом журнале марку машины, государственный номер, время въезда и выезда;</w:t>
      </w:r>
    </w:p>
    <w:bookmarkEnd w:id="86"/>
    <w:bookmarkStart w:name="z94" w:id="87"/>
    <w:p>
      <w:pPr>
        <w:spacing w:after="0"/>
        <w:ind w:left="0"/>
        <w:jc w:val="both"/>
      </w:pPr>
      <w:r>
        <w:rPr>
          <w:rFonts w:ascii="Times New Roman"/>
          <w:b w:val="false"/>
          <w:i w:val="false"/>
          <w:color w:val="000000"/>
          <w:sz w:val="28"/>
        </w:rPr>
        <w:t>
      осуществлять в дневное и ночное время обход и осмотр территории учреждения согласно схеме-маршруту, а при выявлении каких-либо нарушений информировать руководство;</w:t>
      </w:r>
    </w:p>
    <w:bookmarkEnd w:id="87"/>
    <w:bookmarkStart w:name="z95" w:id="88"/>
    <w:p>
      <w:pPr>
        <w:spacing w:after="0"/>
        <w:ind w:left="0"/>
        <w:jc w:val="both"/>
      </w:pPr>
      <w:r>
        <w:rPr>
          <w:rFonts w:ascii="Times New Roman"/>
          <w:b w:val="false"/>
          <w:i w:val="false"/>
          <w:color w:val="000000"/>
          <w:sz w:val="28"/>
        </w:rPr>
        <w:t xml:space="preserve">
      вести соответствующую документацию (журнал регистрации посетителей и автотранспорта, в случае отсутствия электронной системы контроля доступа; журнал учета накладных вывозимых (ввозимых), выносимых (вносимых) товарно-материальных ценностей; </w:t>
      </w:r>
    </w:p>
    <w:bookmarkEnd w:id="88"/>
    <w:bookmarkStart w:name="z96" w:id="89"/>
    <w:p>
      <w:pPr>
        <w:spacing w:after="0"/>
        <w:ind w:left="0"/>
        <w:jc w:val="both"/>
      </w:pPr>
      <w:r>
        <w:rPr>
          <w:rFonts w:ascii="Times New Roman"/>
          <w:b w:val="false"/>
          <w:i w:val="false"/>
          <w:color w:val="000000"/>
          <w:sz w:val="28"/>
        </w:rPr>
        <w:t>
      совместно с администрацией учреждения:</w:t>
      </w:r>
    </w:p>
    <w:bookmarkEnd w:id="89"/>
    <w:bookmarkStart w:name="z97" w:id="90"/>
    <w:p>
      <w:pPr>
        <w:spacing w:after="0"/>
        <w:ind w:left="0"/>
        <w:jc w:val="both"/>
      </w:pPr>
      <w:r>
        <w:rPr>
          <w:rFonts w:ascii="Times New Roman"/>
          <w:b w:val="false"/>
          <w:i w:val="false"/>
          <w:color w:val="000000"/>
          <w:sz w:val="28"/>
        </w:rPr>
        <w:t>
      контролировать обстановку на объекте;</w:t>
      </w:r>
    </w:p>
    <w:bookmarkEnd w:id="90"/>
    <w:bookmarkStart w:name="z98" w:id="91"/>
    <w:p>
      <w:pPr>
        <w:spacing w:after="0"/>
        <w:ind w:left="0"/>
        <w:jc w:val="both"/>
      </w:pPr>
      <w:r>
        <w:rPr>
          <w:rFonts w:ascii="Times New Roman"/>
          <w:b w:val="false"/>
          <w:i w:val="false"/>
          <w:color w:val="000000"/>
          <w:sz w:val="28"/>
        </w:rPr>
        <w:t>
      содействовать органам, осуществляющим оперативно-розыскную деятельность, при проведении ими оперативно-розыскных мероприятий на территории объекта.</w:t>
      </w:r>
    </w:p>
    <w:bookmarkEnd w:id="91"/>
    <w:bookmarkStart w:name="z99" w:id="92"/>
    <w:p>
      <w:pPr>
        <w:spacing w:after="0"/>
        <w:ind w:left="0"/>
        <w:jc w:val="left"/>
      </w:pPr>
      <w:r>
        <w:rPr>
          <w:rFonts w:ascii="Times New Roman"/>
          <w:b/>
          <w:i w:val="false"/>
          <w:color w:val="000000"/>
        </w:rPr>
        <w:t xml:space="preserve"> Глава 3. Требования к организации профилактических и учебных мероприятий</w:t>
      </w:r>
    </w:p>
    <w:bookmarkEnd w:id="92"/>
    <w:bookmarkStart w:name="z100" w:id="93"/>
    <w:p>
      <w:pPr>
        <w:spacing w:after="0"/>
        <w:ind w:left="0"/>
        <w:jc w:val="both"/>
      </w:pPr>
      <w:r>
        <w:rPr>
          <w:rFonts w:ascii="Times New Roman"/>
          <w:b w:val="false"/>
          <w:i w:val="false"/>
          <w:color w:val="000000"/>
          <w:sz w:val="28"/>
        </w:rPr>
        <w:t xml:space="preserve">
      14. Профилактические и учебные мероприятия (теоретические и практические занятия, инструктажи, эксперименты) проводятся с целью доведения до сотрудников объектов Министерства информации об основных особенностях объекта, возможных последствиях в случае совершения акта терроризма на нем, порядка проведения мероприятий по предотвращению актов терроризма и недопущения проникновения на территорию объекта посторонних лиц. Инструктажи, теоретические и практические занятия проводятся согласно вариантам тематик занятий,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настоящей Инструкции, но не ограничиваются ими.</w:t>
      </w:r>
    </w:p>
    <w:bookmarkEnd w:id="93"/>
    <w:bookmarkStart w:name="z101" w:id="94"/>
    <w:p>
      <w:pPr>
        <w:spacing w:after="0"/>
        <w:ind w:left="0"/>
        <w:jc w:val="both"/>
      </w:pPr>
      <w:r>
        <w:rPr>
          <w:rFonts w:ascii="Times New Roman"/>
          <w:b w:val="false"/>
          <w:i w:val="false"/>
          <w:color w:val="000000"/>
          <w:sz w:val="28"/>
        </w:rPr>
        <w:t>
      Планирование профилактических и учебных мероприятий, за исключением экспериментов, с работниками и сотрудниками охраны осуществляется должностным лицом из числа заместителей руководителя объекта, обеспечивающим проведение мероприятий по антитеррористической защищенности объекта.</w:t>
      </w:r>
    </w:p>
    <w:bookmarkEnd w:id="94"/>
    <w:bookmarkStart w:name="z102" w:id="95"/>
    <w:p>
      <w:pPr>
        <w:spacing w:after="0"/>
        <w:ind w:left="0"/>
        <w:jc w:val="both"/>
      </w:pPr>
      <w:r>
        <w:rPr>
          <w:rFonts w:ascii="Times New Roman"/>
          <w:b w:val="false"/>
          <w:i w:val="false"/>
          <w:color w:val="000000"/>
          <w:sz w:val="28"/>
        </w:rPr>
        <w:t xml:space="preserve">
      К проведению данных мероприятий привлекаются представители заинтересованных уполномоченных и местных исполнительных органов по согласованию с антитеррористической комиссией административно-территориальной единицы по месту расположения объекта, а также подготовленные работники объекта. </w:t>
      </w:r>
    </w:p>
    <w:bookmarkEnd w:id="95"/>
    <w:bookmarkStart w:name="z103" w:id="96"/>
    <w:p>
      <w:pPr>
        <w:spacing w:after="0"/>
        <w:ind w:left="0"/>
        <w:jc w:val="both"/>
      </w:pPr>
      <w:r>
        <w:rPr>
          <w:rFonts w:ascii="Times New Roman"/>
          <w:b w:val="false"/>
          <w:i w:val="false"/>
          <w:color w:val="000000"/>
          <w:sz w:val="28"/>
        </w:rPr>
        <w:t>
      Планирование профилактических и учебных мероприятий с сотрудниками охраны из числа работников субъекта охранной деятельности, заключивших договор об оказании охранных услуг, организуется руководителем субъекта охранной деятельности.</w:t>
      </w:r>
    </w:p>
    <w:bookmarkEnd w:id="96"/>
    <w:bookmarkStart w:name="z104" w:id="97"/>
    <w:p>
      <w:pPr>
        <w:spacing w:after="0"/>
        <w:ind w:left="0"/>
        <w:jc w:val="both"/>
      </w:pPr>
      <w:r>
        <w:rPr>
          <w:rFonts w:ascii="Times New Roman"/>
          <w:b w:val="false"/>
          <w:i w:val="false"/>
          <w:color w:val="000000"/>
          <w:sz w:val="28"/>
        </w:rPr>
        <w:t>
      15. Теоретические и практические занятия, инструктажи организуются руководителями объектов Министерства с персоналом, а также руководителями субъектов охранной деятельности с привлекаемыми к охране объекта работниками.</w:t>
      </w:r>
    </w:p>
    <w:bookmarkEnd w:id="97"/>
    <w:bookmarkStart w:name="z105" w:id="98"/>
    <w:p>
      <w:pPr>
        <w:spacing w:after="0"/>
        <w:ind w:left="0"/>
        <w:jc w:val="both"/>
      </w:pPr>
      <w:r>
        <w:rPr>
          <w:rFonts w:ascii="Times New Roman"/>
          <w:b w:val="false"/>
          <w:i w:val="false"/>
          <w:color w:val="000000"/>
          <w:sz w:val="28"/>
        </w:rPr>
        <w:t>
      Теоретические занятия направлены на профилактику распространения идеологии терроризма среди работников, сотрудников охраны объектов, формированию неприятия идеологии терроризма в различных ее проявлениях, культуры безопасности.</w:t>
      </w:r>
    </w:p>
    <w:bookmarkEnd w:id="98"/>
    <w:bookmarkStart w:name="z106" w:id="99"/>
    <w:p>
      <w:pPr>
        <w:spacing w:after="0"/>
        <w:ind w:left="0"/>
        <w:jc w:val="both"/>
      </w:pPr>
      <w:r>
        <w:rPr>
          <w:rFonts w:ascii="Times New Roman"/>
          <w:b w:val="false"/>
          <w:i w:val="false"/>
          <w:color w:val="000000"/>
          <w:sz w:val="28"/>
        </w:rPr>
        <w:t>
      Практические занятия направлены на обеспечение максимальной слаженности и четкости действий работников, сотрудников охраны объектов.</w:t>
      </w:r>
    </w:p>
    <w:bookmarkEnd w:id="99"/>
    <w:bookmarkStart w:name="z107" w:id="100"/>
    <w:p>
      <w:pPr>
        <w:spacing w:after="0"/>
        <w:ind w:left="0"/>
        <w:jc w:val="both"/>
      </w:pPr>
      <w:r>
        <w:rPr>
          <w:rFonts w:ascii="Times New Roman"/>
          <w:b w:val="false"/>
          <w:i w:val="false"/>
          <w:color w:val="000000"/>
          <w:sz w:val="28"/>
        </w:rPr>
        <w:t>
      16. В ходе теоретических занятий (лекций) доводится необходимая информация (требования регламентирующих нормативно-правовых актов, инструкций, алгоритм действий, особенности объекта Министерства), а в ходе практических занятий отрабатываются действия персонала:</w:t>
      </w:r>
    </w:p>
    <w:bookmarkEnd w:id="100"/>
    <w:bookmarkStart w:name="z108" w:id="101"/>
    <w:p>
      <w:pPr>
        <w:spacing w:after="0"/>
        <w:ind w:left="0"/>
        <w:jc w:val="both"/>
      </w:pPr>
      <w:r>
        <w:rPr>
          <w:rFonts w:ascii="Times New Roman"/>
          <w:b w:val="false"/>
          <w:i w:val="false"/>
          <w:color w:val="000000"/>
          <w:sz w:val="28"/>
        </w:rPr>
        <w:t>
      1) по проведению безопасной и беспрепятственной эвакуации;</w:t>
      </w:r>
    </w:p>
    <w:bookmarkEnd w:id="101"/>
    <w:bookmarkStart w:name="z109" w:id="102"/>
    <w:p>
      <w:pPr>
        <w:spacing w:after="0"/>
        <w:ind w:left="0"/>
        <w:jc w:val="both"/>
      </w:pPr>
      <w:r>
        <w:rPr>
          <w:rFonts w:ascii="Times New Roman"/>
          <w:b w:val="false"/>
          <w:i w:val="false"/>
          <w:color w:val="000000"/>
          <w:sz w:val="28"/>
        </w:rPr>
        <w:t>
      2) в случае угрозы акта терроризма;</w:t>
      </w:r>
    </w:p>
    <w:bookmarkEnd w:id="102"/>
    <w:bookmarkStart w:name="z110" w:id="103"/>
    <w:p>
      <w:pPr>
        <w:spacing w:after="0"/>
        <w:ind w:left="0"/>
        <w:jc w:val="both"/>
      </w:pPr>
      <w:r>
        <w:rPr>
          <w:rFonts w:ascii="Times New Roman"/>
          <w:b w:val="false"/>
          <w:i w:val="false"/>
          <w:color w:val="000000"/>
          <w:sz w:val="28"/>
        </w:rPr>
        <w:t>
      3) при обнаружении на объекте подозрительных лиц и предметов, а также иных сценариев совершения актов терроризма, характерных для объекта.</w:t>
      </w:r>
    </w:p>
    <w:bookmarkEnd w:id="103"/>
    <w:bookmarkStart w:name="z111" w:id="104"/>
    <w:p>
      <w:pPr>
        <w:spacing w:after="0"/>
        <w:ind w:left="0"/>
        <w:jc w:val="both"/>
      </w:pPr>
      <w:r>
        <w:rPr>
          <w:rFonts w:ascii="Times New Roman"/>
          <w:b w:val="false"/>
          <w:i w:val="false"/>
          <w:color w:val="000000"/>
          <w:sz w:val="28"/>
        </w:rPr>
        <w:t xml:space="preserve">
      17. Во время инструктажа до персонала доводятся наиболее вероятные для объекта характер и специфика террористических угроз, указанных в алгоритмах действий различного круга лиц объектов Министерства на возможные угрозы террористического характера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 и порядок поведения при их возникновении, способы минимизации и ликвидации последствий.</w:t>
      </w:r>
    </w:p>
    <w:bookmarkEnd w:id="104"/>
    <w:bookmarkStart w:name="z112" w:id="105"/>
    <w:p>
      <w:pPr>
        <w:spacing w:after="0"/>
        <w:ind w:left="0"/>
        <w:jc w:val="both"/>
      </w:pPr>
      <w:r>
        <w:rPr>
          <w:rFonts w:ascii="Times New Roman"/>
          <w:b w:val="false"/>
          <w:i w:val="false"/>
          <w:color w:val="000000"/>
          <w:sz w:val="28"/>
        </w:rPr>
        <w:t>
      18. С сотрудниками, привлекаемыми к мероприятиям по обеспечению пропускного режима объекта, проводятся дополнительные занятия по приобретению и (или) совершенствованию навыков использования инженерно-технических средств антитеррористической защиты, технике осмотра помещений, выявлению возможных мест закладки взрывных устройств.</w:t>
      </w:r>
    </w:p>
    <w:bookmarkEnd w:id="105"/>
    <w:bookmarkStart w:name="z113" w:id="106"/>
    <w:p>
      <w:pPr>
        <w:spacing w:after="0"/>
        <w:ind w:left="0"/>
        <w:jc w:val="both"/>
      </w:pPr>
      <w:r>
        <w:rPr>
          <w:rFonts w:ascii="Times New Roman"/>
          <w:b w:val="false"/>
          <w:i w:val="false"/>
          <w:color w:val="000000"/>
          <w:sz w:val="28"/>
        </w:rPr>
        <w:t>
      19. По характеру и времени проведения инструктаж подразделяется на плановый и внеплановый.</w:t>
      </w:r>
    </w:p>
    <w:bookmarkEnd w:id="106"/>
    <w:bookmarkStart w:name="z114" w:id="107"/>
    <w:p>
      <w:pPr>
        <w:spacing w:after="0"/>
        <w:ind w:left="0"/>
        <w:jc w:val="both"/>
      </w:pPr>
      <w:r>
        <w:rPr>
          <w:rFonts w:ascii="Times New Roman"/>
          <w:b w:val="false"/>
          <w:i w:val="false"/>
          <w:color w:val="000000"/>
          <w:sz w:val="28"/>
        </w:rPr>
        <w:t>
      Плановый инструктаж проводится не реже одного раза в год с оформлением соответствующих документов.</w:t>
      </w:r>
    </w:p>
    <w:bookmarkEnd w:id="107"/>
    <w:bookmarkStart w:name="z115" w:id="108"/>
    <w:p>
      <w:pPr>
        <w:spacing w:after="0"/>
        <w:ind w:left="0"/>
        <w:jc w:val="both"/>
      </w:pPr>
      <w:r>
        <w:rPr>
          <w:rFonts w:ascii="Times New Roman"/>
          <w:b w:val="false"/>
          <w:i w:val="false"/>
          <w:color w:val="000000"/>
          <w:sz w:val="28"/>
        </w:rPr>
        <w:t>
      Внеплановый инструктаж проводится руководителями или заместителями руководителей объектов Министерства, руководителями субъектов охранной деятельности либо представителями государственных органов, задействованных в проводимых учениях, тренировках и экспериментах в случаях:</w:t>
      </w:r>
    </w:p>
    <w:bookmarkEnd w:id="108"/>
    <w:bookmarkStart w:name="z116" w:id="109"/>
    <w:p>
      <w:pPr>
        <w:spacing w:after="0"/>
        <w:ind w:left="0"/>
        <w:jc w:val="both"/>
      </w:pPr>
      <w:r>
        <w:rPr>
          <w:rFonts w:ascii="Times New Roman"/>
          <w:b w:val="false"/>
          <w:i w:val="false"/>
          <w:color w:val="000000"/>
          <w:sz w:val="28"/>
        </w:rPr>
        <w:t>
      1) введения в регионе, где находится объект, уровня террористической опасности;</w:t>
      </w:r>
    </w:p>
    <w:bookmarkEnd w:id="109"/>
    <w:bookmarkStart w:name="z117" w:id="110"/>
    <w:p>
      <w:pPr>
        <w:spacing w:after="0"/>
        <w:ind w:left="0"/>
        <w:jc w:val="both"/>
      </w:pPr>
      <w:r>
        <w:rPr>
          <w:rFonts w:ascii="Times New Roman"/>
          <w:b w:val="false"/>
          <w:i w:val="false"/>
          <w:color w:val="000000"/>
          <w:sz w:val="28"/>
        </w:rPr>
        <w:t>
      2) наличия информации о возможной угрозе совершения акта терроризма;</w:t>
      </w:r>
    </w:p>
    <w:bookmarkEnd w:id="110"/>
    <w:bookmarkStart w:name="z118" w:id="111"/>
    <w:p>
      <w:pPr>
        <w:spacing w:after="0"/>
        <w:ind w:left="0"/>
        <w:jc w:val="both"/>
      </w:pPr>
      <w:r>
        <w:rPr>
          <w:rFonts w:ascii="Times New Roman"/>
          <w:b w:val="false"/>
          <w:i w:val="false"/>
          <w:color w:val="000000"/>
          <w:sz w:val="28"/>
        </w:rPr>
        <w:t>
      3) подготовки к учениям, тренировкам, экспериментам;</w:t>
      </w:r>
    </w:p>
    <w:bookmarkEnd w:id="111"/>
    <w:bookmarkStart w:name="z119" w:id="112"/>
    <w:p>
      <w:pPr>
        <w:spacing w:after="0"/>
        <w:ind w:left="0"/>
        <w:jc w:val="both"/>
      </w:pPr>
      <w:r>
        <w:rPr>
          <w:rFonts w:ascii="Times New Roman"/>
          <w:b w:val="false"/>
          <w:i w:val="false"/>
          <w:color w:val="000000"/>
          <w:sz w:val="28"/>
        </w:rPr>
        <w:t>
      4) подготовки к проведению охранных мероприятий.</w:t>
      </w:r>
    </w:p>
    <w:bookmarkEnd w:id="112"/>
    <w:bookmarkStart w:name="z120" w:id="113"/>
    <w:p>
      <w:pPr>
        <w:spacing w:after="0"/>
        <w:ind w:left="0"/>
        <w:jc w:val="both"/>
      </w:pPr>
      <w:r>
        <w:rPr>
          <w:rFonts w:ascii="Times New Roman"/>
          <w:b w:val="false"/>
          <w:i w:val="false"/>
          <w:color w:val="000000"/>
          <w:sz w:val="28"/>
        </w:rPr>
        <w:t>
      Внеплановый инструктаж проводится индивидуально или с группой работников. Содержание внепланового инструктажа определяется в каждом конкретном случае в зависимости от причин и обстоятельств, вызвавших необходимость его проведения.</w:t>
      </w:r>
    </w:p>
    <w:bookmarkEnd w:id="113"/>
    <w:bookmarkStart w:name="z121" w:id="114"/>
    <w:p>
      <w:pPr>
        <w:spacing w:after="0"/>
        <w:ind w:left="0"/>
        <w:jc w:val="both"/>
      </w:pPr>
      <w:r>
        <w:rPr>
          <w:rFonts w:ascii="Times New Roman"/>
          <w:b w:val="false"/>
          <w:i w:val="false"/>
          <w:color w:val="000000"/>
          <w:sz w:val="28"/>
        </w:rPr>
        <w:t>
      20. Практические и теоретические занятия проводятся в соответствии с графиком проведения, утвержденным руководителем объекта Министерства, уязвимого в террористическом отношении, (руководителем субъекта охранной деятельности) с периодичностью не реже одного раза в год.</w:t>
      </w:r>
    </w:p>
    <w:bookmarkEnd w:id="114"/>
    <w:bookmarkStart w:name="z122" w:id="115"/>
    <w:p>
      <w:pPr>
        <w:spacing w:after="0"/>
        <w:ind w:left="0"/>
        <w:jc w:val="both"/>
      </w:pPr>
      <w:r>
        <w:rPr>
          <w:rFonts w:ascii="Times New Roman"/>
          <w:b w:val="false"/>
          <w:i w:val="false"/>
          <w:color w:val="000000"/>
          <w:sz w:val="28"/>
        </w:rPr>
        <w:t>
      Во избежание распространения ложной информации об угрозе акта терроризма за 5 (пять) рабочих дней до проведения тренировок информируются территориальные органы внутренних дел и национальной безопасности.</w:t>
      </w:r>
    </w:p>
    <w:bookmarkEnd w:id="115"/>
    <w:bookmarkStart w:name="z123" w:id="116"/>
    <w:p>
      <w:pPr>
        <w:spacing w:after="0"/>
        <w:ind w:left="0"/>
        <w:jc w:val="both"/>
      </w:pPr>
      <w:r>
        <w:rPr>
          <w:rFonts w:ascii="Times New Roman"/>
          <w:b w:val="false"/>
          <w:i w:val="false"/>
          <w:color w:val="000000"/>
          <w:sz w:val="28"/>
        </w:rPr>
        <w:t>
      21. Инструктаж с сотрудниками, заступающими на дежурство по организации пропускного режима, проводятся не реже одного раза в месяц. Также в обязательном порядке проходят инструктаж лица, прибывшие из отпусков, командировок и излечения сроком более 10 (десяти) суток.</w:t>
      </w:r>
    </w:p>
    <w:bookmarkEnd w:id="116"/>
    <w:bookmarkStart w:name="z124" w:id="117"/>
    <w:p>
      <w:pPr>
        <w:spacing w:after="0"/>
        <w:ind w:left="0"/>
        <w:jc w:val="both"/>
      </w:pPr>
      <w:r>
        <w:rPr>
          <w:rFonts w:ascii="Times New Roman"/>
          <w:b w:val="false"/>
          <w:i w:val="false"/>
          <w:color w:val="000000"/>
          <w:sz w:val="28"/>
        </w:rPr>
        <w:t>
      22. Тренировки с выполнением практических действий сотрудников, привлекаемых к охране объекта, при угрозе нападения или его совершении проводятся не менее одного раза в месяц с каждым составом дежурной смены.</w:t>
      </w:r>
    </w:p>
    <w:bookmarkEnd w:id="117"/>
    <w:bookmarkStart w:name="z125" w:id="118"/>
    <w:p>
      <w:pPr>
        <w:spacing w:after="0"/>
        <w:ind w:left="0"/>
        <w:jc w:val="both"/>
      </w:pPr>
      <w:r>
        <w:rPr>
          <w:rFonts w:ascii="Times New Roman"/>
          <w:b w:val="false"/>
          <w:i w:val="false"/>
          <w:color w:val="000000"/>
          <w:sz w:val="28"/>
        </w:rPr>
        <w:t>
      23. На объекте Министерства в качестве профилактического мероприятия республиканским, областным, города республиканского значения, столицы, района (города областного значения) оперативным штабом по борьбе с терроризмом (далее – оперативный штаб) проводятся эксперименты, направленные на оценку пропускного режима, готовности объектов, а также субъектов, осуществляющих охранную деятельность на них, к воспрепятствованию совершения акта терроризма, обеспечению минимизации и ликвидации последствий. Выявленные нарушения антитеррористической защиты и результаты эксперимента оформляются в виде акта, лицами, проводившими эксперимент.</w:t>
      </w:r>
    </w:p>
    <w:bookmarkEnd w:id="118"/>
    <w:bookmarkStart w:name="z126" w:id="119"/>
    <w:p>
      <w:pPr>
        <w:spacing w:after="0"/>
        <w:ind w:left="0"/>
        <w:jc w:val="both"/>
      </w:pPr>
      <w:r>
        <w:rPr>
          <w:rFonts w:ascii="Times New Roman"/>
          <w:b w:val="false"/>
          <w:i w:val="false"/>
          <w:color w:val="000000"/>
          <w:sz w:val="28"/>
        </w:rPr>
        <w:t>
      После поступления акта о результатах эксперимента на объекте Министерства его руководитель или из числа заместителей принимают соответствующие меры реагирования, в том числе и внесение изменений в содержание обучения.</w:t>
      </w:r>
    </w:p>
    <w:bookmarkEnd w:id="119"/>
    <w:bookmarkStart w:name="z127" w:id="120"/>
    <w:p>
      <w:pPr>
        <w:spacing w:after="0"/>
        <w:ind w:left="0"/>
        <w:jc w:val="both"/>
      </w:pPr>
      <w:r>
        <w:rPr>
          <w:rFonts w:ascii="Times New Roman"/>
          <w:b w:val="false"/>
          <w:i w:val="false"/>
          <w:color w:val="000000"/>
          <w:sz w:val="28"/>
        </w:rPr>
        <w:t xml:space="preserve">
      24. О проведении инструктажей и занятий производится запись в формах отчетности о проведении занятий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 </w:t>
      </w:r>
    </w:p>
    <w:bookmarkEnd w:id="120"/>
    <w:bookmarkStart w:name="z128" w:id="121"/>
    <w:p>
      <w:pPr>
        <w:spacing w:after="0"/>
        <w:ind w:left="0"/>
        <w:jc w:val="both"/>
      </w:pPr>
      <w:r>
        <w:rPr>
          <w:rFonts w:ascii="Times New Roman"/>
          <w:b w:val="false"/>
          <w:i w:val="false"/>
          <w:color w:val="000000"/>
          <w:sz w:val="28"/>
        </w:rPr>
        <w:t>
      Для объектов с большим количеством персонала (более двадцати человек) документирование проведения указанных мероприятий может осуществляться в виде протокола или справки.</w:t>
      </w:r>
    </w:p>
    <w:bookmarkEnd w:id="121"/>
    <w:bookmarkStart w:name="z129" w:id="122"/>
    <w:p>
      <w:pPr>
        <w:spacing w:after="0"/>
        <w:ind w:left="0"/>
        <w:jc w:val="left"/>
      </w:pPr>
      <w:r>
        <w:rPr>
          <w:rFonts w:ascii="Times New Roman"/>
          <w:b/>
          <w:i w:val="false"/>
          <w:color w:val="000000"/>
        </w:rPr>
        <w:t xml:space="preserve"> Глава 4. Требования к организации взаимодействия по вопросам реагирования на террористические проявления, а также ликвидации угроз техногенного характера, возникших в результате совершенного акта терроризма</w:t>
      </w:r>
    </w:p>
    <w:bookmarkEnd w:id="122"/>
    <w:bookmarkStart w:name="z130" w:id="123"/>
    <w:p>
      <w:pPr>
        <w:spacing w:after="0"/>
        <w:ind w:left="0"/>
        <w:jc w:val="both"/>
      </w:pPr>
      <w:r>
        <w:rPr>
          <w:rFonts w:ascii="Times New Roman"/>
          <w:b w:val="false"/>
          <w:i w:val="false"/>
          <w:color w:val="000000"/>
          <w:sz w:val="28"/>
        </w:rPr>
        <w:t>
      25. Взаимодействие с антитеррористической комиссией осуществляется на всех этапах антитеррористической защиты объектов, построение которой начинается с уточнения наиболее вероятных для объекта угроз террористического характера.</w:t>
      </w:r>
    </w:p>
    <w:bookmarkEnd w:id="123"/>
    <w:bookmarkStart w:name="z131" w:id="124"/>
    <w:p>
      <w:pPr>
        <w:spacing w:after="0"/>
        <w:ind w:left="0"/>
        <w:jc w:val="both"/>
      </w:pPr>
      <w:r>
        <w:rPr>
          <w:rFonts w:ascii="Times New Roman"/>
          <w:b w:val="false"/>
          <w:i w:val="false"/>
          <w:color w:val="000000"/>
          <w:sz w:val="28"/>
        </w:rPr>
        <w:t>
      Руководители объектов, руководители субъектов охранной деятельности, заключивших договор об оказании охранных услуг объекту, в рамках обеспечения готовности к реагированию на угрозу совершения или совершения акта (актов) терроризма разрабатывают алгоритмы первичного реагирования:</w:t>
      </w:r>
    </w:p>
    <w:bookmarkEnd w:id="124"/>
    <w:bookmarkStart w:name="z132" w:id="125"/>
    <w:p>
      <w:pPr>
        <w:spacing w:after="0"/>
        <w:ind w:left="0"/>
        <w:jc w:val="both"/>
      </w:pPr>
      <w:r>
        <w:rPr>
          <w:rFonts w:ascii="Times New Roman"/>
          <w:b w:val="false"/>
          <w:i w:val="false"/>
          <w:color w:val="000000"/>
          <w:sz w:val="28"/>
        </w:rPr>
        <w:t>
      1)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(актов) терроризма;</w:t>
      </w:r>
    </w:p>
    <w:bookmarkEnd w:id="125"/>
    <w:bookmarkStart w:name="z133" w:id="126"/>
    <w:p>
      <w:pPr>
        <w:spacing w:after="0"/>
        <w:ind w:left="0"/>
        <w:jc w:val="both"/>
      </w:pPr>
      <w:r>
        <w:rPr>
          <w:rFonts w:ascii="Times New Roman"/>
          <w:b w:val="false"/>
          <w:i w:val="false"/>
          <w:color w:val="000000"/>
          <w:sz w:val="28"/>
        </w:rPr>
        <w:t>
      2) при получении информации с органов национальной безопасности и внутренних дел об угрозе совершения или совершении акта (актов) терроризма.</w:t>
      </w:r>
    </w:p>
    <w:bookmarkEnd w:id="126"/>
    <w:bookmarkStart w:name="z134" w:id="127"/>
    <w:p>
      <w:pPr>
        <w:spacing w:after="0"/>
        <w:ind w:left="0"/>
        <w:jc w:val="both"/>
      </w:pPr>
      <w:r>
        <w:rPr>
          <w:rFonts w:ascii="Times New Roman"/>
          <w:b w:val="false"/>
          <w:i w:val="false"/>
          <w:color w:val="000000"/>
          <w:sz w:val="28"/>
        </w:rPr>
        <w:t xml:space="preserve">
      Руководитель объекта Министерства, при получении информации об угрозе совершения (в том числе анонимного характера) или о совершении акта терроризма на объекте незамедлительно, лично или через уполномоченное им лицом, посредством имеющихся в его распоряжении средств связи, доводит (дублирует) информацию в территориальные органы национальной безопасности, внутренних дел, а также государственному органу (организации), в ведении которого находится объект и необходимо действовать согласно алгоритму действий различного круга лиц объектов Министерства и его ведомств на возможные угрозы террористического характера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w:t>
      </w:r>
    </w:p>
    <w:bookmarkEnd w:id="127"/>
    <w:bookmarkStart w:name="z135" w:id="128"/>
    <w:p>
      <w:pPr>
        <w:spacing w:after="0"/>
        <w:ind w:left="0"/>
        <w:jc w:val="both"/>
      </w:pPr>
      <w:r>
        <w:rPr>
          <w:rFonts w:ascii="Times New Roman"/>
          <w:b w:val="false"/>
          <w:i w:val="false"/>
          <w:color w:val="000000"/>
          <w:sz w:val="28"/>
        </w:rPr>
        <w:t>
      26. При представлении информации с помощью средств телефонной связи или радиосвязи лицо, передающее информацию, представляется, назвав свои фамилию, имя, отчество (при наличии), должность, наименование объекта, адрес его местонахождения и сообщает имеющуюся информацию об угрозе совершения или о совершении акта терроризма на объекте.</w:t>
      </w:r>
    </w:p>
    <w:bookmarkEnd w:id="128"/>
    <w:bookmarkStart w:name="z136" w:id="129"/>
    <w:p>
      <w:pPr>
        <w:spacing w:after="0"/>
        <w:ind w:left="0"/>
        <w:jc w:val="both"/>
      </w:pPr>
      <w:r>
        <w:rPr>
          <w:rFonts w:ascii="Times New Roman"/>
          <w:b w:val="false"/>
          <w:i w:val="false"/>
          <w:color w:val="000000"/>
          <w:sz w:val="28"/>
        </w:rPr>
        <w:t>
      27. К угрозе совершения акта терроризма на объект относятся:</w:t>
      </w:r>
    </w:p>
    <w:bookmarkEnd w:id="129"/>
    <w:bookmarkStart w:name="z137" w:id="130"/>
    <w:p>
      <w:pPr>
        <w:spacing w:after="0"/>
        <w:ind w:left="0"/>
        <w:jc w:val="both"/>
      </w:pPr>
      <w:r>
        <w:rPr>
          <w:rFonts w:ascii="Times New Roman"/>
          <w:b w:val="false"/>
          <w:i w:val="false"/>
          <w:color w:val="000000"/>
          <w:sz w:val="28"/>
        </w:rPr>
        <w:t>
      получение (в том числе анонимно) сообщения о готовящемся акте терроризма на объект;</w:t>
      </w:r>
    </w:p>
    <w:bookmarkEnd w:id="130"/>
    <w:bookmarkStart w:name="z138" w:id="131"/>
    <w:p>
      <w:pPr>
        <w:spacing w:after="0"/>
        <w:ind w:left="0"/>
        <w:jc w:val="both"/>
      </w:pPr>
      <w:r>
        <w:rPr>
          <w:rFonts w:ascii="Times New Roman"/>
          <w:b w:val="false"/>
          <w:i w:val="false"/>
          <w:color w:val="000000"/>
          <w:sz w:val="28"/>
        </w:rPr>
        <w:t>
      попытки незаконного заноса (завоза) на охраняемую территорию запрещенных веществ;</w:t>
      </w:r>
    </w:p>
    <w:bookmarkEnd w:id="131"/>
    <w:bookmarkStart w:name="z139" w:id="132"/>
    <w:p>
      <w:pPr>
        <w:spacing w:after="0"/>
        <w:ind w:left="0"/>
        <w:jc w:val="both"/>
      </w:pPr>
      <w:r>
        <w:rPr>
          <w:rFonts w:ascii="Times New Roman"/>
          <w:b w:val="false"/>
          <w:i w:val="false"/>
          <w:color w:val="000000"/>
          <w:sz w:val="28"/>
        </w:rPr>
        <w:t>
      обнаружение на территории объекта заложенных устройств или веществ неизвестного предназначения;</w:t>
      </w:r>
    </w:p>
    <w:bookmarkEnd w:id="132"/>
    <w:bookmarkStart w:name="z140" w:id="133"/>
    <w:p>
      <w:pPr>
        <w:spacing w:after="0"/>
        <w:ind w:left="0"/>
        <w:jc w:val="both"/>
      </w:pPr>
      <w:r>
        <w:rPr>
          <w:rFonts w:ascii="Times New Roman"/>
          <w:b w:val="false"/>
          <w:i w:val="false"/>
          <w:color w:val="000000"/>
          <w:sz w:val="28"/>
        </w:rPr>
        <w:t>
      подозрительное лицо или группа подозрительных неизвестных лиц возле объекта Министерства, не реагирующих на замечания сотрудников объекта.</w:t>
      </w:r>
    </w:p>
    <w:bookmarkEnd w:id="133"/>
    <w:bookmarkStart w:name="z141" w:id="134"/>
    <w:p>
      <w:pPr>
        <w:spacing w:after="0"/>
        <w:ind w:left="0"/>
        <w:jc w:val="both"/>
      </w:pPr>
      <w:r>
        <w:rPr>
          <w:rFonts w:ascii="Times New Roman"/>
          <w:b w:val="false"/>
          <w:i w:val="false"/>
          <w:color w:val="000000"/>
          <w:sz w:val="28"/>
        </w:rPr>
        <w:t>
      28. Руководители и (или) уполномоченные лица объектов Министерства после информирования соответствующих государственных органов о выявленном факте правонарушения, лично являются на объект, с представлением документов, подтверждающих свое полномочие представителям оперативного штаба, прибывшим для предотвращения акта терроризма или ликвидации его последствий и оказывают им помощь в предоставлении необходимой для проведения антитеррористической операции информации.</w:t>
      </w:r>
    </w:p>
    <w:bookmarkEnd w:id="134"/>
    <w:bookmarkStart w:name="z142" w:id="135"/>
    <w:p>
      <w:pPr>
        <w:spacing w:after="0"/>
        <w:ind w:left="0"/>
        <w:jc w:val="both"/>
      </w:pPr>
      <w:r>
        <w:rPr>
          <w:rFonts w:ascii="Times New Roman"/>
          <w:b w:val="false"/>
          <w:i w:val="false"/>
          <w:color w:val="000000"/>
          <w:sz w:val="28"/>
        </w:rPr>
        <w:t>
      29. В случае совершения акта терроризма или возникновения кризисных ситуаций в рабочее время, ответственным за организацию первичных мер реагирования является должностное лицо, назначенное руководителем объекта Министерства ответственным за обеспечение безопасности объекта.</w:t>
      </w:r>
    </w:p>
    <w:bookmarkEnd w:id="135"/>
    <w:bookmarkStart w:name="z143" w:id="136"/>
    <w:p>
      <w:pPr>
        <w:spacing w:after="0"/>
        <w:ind w:left="0"/>
        <w:jc w:val="both"/>
      </w:pPr>
      <w:r>
        <w:rPr>
          <w:rFonts w:ascii="Times New Roman"/>
          <w:b w:val="false"/>
          <w:i w:val="false"/>
          <w:color w:val="000000"/>
          <w:sz w:val="28"/>
        </w:rPr>
        <w:t>
      30. В случае совершения акта терроризма в нерабочее время, ответственным за организацию первичных мер реагирования является субъект охранной деятельности, который до прибытия руководства объекта или представителей правоохранительных и/или специальных государственных органов организует выполнение первичных мер реагирования.</w:t>
      </w:r>
    </w:p>
    <w:bookmarkEnd w:id="136"/>
    <w:bookmarkStart w:name="z144" w:id="137"/>
    <w:p>
      <w:pPr>
        <w:spacing w:after="0"/>
        <w:ind w:left="0"/>
        <w:jc w:val="both"/>
      </w:pPr>
      <w:r>
        <w:rPr>
          <w:rFonts w:ascii="Times New Roman"/>
          <w:b w:val="false"/>
          <w:i w:val="false"/>
          <w:color w:val="000000"/>
          <w:sz w:val="28"/>
        </w:rPr>
        <w:t xml:space="preserve">
      31. При установлении уровней террористической опасности, осуществляемых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9 августа 2013 года № 611 "Об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 руководителями или их заместителями объектов Министерства применяются следующие меры безопасности:</w:t>
      </w:r>
    </w:p>
    <w:bookmarkEnd w:id="137"/>
    <w:bookmarkStart w:name="z145" w:id="138"/>
    <w:p>
      <w:pPr>
        <w:spacing w:after="0"/>
        <w:ind w:left="0"/>
        <w:jc w:val="both"/>
      </w:pPr>
      <w:r>
        <w:rPr>
          <w:rFonts w:ascii="Times New Roman"/>
          <w:b w:val="false"/>
          <w:i w:val="false"/>
          <w:color w:val="000000"/>
          <w:sz w:val="28"/>
        </w:rPr>
        <w:t>
      1) при "желтом" уровне террористической опасности:</w:t>
      </w:r>
    </w:p>
    <w:bookmarkEnd w:id="138"/>
    <w:bookmarkStart w:name="z146" w:id="139"/>
    <w:p>
      <w:pPr>
        <w:spacing w:after="0"/>
        <w:ind w:left="0"/>
        <w:jc w:val="both"/>
      </w:pPr>
      <w:r>
        <w:rPr>
          <w:rFonts w:ascii="Times New Roman"/>
          <w:b w:val="false"/>
          <w:i w:val="false"/>
          <w:color w:val="000000"/>
          <w:sz w:val="28"/>
        </w:rPr>
        <w:t>
      усиление пропускного режима на объекте;</w:t>
      </w:r>
    </w:p>
    <w:bookmarkEnd w:id="139"/>
    <w:bookmarkStart w:name="z147" w:id="140"/>
    <w:p>
      <w:pPr>
        <w:spacing w:after="0"/>
        <w:ind w:left="0"/>
        <w:jc w:val="both"/>
      </w:pPr>
      <w:r>
        <w:rPr>
          <w:rFonts w:ascii="Times New Roman"/>
          <w:b w:val="false"/>
          <w:i w:val="false"/>
          <w:color w:val="000000"/>
          <w:sz w:val="28"/>
        </w:rPr>
        <w:t>
      проверка и обеспечение работоспособности систем безопасности, оповещения, видеонаблюдения и охранной сигнализации;</w:t>
      </w:r>
    </w:p>
    <w:bookmarkEnd w:id="140"/>
    <w:bookmarkStart w:name="z148" w:id="141"/>
    <w:p>
      <w:pPr>
        <w:spacing w:after="0"/>
        <w:ind w:left="0"/>
        <w:jc w:val="both"/>
      </w:pPr>
      <w:r>
        <w:rPr>
          <w:rFonts w:ascii="Times New Roman"/>
          <w:b w:val="false"/>
          <w:i w:val="false"/>
          <w:color w:val="000000"/>
          <w:sz w:val="28"/>
        </w:rPr>
        <w:t>
      досмотр посетителей, персонала и транспортных средств, с использованием специальных технических средств;</w:t>
      </w:r>
    </w:p>
    <w:bookmarkEnd w:id="141"/>
    <w:bookmarkStart w:name="z149" w:id="142"/>
    <w:p>
      <w:pPr>
        <w:spacing w:after="0"/>
        <w:ind w:left="0"/>
        <w:jc w:val="both"/>
      </w:pPr>
      <w:r>
        <w:rPr>
          <w:rFonts w:ascii="Times New Roman"/>
          <w:b w:val="false"/>
          <w:i w:val="false"/>
          <w:color w:val="000000"/>
          <w:sz w:val="28"/>
        </w:rPr>
        <w:t>
      инструктаж сотрудников субъектов охранной деятельности, заключивших договор об оказании охранных услуг, персонала, служащих и работников объектов, с привлечением в зависимости от полученной информации специалистов в соответствующей сфере;</w:t>
      </w:r>
    </w:p>
    <w:bookmarkEnd w:id="142"/>
    <w:bookmarkStart w:name="z150" w:id="143"/>
    <w:p>
      <w:pPr>
        <w:spacing w:after="0"/>
        <w:ind w:left="0"/>
        <w:jc w:val="both"/>
      </w:pPr>
      <w:r>
        <w:rPr>
          <w:rFonts w:ascii="Times New Roman"/>
          <w:b w:val="false"/>
          <w:i w:val="false"/>
          <w:color w:val="000000"/>
          <w:sz w:val="28"/>
        </w:rPr>
        <w:t>
      проведение учебных мероприятий с персоналом по действиям при совершении или угрозе совершения акта (актов) терроризма;</w:t>
      </w:r>
    </w:p>
    <w:bookmarkEnd w:id="143"/>
    <w:bookmarkStart w:name="z151" w:id="144"/>
    <w:p>
      <w:pPr>
        <w:spacing w:after="0"/>
        <w:ind w:left="0"/>
        <w:jc w:val="both"/>
      </w:pPr>
      <w:r>
        <w:rPr>
          <w:rFonts w:ascii="Times New Roman"/>
          <w:b w:val="false"/>
          <w:i w:val="false"/>
          <w:color w:val="000000"/>
          <w:sz w:val="28"/>
        </w:rPr>
        <w:t>
      отработка вопросов экстренной эвакуации объектов, с определением мест временного нахождения эвакуированных людей, материальных ценностей и документации;</w:t>
      </w:r>
    </w:p>
    <w:bookmarkEnd w:id="144"/>
    <w:bookmarkStart w:name="z152" w:id="145"/>
    <w:p>
      <w:pPr>
        <w:spacing w:after="0"/>
        <w:ind w:left="0"/>
        <w:jc w:val="both"/>
      </w:pPr>
      <w:r>
        <w:rPr>
          <w:rFonts w:ascii="Times New Roman"/>
          <w:b w:val="false"/>
          <w:i w:val="false"/>
          <w:color w:val="000000"/>
          <w:sz w:val="28"/>
        </w:rPr>
        <w:t>
      2) при "оранжевом" уровне террористической опасности (наряду с мерами, принимаемыми при установлении "желтого" уровня террористической опасности):</w:t>
      </w:r>
    </w:p>
    <w:bookmarkEnd w:id="145"/>
    <w:bookmarkStart w:name="z153" w:id="146"/>
    <w:p>
      <w:pPr>
        <w:spacing w:after="0"/>
        <w:ind w:left="0"/>
        <w:jc w:val="both"/>
      </w:pPr>
      <w:r>
        <w:rPr>
          <w:rFonts w:ascii="Times New Roman"/>
          <w:b w:val="false"/>
          <w:i w:val="false"/>
          <w:color w:val="000000"/>
          <w:sz w:val="28"/>
        </w:rPr>
        <w:t>
      отработка совместных действий с уполномоченными государственными органами и организациями, оперативными штабами по вопросам реагирования на акты терроризма, а также ликвидации угроз техногенного характера, возникших в результате совершенного акта терроризма;</w:t>
      </w:r>
    </w:p>
    <w:bookmarkEnd w:id="146"/>
    <w:bookmarkStart w:name="z154" w:id="147"/>
    <w:p>
      <w:pPr>
        <w:spacing w:after="0"/>
        <w:ind w:left="0"/>
        <w:jc w:val="both"/>
      </w:pPr>
      <w:r>
        <w:rPr>
          <w:rFonts w:ascii="Times New Roman"/>
          <w:b w:val="false"/>
          <w:i w:val="false"/>
          <w:color w:val="000000"/>
          <w:sz w:val="28"/>
        </w:rPr>
        <w:t>
      приведение в состояние режима повышенной готовности субъектов охранной деятельности, заключивших договор об оказании охранных услуг, а также персонала, служащих и работников объектов;</w:t>
      </w:r>
    </w:p>
    <w:bookmarkEnd w:id="147"/>
    <w:bookmarkStart w:name="z155" w:id="148"/>
    <w:p>
      <w:pPr>
        <w:spacing w:after="0"/>
        <w:ind w:left="0"/>
        <w:jc w:val="both"/>
      </w:pPr>
      <w:r>
        <w:rPr>
          <w:rFonts w:ascii="Times New Roman"/>
          <w:b w:val="false"/>
          <w:i w:val="false"/>
          <w:color w:val="000000"/>
          <w:sz w:val="28"/>
        </w:rPr>
        <w:t>
      приостановление деятельности опасных производственных объектов (при необходимости);</w:t>
      </w:r>
    </w:p>
    <w:bookmarkEnd w:id="148"/>
    <w:bookmarkStart w:name="z156" w:id="149"/>
    <w:p>
      <w:pPr>
        <w:spacing w:after="0"/>
        <w:ind w:left="0"/>
        <w:jc w:val="both"/>
      </w:pPr>
      <w:r>
        <w:rPr>
          <w:rFonts w:ascii="Times New Roman"/>
          <w:b w:val="false"/>
          <w:i w:val="false"/>
          <w:color w:val="000000"/>
          <w:sz w:val="28"/>
        </w:rPr>
        <w:t>
      3) при установлении "красного" уровня террористической опасности (наряду с мерами, применяемыми при введении "желтого" и "оранжевого" уровней террористической опасности):</w:t>
      </w:r>
    </w:p>
    <w:bookmarkEnd w:id="149"/>
    <w:bookmarkStart w:name="z157" w:id="150"/>
    <w:p>
      <w:pPr>
        <w:spacing w:after="0"/>
        <w:ind w:left="0"/>
        <w:jc w:val="both"/>
      </w:pPr>
      <w:r>
        <w:rPr>
          <w:rFonts w:ascii="Times New Roman"/>
          <w:b w:val="false"/>
          <w:i w:val="false"/>
          <w:color w:val="000000"/>
          <w:sz w:val="28"/>
        </w:rPr>
        <w:t>
      принятие неотложных мер по спасению людей, содействие бесперебойной работе спасательных служб и формирований;</w:t>
      </w:r>
    </w:p>
    <w:bookmarkEnd w:id="150"/>
    <w:bookmarkStart w:name="z158" w:id="151"/>
    <w:p>
      <w:pPr>
        <w:spacing w:after="0"/>
        <w:ind w:left="0"/>
        <w:jc w:val="both"/>
      </w:pPr>
      <w:r>
        <w:rPr>
          <w:rFonts w:ascii="Times New Roman"/>
          <w:b w:val="false"/>
          <w:i w:val="false"/>
          <w:color w:val="000000"/>
          <w:sz w:val="28"/>
        </w:rPr>
        <w:t>
      приостановление деятельности объектов Министерства (при необходимости);</w:t>
      </w:r>
    </w:p>
    <w:bookmarkEnd w:id="151"/>
    <w:bookmarkStart w:name="z159" w:id="152"/>
    <w:p>
      <w:pPr>
        <w:spacing w:after="0"/>
        <w:ind w:left="0"/>
        <w:jc w:val="both"/>
      </w:pPr>
      <w:r>
        <w:rPr>
          <w:rFonts w:ascii="Times New Roman"/>
          <w:b w:val="false"/>
          <w:i w:val="false"/>
          <w:color w:val="000000"/>
          <w:sz w:val="28"/>
        </w:rPr>
        <w:t>
      приостановление охранной деятельности (при необходимости).</w:t>
      </w:r>
    </w:p>
    <w:bookmarkEnd w:id="152"/>
    <w:bookmarkStart w:name="z160" w:id="153"/>
    <w:p>
      <w:pPr>
        <w:spacing w:after="0"/>
        <w:ind w:left="0"/>
        <w:jc w:val="left"/>
      </w:pPr>
      <w:r>
        <w:rPr>
          <w:rFonts w:ascii="Times New Roman"/>
          <w:b/>
          <w:i w:val="false"/>
          <w:color w:val="000000"/>
        </w:rPr>
        <w:t xml:space="preserve"> Глава 5. Требования к разработке и обращению паспорта антитеррористической защищенности объекта, уязвимого в террористическом отношении</w:t>
      </w:r>
    </w:p>
    <w:bookmarkEnd w:id="153"/>
    <w:bookmarkStart w:name="z161" w:id="154"/>
    <w:p>
      <w:pPr>
        <w:spacing w:after="0"/>
        <w:ind w:left="0"/>
        <w:jc w:val="both"/>
      </w:pPr>
      <w:r>
        <w:rPr>
          <w:rFonts w:ascii="Times New Roman"/>
          <w:b w:val="false"/>
          <w:i w:val="false"/>
          <w:color w:val="000000"/>
          <w:sz w:val="28"/>
        </w:rPr>
        <w:t>
      32. На каждый объект Министерства, уязвимый в террористическом отношении, разрабатывается паспорт антитеррористической защищенности объекта (далее – паспорт). Исключение составляют объекты Министерства, размещенные в здании "Дома Министерств", паспорт на который составляется руководителем организации на балансе, которой он состоит.</w:t>
      </w:r>
    </w:p>
    <w:bookmarkEnd w:id="154"/>
    <w:bookmarkStart w:name="z162" w:id="155"/>
    <w:p>
      <w:pPr>
        <w:spacing w:after="0"/>
        <w:ind w:left="0"/>
        <w:jc w:val="both"/>
      </w:pPr>
      <w:r>
        <w:rPr>
          <w:rFonts w:ascii="Times New Roman"/>
          <w:b w:val="false"/>
          <w:i w:val="false"/>
          <w:color w:val="000000"/>
          <w:sz w:val="28"/>
        </w:rPr>
        <w:t xml:space="preserve">
      Паспорт составляется в соответствии с типовым паспортом антитеррористической защищенности объектов, уязвимых в террористическом отношении, утвержденным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14 июня 2023 года № 481 и Председателя Комитета национальной безопасности Республики Казахстан от 26 июня 2023 года № 51/қе (зарегистрирован в Реестре государственной регистрации нормативных правовых актов № 32950), в двух экземплярах с одновременной разработкой электронного варианта.</w:t>
      </w:r>
    </w:p>
    <w:bookmarkEnd w:id="155"/>
    <w:bookmarkStart w:name="z163" w:id="156"/>
    <w:p>
      <w:pPr>
        <w:spacing w:after="0"/>
        <w:ind w:left="0"/>
        <w:jc w:val="both"/>
      </w:pPr>
      <w:r>
        <w:rPr>
          <w:rFonts w:ascii="Times New Roman"/>
          <w:b w:val="false"/>
          <w:i w:val="false"/>
          <w:color w:val="000000"/>
          <w:sz w:val="28"/>
        </w:rPr>
        <w:t>
      33. Паспорт является документом, содержащим информацию с ограниченным доступом.</w:t>
      </w:r>
    </w:p>
    <w:bookmarkEnd w:id="156"/>
    <w:bookmarkStart w:name="z164" w:id="157"/>
    <w:p>
      <w:pPr>
        <w:spacing w:after="0"/>
        <w:ind w:left="0"/>
        <w:jc w:val="both"/>
      </w:pPr>
      <w:r>
        <w:rPr>
          <w:rFonts w:ascii="Times New Roman"/>
          <w:b w:val="false"/>
          <w:i w:val="false"/>
          <w:color w:val="000000"/>
          <w:sz w:val="28"/>
        </w:rPr>
        <w:t>
      34. Руководитель объекта Министерства назначает сотрудника из числа должностных лиц объекта, ответственного за разработку, хранение паспорта и своевременное обновление данных паспорта.</w:t>
      </w:r>
    </w:p>
    <w:bookmarkEnd w:id="157"/>
    <w:bookmarkStart w:name="z165" w:id="158"/>
    <w:p>
      <w:pPr>
        <w:spacing w:after="0"/>
        <w:ind w:left="0"/>
        <w:jc w:val="both"/>
      </w:pPr>
      <w:r>
        <w:rPr>
          <w:rFonts w:ascii="Times New Roman"/>
          <w:b w:val="false"/>
          <w:i w:val="false"/>
          <w:color w:val="000000"/>
          <w:sz w:val="28"/>
        </w:rPr>
        <w:t>
      Руководители объектов Министерства при размещении в арендуемом здании (помещении) обеспечивают в договоре аренды определение сторон, разрабатывающих паспорт и вопросы его обращения в соответствии с требованиями главы 5 настоящей Инструкции.</w:t>
      </w:r>
    </w:p>
    <w:bookmarkEnd w:id="158"/>
    <w:bookmarkStart w:name="z166" w:id="159"/>
    <w:p>
      <w:pPr>
        <w:spacing w:after="0"/>
        <w:ind w:left="0"/>
        <w:jc w:val="both"/>
      </w:pPr>
      <w:r>
        <w:rPr>
          <w:rFonts w:ascii="Times New Roman"/>
          <w:b w:val="false"/>
          <w:i w:val="false"/>
          <w:color w:val="000000"/>
          <w:sz w:val="28"/>
        </w:rPr>
        <w:t>
      35. Проект паспорта составляется в течение 45 (сорока пяти) рабочих дней с момента получения руководителем объекта соответствующего уведомления о включении объекта в перечень объектов, уязвимых в террористическом отношении, области, города республиканского значения, столицы. В случае необходимости с учетом сложности объекта, его руководитель может направить в антитеррористическую комиссию обоснованное обращение о продлении сроков составления паспорта.</w:t>
      </w:r>
    </w:p>
    <w:bookmarkEnd w:id="159"/>
    <w:bookmarkStart w:name="z167" w:id="160"/>
    <w:p>
      <w:pPr>
        <w:spacing w:after="0"/>
        <w:ind w:left="0"/>
        <w:jc w:val="both"/>
      </w:pPr>
      <w:r>
        <w:rPr>
          <w:rFonts w:ascii="Times New Roman"/>
          <w:b w:val="false"/>
          <w:i w:val="false"/>
          <w:color w:val="000000"/>
          <w:sz w:val="28"/>
        </w:rPr>
        <w:t>
      Разработанный проект паспорта направляется на согласование с руководителем территориального органа внутренних дел по месту нахождения объекта в течение 10 (десяти) календарных дней после составления.</w:t>
      </w:r>
    </w:p>
    <w:bookmarkEnd w:id="160"/>
    <w:bookmarkStart w:name="z168" w:id="161"/>
    <w:p>
      <w:pPr>
        <w:spacing w:after="0"/>
        <w:ind w:left="0"/>
        <w:jc w:val="both"/>
      </w:pPr>
      <w:r>
        <w:rPr>
          <w:rFonts w:ascii="Times New Roman"/>
          <w:b w:val="false"/>
          <w:i w:val="false"/>
          <w:color w:val="000000"/>
          <w:sz w:val="28"/>
        </w:rPr>
        <w:t>
      Срок согласования проекта паспорта не превышает 15 (пятнадцати) рабочих дней.</w:t>
      </w:r>
    </w:p>
    <w:bookmarkEnd w:id="161"/>
    <w:bookmarkStart w:name="z169" w:id="162"/>
    <w:p>
      <w:pPr>
        <w:spacing w:after="0"/>
        <w:ind w:left="0"/>
        <w:jc w:val="both"/>
      </w:pPr>
      <w:r>
        <w:rPr>
          <w:rFonts w:ascii="Times New Roman"/>
          <w:b w:val="false"/>
          <w:i w:val="false"/>
          <w:color w:val="000000"/>
          <w:sz w:val="28"/>
        </w:rPr>
        <w:t xml:space="preserve">
      В течение 10 (десяти) рабочих дней после согласования паспорта руководитель объекта Министерства или лицо, определенное договорными обязательствами, утверждает паспорт (в том числе при его обновлении). </w:t>
      </w:r>
    </w:p>
    <w:bookmarkEnd w:id="162"/>
    <w:bookmarkStart w:name="z170" w:id="163"/>
    <w:p>
      <w:pPr>
        <w:spacing w:after="0"/>
        <w:ind w:left="0"/>
        <w:jc w:val="both"/>
      </w:pPr>
      <w:r>
        <w:rPr>
          <w:rFonts w:ascii="Times New Roman"/>
          <w:b w:val="false"/>
          <w:i w:val="false"/>
          <w:color w:val="000000"/>
          <w:sz w:val="28"/>
        </w:rPr>
        <w:t>
      При составлении одним правообладателем паспорт утверждается руководителем объекта по согласованию с правообладателями объекта.</w:t>
      </w:r>
    </w:p>
    <w:bookmarkEnd w:id="163"/>
    <w:bookmarkStart w:name="z171" w:id="164"/>
    <w:p>
      <w:pPr>
        <w:spacing w:after="0"/>
        <w:ind w:left="0"/>
        <w:jc w:val="both"/>
      </w:pPr>
      <w:r>
        <w:rPr>
          <w:rFonts w:ascii="Times New Roman"/>
          <w:b w:val="false"/>
          <w:i w:val="false"/>
          <w:color w:val="000000"/>
          <w:sz w:val="28"/>
        </w:rPr>
        <w:t>
      Количество копий (электронных копий) паспорта и их направление правообладателям объекта определяется письменным соглашением между их правообладателями.</w:t>
      </w:r>
    </w:p>
    <w:bookmarkEnd w:id="164"/>
    <w:bookmarkStart w:name="z172" w:id="165"/>
    <w:p>
      <w:pPr>
        <w:spacing w:after="0"/>
        <w:ind w:left="0"/>
        <w:jc w:val="both"/>
      </w:pPr>
      <w:r>
        <w:rPr>
          <w:rFonts w:ascii="Times New Roman"/>
          <w:b w:val="false"/>
          <w:i w:val="false"/>
          <w:color w:val="000000"/>
          <w:sz w:val="28"/>
        </w:rPr>
        <w:t>
      После утверждения паспорт антитеррористической защищенности объекта брошюруется в отдельный документ, который не подлежит подшивке в дела.</w:t>
      </w:r>
    </w:p>
    <w:bookmarkEnd w:id="165"/>
    <w:bookmarkStart w:name="z173" w:id="166"/>
    <w:p>
      <w:pPr>
        <w:spacing w:after="0"/>
        <w:ind w:left="0"/>
        <w:jc w:val="both"/>
      </w:pPr>
      <w:r>
        <w:rPr>
          <w:rFonts w:ascii="Times New Roman"/>
          <w:b w:val="false"/>
          <w:i w:val="false"/>
          <w:color w:val="000000"/>
          <w:sz w:val="28"/>
        </w:rPr>
        <w:t>
      36. Паспорт антитеррористической защищенности объекта подлежит обязательной регистрации в служебном делопроизводстве. В первом экземпляре документа содержится информация кому отправлены копии документа и за какими номерами.</w:t>
      </w:r>
    </w:p>
    <w:bookmarkEnd w:id="166"/>
    <w:bookmarkStart w:name="z174" w:id="167"/>
    <w:p>
      <w:pPr>
        <w:spacing w:after="0"/>
        <w:ind w:left="0"/>
        <w:jc w:val="both"/>
      </w:pPr>
      <w:r>
        <w:rPr>
          <w:rFonts w:ascii="Times New Roman"/>
          <w:b w:val="false"/>
          <w:i w:val="false"/>
          <w:color w:val="000000"/>
          <w:sz w:val="28"/>
        </w:rPr>
        <w:t>
      37. Первый экземпляр паспорта (оригинал) хранится согласно требованиям, предъявляемым к организации работы с информацией с ограниченным доступом, у ответственного лица или в подразделении несекретного делопроизводства, определенного приказом руководителя организации, являющейся правообладателем объекта.</w:t>
      </w:r>
    </w:p>
    <w:bookmarkEnd w:id="167"/>
    <w:bookmarkStart w:name="z175" w:id="168"/>
    <w:p>
      <w:pPr>
        <w:spacing w:after="0"/>
        <w:ind w:left="0"/>
        <w:jc w:val="both"/>
      </w:pPr>
      <w:r>
        <w:rPr>
          <w:rFonts w:ascii="Times New Roman"/>
          <w:b w:val="false"/>
          <w:i w:val="false"/>
          <w:color w:val="000000"/>
          <w:sz w:val="28"/>
        </w:rPr>
        <w:t>
      Второй экземпляр паспорта и электронный вариант паспорта (в формате PDF на электронном носителе информации) в течение 10 (десяти) календарных дней со дня его утверждения или корректировки направляются в территориальные подразделения органов внутренних дел Республики Казахстан для хранения.</w:t>
      </w:r>
    </w:p>
    <w:bookmarkEnd w:id="168"/>
    <w:bookmarkStart w:name="z176" w:id="169"/>
    <w:p>
      <w:pPr>
        <w:spacing w:after="0"/>
        <w:ind w:left="0"/>
        <w:jc w:val="both"/>
      </w:pPr>
      <w:r>
        <w:rPr>
          <w:rFonts w:ascii="Times New Roman"/>
          <w:b w:val="false"/>
          <w:i w:val="false"/>
          <w:color w:val="000000"/>
          <w:sz w:val="28"/>
        </w:rPr>
        <w:t>
      38. Паспорт корректируется в случаях изменения:</w:t>
      </w:r>
    </w:p>
    <w:bookmarkEnd w:id="169"/>
    <w:bookmarkStart w:name="z177" w:id="170"/>
    <w:p>
      <w:pPr>
        <w:spacing w:after="0"/>
        <w:ind w:left="0"/>
        <w:jc w:val="both"/>
      </w:pPr>
      <w:r>
        <w:rPr>
          <w:rFonts w:ascii="Times New Roman"/>
          <w:b w:val="false"/>
          <w:i w:val="false"/>
          <w:color w:val="000000"/>
          <w:sz w:val="28"/>
        </w:rPr>
        <w:t>
      1) прав собственности;</w:t>
      </w:r>
    </w:p>
    <w:bookmarkEnd w:id="170"/>
    <w:bookmarkStart w:name="z178" w:id="171"/>
    <w:p>
      <w:pPr>
        <w:spacing w:after="0"/>
        <w:ind w:left="0"/>
        <w:jc w:val="both"/>
      </w:pPr>
      <w:r>
        <w:rPr>
          <w:rFonts w:ascii="Times New Roman"/>
          <w:b w:val="false"/>
          <w:i w:val="false"/>
          <w:color w:val="000000"/>
          <w:sz w:val="28"/>
        </w:rPr>
        <w:t>
      2) руководителя объекта;</w:t>
      </w:r>
    </w:p>
    <w:bookmarkEnd w:id="171"/>
    <w:bookmarkStart w:name="z179" w:id="172"/>
    <w:p>
      <w:pPr>
        <w:spacing w:after="0"/>
        <w:ind w:left="0"/>
        <w:jc w:val="both"/>
      </w:pPr>
      <w:r>
        <w:rPr>
          <w:rFonts w:ascii="Times New Roman"/>
          <w:b w:val="false"/>
          <w:i w:val="false"/>
          <w:color w:val="000000"/>
          <w:sz w:val="28"/>
        </w:rPr>
        <w:t>
      3) наименования объекта;</w:t>
      </w:r>
    </w:p>
    <w:bookmarkEnd w:id="172"/>
    <w:bookmarkStart w:name="z180" w:id="173"/>
    <w:p>
      <w:pPr>
        <w:spacing w:after="0"/>
        <w:ind w:left="0"/>
        <w:jc w:val="both"/>
      </w:pPr>
      <w:r>
        <w:rPr>
          <w:rFonts w:ascii="Times New Roman"/>
          <w:b w:val="false"/>
          <w:i w:val="false"/>
          <w:color w:val="000000"/>
          <w:sz w:val="28"/>
        </w:rPr>
        <w:t>
      4) основного предназначения объекта;</w:t>
      </w:r>
    </w:p>
    <w:bookmarkEnd w:id="173"/>
    <w:bookmarkStart w:name="z181" w:id="174"/>
    <w:p>
      <w:pPr>
        <w:spacing w:after="0"/>
        <w:ind w:left="0"/>
        <w:jc w:val="both"/>
      </w:pPr>
      <w:r>
        <w:rPr>
          <w:rFonts w:ascii="Times New Roman"/>
          <w:b w:val="false"/>
          <w:i w:val="false"/>
          <w:color w:val="000000"/>
          <w:sz w:val="28"/>
        </w:rPr>
        <w:t>
      5) общей площади и периметра объекта, застройки прилегающей территории или после завершения капитального ремонта, реконструкции зданий (строений и сооружений) и инженерных систем, если были произведены изменения в конструкции;</w:t>
      </w:r>
    </w:p>
    <w:bookmarkEnd w:id="174"/>
    <w:bookmarkStart w:name="z182" w:id="175"/>
    <w:p>
      <w:pPr>
        <w:spacing w:after="0"/>
        <w:ind w:left="0"/>
        <w:jc w:val="both"/>
      </w:pPr>
      <w:r>
        <w:rPr>
          <w:rFonts w:ascii="Times New Roman"/>
          <w:b w:val="false"/>
          <w:i w:val="false"/>
          <w:color w:val="000000"/>
          <w:sz w:val="28"/>
        </w:rPr>
        <w:t>
      6) потенциально опасных участков объекта;</w:t>
      </w:r>
    </w:p>
    <w:bookmarkEnd w:id="175"/>
    <w:bookmarkStart w:name="z183" w:id="176"/>
    <w:p>
      <w:pPr>
        <w:spacing w:after="0"/>
        <w:ind w:left="0"/>
        <w:jc w:val="both"/>
      </w:pPr>
      <w:r>
        <w:rPr>
          <w:rFonts w:ascii="Times New Roman"/>
          <w:b w:val="false"/>
          <w:i w:val="false"/>
          <w:color w:val="000000"/>
          <w:sz w:val="28"/>
        </w:rPr>
        <w:t>
      7) технических средств, применяемых для обеспечения антитеррористической защищенности объекта.</w:t>
      </w:r>
    </w:p>
    <w:bookmarkEnd w:id="176"/>
    <w:bookmarkStart w:name="z184" w:id="177"/>
    <w:p>
      <w:pPr>
        <w:spacing w:after="0"/>
        <w:ind w:left="0"/>
        <w:jc w:val="both"/>
      </w:pPr>
      <w:r>
        <w:rPr>
          <w:rFonts w:ascii="Times New Roman"/>
          <w:b w:val="false"/>
          <w:i w:val="false"/>
          <w:color w:val="000000"/>
          <w:sz w:val="28"/>
        </w:rPr>
        <w:t>
      39. Внесение корректив в паспорт осуществляется в течение 20 (двадцати) рабочих дней с момента возникновения причины его изменения. В отдельных случаях по решению антитеррористической комиссии могут устанавливаться иные сроки, исходя из сложности объекта и вносимых изменений.</w:t>
      </w:r>
    </w:p>
    <w:bookmarkEnd w:id="177"/>
    <w:bookmarkStart w:name="z185" w:id="178"/>
    <w:p>
      <w:pPr>
        <w:spacing w:after="0"/>
        <w:ind w:left="0"/>
        <w:jc w:val="both"/>
      </w:pPr>
      <w:r>
        <w:rPr>
          <w:rFonts w:ascii="Times New Roman"/>
          <w:b w:val="false"/>
          <w:i w:val="false"/>
          <w:color w:val="000000"/>
          <w:sz w:val="28"/>
        </w:rPr>
        <w:t>
      В паспорт вносятся изменения, заверенные подписью руководителя организации или лицом, его замещающим, являющейся правообладателем объекта подписывать паспорт. Замене подлежат только те элементы паспорта, где произошли изменения. Одновременно информация о соответствующих изменениях за подписью руководителя организации, являющейся правообладателем объекта, направляется в органы внутренних дел Республики Казахстан для приобщения ко второму экземпляру паспорта.</w:t>
      </w:r>
    </w:p>
    <w:bookmarkEnd w:id="178"/>
    <w:bookmarkStart w:name="z186" w:id="179"/>
    <w:p>
      <w:pPr>
        <w:spacing w:after="0"/>
        <w:ind w:left="0"/>
        <w:jc w:val="both"/>
      </w:pPr>
      <w:r>
        <w:rPr>
          <w:rFonts w:ascii="Times New Roman"/>
          <w:b w:val="false"/>
          <w:i w:val="false"/>
          <w:color w:val="000000"/>
          <w:sz w:val="28"/>
        </w:rPr>
        <w:t>
      40. Паспорт подлежит полной замене:</w:t>
      </w:r>
    </w:p>
    <w:bookmarkEnd w:id="179"/>
    <w:bookmarkStart w:name="z187" w:id="180"/>
    <w:p>
      <w:pPr>
        <w:spacing w:after="0"/>
        <w:ind w:left="0"/>
        <w:jc w:val="both"/>
      </w:pPr>
      <w:r>
        <w:rPr>
          <w:rFonts w:ascii="Times New Roman"/>
          <w:b w:val="false"/>
          <w:i w:val="false"/>
          <w:color w:val="000000"/>
          <w:sz w:val="28"/>
        </w:rPr>
        <w:t>
      1) не реже одного раза в 5 (пять) лет;</w:t>
      </w:r>
    </w:p>
    <w:bookmarkEnd w:id="180"/>
    <w:bookmarkStart w:name="z188" w:id="181"/>
    <w:p>
      <w:pPr>
        <w:spacing w:after="0"/>
        <w:ind w:left="0"/>
        <w:jc w:val="both"/>
      </w:pPr>
      <w:r>
        <w:rPr>
          <w:rFonts w:ascii="Times New Roman"/>
          <w:b w:val="false"/>
          <w:i w:val="false"/>
          <w:color w:val="000000"/>
          <w:sz w:val="28"/>
        </w:rPr>
        <w:t>
      2) в случае внесения корректив в более чем половину пунктов текста паспорта.</w:t>
      </w:r>
    </w:p>
    <w:bookmarkEnd w:id="181"/>
    <w:bookmarkStart w:name="z189" w:id="182"/>
    <w:p>
      <w:pPr>
        <w:spacing w:after="0"/>
        <w:ind w:left="0"/>
        <w:jc w:val="both"/>
      </w:pPr>
      <w:r>
        <w:rPr>
          <w:rFonts w:ascii="Times New Roman"/>
          <w:b w:val="false"/>
          <w:i w:val="false"/>
          <w:color w:val="000000"/>
          <w:sz w:val="28"/>
        </w:rPr>
        <w:t>
      41. Руководитель объекта Министерства по запросу представителей оперативного штаба обязан представить им паспорт объекта.</w:t>
      </w:r>
    </w:p>
    <w:bookmarkEnd w:id="182"/>
    <w:bookmarkStart w:name="z190" w:id="183"/>
    <w:p>
      <w:pPr>
        <w:spacing w:after="0"/>
        <w:ind w:left="0"/>
        <w:jc w:val="both"/>
      </w:pPr>
      <w:r>
        <w:rPr>
          <w:rFonts w:ascii="Times New Roman"/>
          <w:b w:val="false"/>
          <w:i w:val="false"/>
          <w:color w:val="000000"/>
          <w:sz w:val="28"/>
        </w:rPr>
        <w:t>
      Выдача копии или самого паспорта представителю оперативного штаба осуществляется согласно требованиям, установленным для документов ограниченного распространения.</w:t>
      </w:r>
    </w:p>
    <w:bookmarkEnd w:id="183"/>
    <w:bookmarkStart w:name="z191" w:id="184"/>
    <w:p>
      <w:pPr>
        <w:spacing w:after="0"/>
        <w:ind w:left="0"/>
        <w:jc w:val="both"/>
      </w:pPr>
      <w:r>
        <w:rPr>
          <w:rFonts w:ascii="Times New Roman"/>
          <w:b w:val="false"/>
          <w:i w:val="false"/>
          <w:color w:val="000000"/>
          <w:sz w:val="28"/>
        </w:rPr>
        <w:t>
      42. В целях обеспечения оперативной выдачи представителю оперативного штаба, на паспорт составляется акт временной выдачи в двух экземплярах. Один экземпляр акта временной выдачи вместе с паспортом, в случае необходимости, передается представителю оперативного штаба. Второй экземпляр акта остается у лица, ответственного за хранение паспорта.</w:t>
      </w:r>
    </w:p>
    <w:bookmarkEnd w:id="184"/>
    <w:bookmarkStart w:name="z192" w:id="185"/>
    <w:p>
      <w:pPr>
        <w:spacing w:after="0"/>
        <w:ind w:left="0"/>
        <w:jc w:val="both"/>
      </w:pPr>
      <w:r>
        <w:rPr>
          <w:rFonts w:ascii="Times New Roman"/>
          <w:b w:val="false"/>
          <w:i w:val="false"/>
          <w:color w:val="000000"/>
          <w:sz w:val="28"/>
        </w:rPr>
        <w:t>
      43. Утративший силу паспорт, подлежит уничтожению в комиссионном порядке с составлением соответствующего акта.</w:t>
      </w:r>
    </w:p>
    <w:bookmarkEnd w:id="185"/>
    <w:bookmarkStart w:name="z193" w:id="186"/>
    <w:p>
      <w:pPr>
        <w:spacing w:after="0"/>
        <w:ind w:left="0"/>
        <w:jc w:val="both"/>
      </w:pPr>
      <w:r>
        <w:rPr>
          <w:rFonts w:ascii="Times New Roman"/>
          <w:b w:val="false"/>
          <w:i w:val="false"/>
          <w:color w:val="000000"/>
          <w:sz w:val="28"/>
        </w:rPr>
        <w:t>
      Акт уничтожения паспорта остается в организации, являющейся правообладателем объекта.</w:t>
      </w:r>
    </w:p>
    <w:bookmarkEnd w:id="186"/>
    <w:bookmarkStart w:name="z194" w:id="187"/>
    <w:p>
      <w:pPr>
        <w:spacing w:after="0"/>
        <w:ind w:left="0"/>
        <w:jc w:val="both"/>
      </w:pPr>
      <w:r>
        <w:rPr>
          <w:rFonts w:ascii="Times New Roman"/>
          <w:b w:val="false"/>
          <w:i w:val="false"/>
          <w:color w:val="000000"/>
          <w:sz w:val="28"/>
        </w:rPr>
        <w:t>
      Копия акта направляется по месту хранения второго экземпляра паспорта.</w:t>
      </w:r>
    </w:p>
    <w:bookmarkEnd w:id="187"/>
    <w:bookmarkStart w:name="z195" w:id="188"/>
    <w:p>
      <w:pPr>
        <w:spacing w:after="0"/>
        <w:ind w:left="0"/>
        <w:jc w:val="left"/>
      </w:pPr>
      <w:r>
        <w:rPr>
          <w:rFonts w:ascii="Times New Roman"/>
          <w:b/>
          <w:i w:val="false"/>
          <w:color w:val="000000"/>
        </w:rPr>
        <w:t xml:space="preserve"> Глава 6. Требования к оснащению объектов, уязвимых в террористическом отношении, инженерно-техническим оборудованием</w:t>
      </w:r>
    </w:p>
    <w:bookmarkEnd w:id="188"/>
    <w:bookmarkStart w:name="z196" w:id="189"/>
    <w:p>
      <w:pPr>
        <w:spacing w:after="0"/>
        <w:ind w:left="0"/>
        <w:jc w:val="both"/>
      </w:pPr>
      <w:r>
        <w:rPr>
          <w:rFonts w:ascii="Times New Roman"/>
          <w:b w:val="false"/>
          <w:i w:val="false"/>
          <w:color w:val="000000"/>
          <w:sz w:val="28"/>
        </w:rPr>
        <w:t>
      44. Инженерно-техническое оснащение объектов Министерства, подлежащих государственной охране, осуществляется в соответствии с Требованиями по инженерно-технической укрепленности объектов, подлежащих государственной охране.</w:t>
      </w:r>
    </w:p>
    <w:bookmarkEnd w:id="189"/>
    <w:bookmarkStart w:name="z197" w:id="190"/>
    <w:p>
      <w:pPr>
        <w:spacing w:after="0"/>
        <w:ind w:left="0"/>
        <w:jc w:val="both"/>
      </w:pPr>
      <w:r>
        <w:rPr>
          <w:rFonts w:ascii="Times New Roman"/>
          <w:b w:val="false"/>
          <w:i w:val="false"/>
          <w:color w:val="000000"/>
          <w:sz w:val="28"/>
        </w:rPr>
        <w:t>
      45. Инженерно-техническое оснащение объектов Министерства, не подлежащих государственной охране, осуществляется в соответствии с настоящей Инструкцией.</w:t>
      </w:r>
    </w:p>
    <w:bookmarkEnd w:id="190"/>
    <w:bookmarkStart w:name="z198" w:id="191"/>
    <w:p>
      <w:pPr>
        <w:spacing w:after="0"/>
        <w:ind w:left="0"/>
        <w:jc w:val="both"/>
      </w:pPr>
      <w:r>
        <w:rPr>
          <w:rFonts w:ascii="Times New Roman"/>
          <w:b w:val="false"/>
          <w:i w:val="false"/>
          <w:color w:val="000000"/>
          <w:sz w:val="28"/>
        </w:rPr>
        <w:t>
      46. Руководители объектов Министерства при размещении в арендуемом здании (помещении) обеспечивают в договоре аренды определение сторон, осуществляющих оснащение объекта современными инженерно-техническими средствами в соответствии с требованиями настоящей Инструкции.</w:t>
      </w:r>
    </w:p>
    <w:bookmarkEnd w:id="191"/>
    <w:bookmarkStart w:name="z199" w:id="192"/>
    <w:p>
      <w:pPr>
        <w:spacing w:after="0"/>
        <w:ind w:left="0"/>
        <w:jc w:val="both"/>
      </w:pPr>
      <w:r>
        <w:rPr>
          <w:rFonts w:ascii="Times New Roman"/>
          <w:b w:val="false"/>
          <w:i w:val="false"/>
          <w:color w:val="000000"/>
          <w:sz w:val="28"/>
        </w:rPr>
        <w:t>
      47. Для оснащения объектов, задействованных в разработке, производстве, испытании, исследовании и хранении потенциально опасных химических и биологических (бактериологических, ядовитых) веществ используются следующие инженерно-технические средства:</w:t>
      </w:r>
    </w:p>
    <w:bookmarkEnd w:id="192"/>
    <w:bookmarkStart w:name="z200" w:id="193"/>
    <w:p>
      <w:pPr>
        <w:spacing w:after="0"/>
        <w:ind w:left="0"/>
        <w:jc w:val="both"/>
      </w:pPr>
      <w:r>
        <w:rPr>
          <w:rFonts w:ascii="Times New Roman"/>
          <w:b w:val="false"/>
          <w:i w:val="false"/>
          <w:color w:val="000000"/>
          <w:sz w:val="28"/>
        </w:rPr>
        <w:t xml:space="preserve">
      1) по оборудованию периметра объекта: </w:t>
      </w:r>
    </w:p>
    <w:bookmarkEnd w:id="193"/>
    <w:bookmarkStart w:name="z201" w:id="194"/>
    <w:p>
      <w:pPr>
        <w:spacing w:after="0"/>
        <w:ind w:left="0"/>
        <w:jc w:val="both"/>
      </w:pPr>
      <w:r>
        <w:rPr>
          <w:rFonts w:ascii="Times New Roman"/>
          <w:b w:val="false"/>
          <w:i w:val="false"/>
          <w:color w:val="000000"/>
          <w:sz w:val="28"/>
        </w:rPr>
        <w:t>
      ограждение (физический барьер) периметра, зон и отдельных участков объекта;</w:t>
      </w:r>
    </w:p>
    <w:bookmarkEnd w:id="194"/>
    <w:bookmarkStart w:name="z202" w:id="195"/>
    <w:p>
      <w:pPr>
        <w:spacing w:after="0"/>
        <w:ind w:left="0"/>
        <w:jc w:val="both"/>
      </w:pPr>
      <w:r>
        <w:rPr>
          <w:rFonts w:ascii="Times New Roman"/>
          <w:b w:val="false"/>
          <w:i w:val="false"/>
          <w:color w:val="000000"/>
          <w:sz w:val="28"/>
        </w:rPr>
        <w:t>
      контрольно-пропускные пункты;</w:t>
      </w:r>
    </w:p>
    <w:bookmarkEnd w:id="195"/>
    <w:bookmarkStart w:name="z203" w:id="196"/>
    <w:p>
      <w:pPr>
        <w:spacing w:after="0"/>
        <w:ind w:left="0"/>
        <w:jc w:val="both"/>
      </w:pPr>
      <w:r>
        <w:rPr>
          <w:rFonts w:ascii="Times New Roman"/>
          <w:b w:val="false"/>
          <w:i w:val="false"/>
          <w:color w:val="000000"/>
          <w:sz w:val="28"/>
        </w:rPr>
        <w:t>
      противотаранные устройства;</w:t>
      </w:r>
    </w:p>
    <w:bookmarkEnd w:id="196"/>
    <w:bookmarkStart w:name="z204" w:id="197"/>
    <w:p>
      <w:pPr>
        <w:spacing w:after="0"/>
        <w:ind w:left="0"/>
        <w:jc w:val="both"/>
      </w:pPr>
      <w:r>
        <w:rPr>
          <w:rFonts w:ascii="Times New Roman"/>
          <w:b w:val="false"/>
          <w:i w:val="false"/>
          <w:color w:val="000000"/>
          <w:sz w:val="28"/>
        </w:rPr>
        <w:t>
      укрепленность стен зданий, сооружений объекта, его оконных проемов;</w:t>
      </w:r>
    </w:p>
    <w:bookmarkEnd w:id="197"/>
    <w:bookmarkStart w:name="z205" w:id="198"/>
    <w:p>
      <w:pPr>
        <w:spacing w:after="0"/>
        <w:ind w:left="0"/>
        <w:jc w:val="both"/>
      </w:pPr>
      <w:r>
        <w:rPr>
          <w:rFonts w:ascii="Times New Roman"/>
          <w:b w:val="false"/>
          <w:i w:val="false"/>
          <w:color w:val="000000"/>
          <w:sz w:val="28"/>
        </w:rPr>
        <w:t>
      средства контроля и управления доступом, ограничения доступа, системы и средства досмотра, освещения;</w:t>
      </w:r>
    </w:p>
    <w:bookmarkEnd w:id="198"/>
    <w:bookmarkStart w:name="z206" w:id="199"/>
    <w:p>
      <w:pPr>
        <w:spacing w:after="0"/>
        <w:ind w:left="0"/>
        <w:jc w:val="both"/>
      </w:pPr>
      <w:r>
        <w:rPr>
          <w:rFonts w:ascii="Times New Roman"/>
          <w:b w:val="false"/>
          <w:i w:val="false"/>
          <w:color w:val="000000"/>
          <w:sz w:val="28"/>
        </w:rPr>
        <w:t>
      2) по контролю за обстановкой на объекте:</w:t>
      </w:r>
    </w:p>
    <w:bookmarkEnd w:id="199"/>
    <w:bookmarkStart w:name="z207" w:id="200"/>
    <w:p>
      <w:pPr>
        <w:spacing w:after="0"/>
        <w:ind w:left="0"/>
        <w:jc w:val="both"/>
      </w:pPr>
      <w:r>
        <w:rPr>
          <w:rFonts w:ascii="Times New Roman"/>
          <w:b w:val="false"/>
          <w:i w:val="false"/>
          <w:color w:val="000000"/>
          <w:sz w:val="28"/>
        </w:rPr>
        <w:t>
      система и средства связи;</w:t>
      </w:r>
    </w:p>
    <w:bookmarkEnd w:id="200"/>
    <w:bookmarkStart w:name="z208" w:id="201"/>
    <w:p>
      <w:pPr>
        <w:spacing w:after="0"/>
        <w:ind w:left="0"/>
        <w:jc w:val="both"/>
      </w:pPr>
      <w:r>
        <w:rPr>
          <w:rFonts w:ascii="Times New Roman"/>
          <w:b w:val="false"/>
          <w:i w:val="false"/>
          <w:color w:val="000000"/>
          <w:sz w:val="28"/>
        </w:rPr>
        <w:t>
      система и средства оповещения;</w:t>
      </w:r>
    </w:p>
    <w:bookmarkEnd w:id="201"/>
    <w:bookmarkStart w:name="z209" w:id="202"/>
    <w:p>
      <w:pPr>
        <w:spacing w:after="0"/>
        <w:ind w:left="0"/>
        <w:jc w:val="both"/>
      </w:pPr>
      <w:r>
        <w:rPr>
          <w:rFonts w:ascii="Times New Roman"/>
          <w:b w:val="false"/>
          <w:i w:val="false"/>
          <w:color w:val="000000"/>
          <w:sz w:val="28"/>
        </w:rPr>
        <w:t>
      система и средства охранной и тревожной сигнализации (в том числе мобильные либо стационарные средства подачи тревоги) с выводом на пульт в частную охранную организацию);</w:t>
      </w:r>
    </w:p>
    <w:bookmarkEnd w:id="202"/>
    <w:bookmarkStart w:name="z210" w:id="203"/>
    <w:p>
      <w:pPr>
        <w:spacing w:after="0"/>
        <w:ind w:left="0"/>
        <w:jc w:val="both"/>
      </w:pPr>
      <w:r>
        <w:rPr>
          <w:rFonts w:ascii="Times New Roman"/>
          <w:b w:val="false"/>
          <w:i w:val="false"/>
          <w:color w:val="000000"/>
          <w:sz w:val="28"/>
        </w:rPr>
        <w:t>
      системы охранные телевизионные;</w:t>
      </w:r>
    </w:p>
    <w:bookmarkEnd w:id="203"/>
    <w:bookmarkStart w:name="z211" w:id="204"/>
    <w:p>
      <w:pPr>
        <w:spacing w:after="0"/>
        <w:ind w:left="0"/>
        <w:jc w:val="both"/>
      </w:pPr>
      <w:r>
        <w:rPr>
          <w:rFonts w:ascii="Times New Roman"/>
          <w:b w:val="false"/>
          <w:i w:val="false"/>
          <w:color w:val="000000"/>
          <w:sz w:val="28"/>
        </w:rPr>
        <w:t>
      3) обеспечивающие работу систем безопасности:</w:t>
      </w:r>
    </w:p>
    <w:bookmarkEnd w:id="204"/>
    <w:bookmarkStart w:name="z212" w:id="205"/>
    <w:p>
      <w:pPr>
        <w:spacing w:after="0"/>
        <w:ind w:left="0"/>
        <w:jc w:val="both"/>
      </w:pPr>
      <w:r>
        <w:rPr>
          <w:rFonts w:ascii="Times New Roman"/>
          <w:b w:val="false"/>
          <w:i w:val="false"/>
          <w:color w:val="000000"/>
          <w:sz w:val="28"/>
        </w:rPr>
        <w:t>
      системы и средства резервного, бесперебойного электроснабжения.</w:t>
      </w:r>
    </w:p>
    <w:bookmarkEnd w:id="205"/>
    <w:bookmarkStart w:name="z213" w:id="206"/>
    <w:p>
      <w:pPr>
        <w:spacing w:after="0"/>
        <w:ind w:left="0"/>
        <w:jc w:val="both"/>
      </w:pPr>
      <w:r>
        <w:rPr>
          <w:rFonts w:ascii="Times New Roman"/>
          <w:b w:val="false"/>
          <w:i w:val="false"/>
          <w:color w:val="000000"/>
          <w:sz w:val="28"/>
        </w:rPr>
        <w:t>
      48. Ограждение территории объекта, задействованного в разработке, производстве, испытании, исследовании и хранении потенциально опасных химических и биологических (бактериологических, ядовитых) веществ, выполняется высотой не менее 2 (двух) метров, из железобетонных плит или металлического листа толщиной не менее 2 (двух) миллиметров (далее – мм). Допускается выполнение ограждений из металлических конструкций, соответствующих общему ансамблю прилегающих к нему строений (металлический решетчатый забор, выполненный из прута толщиной не менее 18 мм, с просветом между прутами, не превышающим 100 мм). Ограждение должно быть прямолинейным, без лишних изгибов и поворотов, ограничивающих наблюдение и затрудняющих применение технических средств охраны, без наружных выступов и впадин.</w:t>
      </w:r>
    </w:p>
    <w:bookmarkEnd w:id="206"/>
    <w:bookmarkStart w:name="z214" w:id="207"/>
    <w:p>
      <w:pPr>
        <w:spacing w:after="0"/>
        <w:ind w:left="0"/>
        <w:jc w:val="both"/>
      </w:pPr>
      <w:r>
        <w:rPr>
          <w:rFonts w:ascii="Times New Roman"/>
          <w:b w:val="false"/>
          <w:i w:val="false"/>
          <w:color w:val="000000"/>
          <w:sz w:val="28"/>
        </w:rPr>
        <w:t>
      Характеристика структуры ограждения:</w:t>
      </w:r>
    </w:p>
    <w:bookmarkEnd w:id="207"/>
    <w:bookmarkStart w:name="z215" w:id="208"/>
    <w:p>
      <w:pPr>
        <w:spacing w:after="0"/>
        <w:ind w:left="0"/>
        <w:jc w:val="both"/>
      </w:pPr>
      <w:r>
        <w:rPr>
          <w:rFonts w:ascii="Times New Roman"/>
          <w:b w:val="false"/>
          <w:i w:val="false"/>
          <w:color w:val="000000"/>
          <w:sz w:val="28"/>
        </w:rPr>
        <w:t>
      1) высота и заглубленность в грунт 30 (тридцать) сантиметров, исключающие свободное преодоление и удовлетворяющие режимным условиям объекта;</w:t>
      </w:r>
    </w:p>
    <w:bookmarkEnd w:id="208"/>
    <w:bookmarkStart w:name="z216" w:id="209"/>
    <w:p>
      <w:pPr>
        <w:spacing w:after="0"/>
        <w:ind w:left="0"/>
        <w:jc w:val="both"/>
      </w:pPr>
      <w:r>
        <w:rPr>
          <w:rFonts w:ascii="Times New Roman"/>
          <w:b w:val="false"/>
          <w:i w:val="false"/>
          <w:color w:val="000000"/>
          <w:sz w:val="28"/>
        </w:rPr>
        <w:t>
      2) простота в конструкции, высокая прочность и долговечность;</w:t>
      </w:r>
    </w:p>
    <w:bookmarkEnd w:id="209"/>
    <w:bookmarkStart w:name="z217" w:id="210"/>
    <w:p>
      <w:pPr>
        <w:spacing w:after="0"/>
        <w:ind w:left="0"/>
        <w:jc w:val="both"/>
      </w:pPr>
      <w:r>
        <w:rPr>
          <w:rFonts w:ascii="Times New Roman"/>
          <w:b w:val="false"/>
          <w:i w:val="false"/>
          <w:color w:val="000000"/>
          <w:sz w:val="28"/>
        </w:rPr>
        <w:t>
      3) отсутствие узлов и конструкций, облегчающих его преодоление.</w:t>
      </w:r>
    </w:p>
    <w:bookmarkEnd w:id="210"/>
    <w:bookmarkStart w:name="z218" w:id="211"/>
    <w:p>
      <w:pPr>
        <w:spacing w:after="0"/>
        <w:ind w:left="0"/>
        <w:jc w:val="both"/>
      </w:pPr>
      <w:r>
        <w:rPr>
          <w:rFonts w:ascii="Times New Roman"/>
          <w:b w:val="false"/>
          <w:i w:val="false"/>
          <w:color w:val="000000"/>
          <w:sz w:val="28"/>
        </w:rPr>
        <w:t xml:space="preserve">
      Характеристики соответствования периметра ограждения: </w:t>
      </w:r>
    </w:p>
    <w:bookmarkEnd w:id="211"/>
    <w:bookmarkStart w:name="z219" w:id="212"/>
    <w:p>
      <w:pPr>
        <w:spacing w:after="0"/>
        <w:ind w:left="0"/>
        <w:jc w:val="both"/>
      </w:pPr>
      <w:r>
        <w:rPr>
          <w:rFonts w:ascii="Times New Roman"/>
          <w:b w:val="false"/>
          <w:i w:val="false"/>
          <w:color w:val="000000"/>
          <w:sz w:val="28"/>
        </w:rPr>
        <w:t>
      1) устойчивость к внешним климатическим факторам всех сезонов и соответствующих климатических зон – среднемесячные значения температуры воздуха, относительной влажности, скорости ветра и барометрического давления для резко-континентального климата 50 %-ной обеспеченности;</w:t>
      </w:r>
    </w:p>
    <w:bookmarkEnd w:id="212"/>
    <w:bookmarkStart w:name="z220" w:id="213"/>
    <w:p>
      <w:pPr>
        <w:spacing w:after="0"/>
        <w:ind w:left="0"/>
        <w:jc w:val="both"/>
      </w:pPr>
      <w:r>
        <w:rPr>
          <w:rFonts w:ascii="Times New Roman"/>
          <w:b w:val="false"/>
          <w:i w:val="false"/>
          <w:color w:val="000000"/>
          <w:sz w:val="28"/>
        </w:rPr>
        <w:t>
      2) не допускается примыкание к ограждению каких-либо пристроек, кроме зданий, являющихся продолжением периметра объекта (территории). Окна первых этажей зданий, выходящие на неохраняемую территорию, оборудуются металлическими решетками, где расстояние между вертикальными прутками наполнения металлической решетки должно быть не менее 150 мм.</w:t>
      </w:r>
    </w:p>
    <w:bookmarkEnd w:id="213"/>
    <w:bookmarkStart w:name="z221" w:id="214"/>
    <w:p>
      <w:pPr>
        <w:spacing w:after="0"/>
        <w:ind w:left="0"/>
        <w:jc w:val="both"/>
      </w:pPr>
      <w:r>
        <w:rPr>
          <w:rFonts w:ascii="Times New Roman"/>
          <w:b w:val="false"/>
          <w:i w:val="false"/>
          <w:color w:val="000000"/>
          <w:sz w:val="28"/>
        </w:rPr>
        <w:t>
      3) в ограждении не допускается наличие лазов, проломов и повреждений, а также не запираемых дверей, ворот и калиток;</w:t>
      </w:r>
    </w:p>
    <w:bookmarkEnd w:id="214"/>
    <w:bookmarkStart w:name="z222" w:id="215"/>
    <w:p>
      <w:pPr>
        <w:spacing w:after="0"/>
        <w:ind w:left="0"/>
        <w:jc w:val="both"/>
      </w:pPr>
      <w:r>
        <w:rPr>
          <w:rFonts w:ascii="Times New Roman"/>
          <w:b w:val="false"/>
          <w:i w:val="false"/>
          <w:color w:val="000000"/>
          <w:sz w:val="28"/>
        </w:rPr>
        <w:t>
      4) оборудуется системой охранного освещения и видеонаблюдения.</w:t>
      </w:r>
    </w:p>
    <w:bookmarkEnd w:id="215"/>
    <w:bookmarkStart w:name="z223" w:id="216"/>
    <w:p>
      <w:pPr>
        <w:spacing w:after="0"/>
        <w:ind w:left="0"/>
        <w:jc w:val="both"/>
      </w:pPr>
      <w:r>
        <w:rPr>
          <w:rFonts w:ascii="Times New Roman"/>
          <w:b w:val="false"/>
          <w:i w:val="false"/>
          <w:color w:val="000000"/>
          <w:sz w:val="28"/>
        </w:rPr>
        <w:t>
      49. Количество контрольно-пропускных пунктов объекта, задействованного в разработке, производстве, испытании, исследовании и хранении потенциально опасных химических и биологических (бактериологических, ядовитых) веществ, должно быть минимальным и обеспечивать необходимую пропускную способность людей и транспортных средств.</w:t>
      </w:r>
    </w:p>
    <w:bookmarkEnd w:id="216"/>
    <w:bookmarkStart w:name="z224" w:id="217"/>
    <w:p>
      <w:pPr>
        <w:spacing w:after="0"/>
        <w:ind w:left="0"/>
        <w:jc w:val="both"/>
      </w:pPr>
      <w:r>
        <w:rPr>
          <w:rFonts w:ascii="Times New Roman"/>
          <w:b w:val="false"/>
          <w:i w:val="false"/>
          <w:color w:val="000000"/>
          <w:sz w:val="28"/>
        </w:rPr>
        <w:t>
      Для организации зоны пропуска на КПП может использоваться:</w:t>
      </w:r>
    </w:p>
    <w:bookmarkEnd w:id="217"/>
    <w:bookmarkStart w:name="z225" w:id="218"/>
    <w:p>
      <w:pPr>
        <w:spacing w:after="0"/>
        <w:ind w:left="0"/>
        <w:jc w:val="both"/>
      </w:pPr>
      <w:r>
        <w:rPr>
          <w:rFonts w:ascii="Times New Roman"/>
          <w:b w:val="false"/>
          <w:i w:val="false"/>
          <w:color w:val="000000"/>
          <w:sz w:val="28"/>
        </w:rPr>
        <w:t>
      шлагбаумы (ручные или автоматические);</w:t>
      </w:r>
    </w:p>
    <w:bookmarkEnd w:id="218"/>
    <w:bookmarkStart w:name="z226" w:id="219"/>
    <w:p>
      <w:pPr>
        <w:spacing w:after="0"/>
        <w:ind w:left="0"/>
        <w:jc w:val="both"/>
      </w:pPr>
      <w:r>
        <w:rPr>
          <w:rFonts w:ascii="Times New Roman"/>
          <w:b w:val="false"/>
          <w:i w:val="false"/>
          <w:color w:val="000000"/>
          <w:sz w:val="28"/>
        </w:rPr>
        <w:t>
      турникеты (в случае совмещения функций контроля с проходной);</w:t>
      </w:r>
    </w:p>
    <w:bookmarkEnd w:id="219"/>
    <w:bookmarkStart w:name="z227" w:id="220"/>
    <w:p>
      <w:pPr>
        <w:spacing w:after="0"/>
        <w:ind w:left="0"/>
        <w:jc w:val="both"/>
      </w:pPr>
      <w:r>
        <w:rPr>
          <w:rFonts w:ascii="Times New Roman"/>
          <w:b w:val="false"/>
          <w:i w:val="false"/>
          <w:color w:val="000000"/>
          <w:sz w:val="28"/>
        </w:rPr>
        <w:t>
      заградительные устройства (автоматические или стационарные дорожные блокираторы);</w:t>
      </w:r>
    </w:p>
    <w:bookmarkEnd w:id="220"/>
    <w:bookmarkStart w:name="z228" w:id="221"/>
    <w:p>
      <w:pPr>
        <w:spacing w:after="0"/>
        <w:ind w:left="0"/>
        <w:jc w:val="both"/>
      </w:pPr>
      <w:r>
        <w:rPr>
          <w:rFonts w:ascii="Times New Roman"/>
          <w:b w:val="false"/>
          <w:i w:val="false"/>
          <w:color w:val="000000"/>
          <w:sz w:val="28"/>
        </w:rPr>
        <w:t xml:space="preserve">
      ворота (механические или автоматические). </w:t>
      </w:r>
    </w:p>
    <w:bookmarkEnd w:id="221"/>
    <w:bookmarkStart w:name="z229" w:id="222"/>
    <w:p>
      <w:pPr>
        <w:spacing w:after="0"/>
        <w:ind w:left="0"/>
        <w:jc w:val="both"/>
      </w:pPr>
      <w:r>
        <w:rPr>
          <w:rFonts w:ascii="Times New Roman"/>
          <w:b w:val="false"/>
          <w:i w:val="false"/>
          <w:color w:val="000000"/>
          <w:sz w:val="28"/>
        </w:rPr>
        <w:t>
      Наружные ограждающие конструкции (стены и перекрытия) зданий (помещений) контрольно-пропускных пунктов должны быть устойчивыми к внешним воздействиям, включая действия противоправного характера и иметь хороший обзор. Вход оборудуется металлическими стальными дверями с толщиной листа не менее 4 мм.</w:t>
      </w:r>
    </w:p>
    <w:bookmarkEnd w:id="222"/>
    <w:bookmarkStart w:name="z230" w:id="223"/>
    <w:p>
      <w:pPr>
        <w:spacing w:after="0"/>
        <w:ind w:left="0"/>
        <w:jc w:val="both"/>
      </w:pPr>
      <w:r>
        <w:rPr>
          <w:rFonts w:ascii="Times New Roman"/>
          <w:b w:val="false"/>
          <w:i w:val="false"/>
          <w:color w:val="000000"/>
          <w:sz w:val="28"/>
        </w:rPr>
        <w:t>
      В зависимости от пропускного режима на контрольно-пропускном пункте предусматривается специальное помещение для хранения пропусков или автоматических карточек.</w:t>
      </w:r>
    </w:p>
    <w:bookmarkEnd w:id="223"/>
    <w:bookmarkStart w:name="z231" w:id="224"/>
    <w:p>
      <w:pPr>
        <w:spacing w:after="0"/>
        <w:ind w:left="0"/>
        <w:jc w:val="both"/>
      </w:pPr>
      <w:r>
        <w:rPr>
          <w:rFonts w:ascii="Times New Roman"/>
          <w:b w:val="false"/>
          <w:i w:val="false"/>
          <w:color w:val="000000"/>
          <w:sz w:val="28"/>
        </w:rPr>
        <w:t>
      Оборудуется камерой хранения личных вещей посетителей, комнатой досмотра, служебным помещением для размещения сотрудников подразделений охраны, техническими системами безопасности (концентраторами, пультами, видеоконтрольными устройствами охранного телевидения, устройствами управления механизма открывания прохода (проезда), охранного освещения и санузлом.</w:t>
      </w:r>
    </w:p>
    <w:bookmarkEnd w:id="224"/>
    <w:bookmarkStart w:name="z232" w:id="225"/>
    <w:p>
      <w:pPr>
        <w:spacing w:after="0"/>
        <w:ind w:left="0"/>
        <w:jc w:val="both"/>
      </w:pPr>
      <w:r>
        <w:rPr>
          <w:rFonts w:ascii="Times New Roman"/>
          <w:b w:val="false"/>
          <w:i w:val="false"/>
          <w:color w:val="000000"/>
          <w:sz w:val="28"/>
        </w:rPr>
        <w:t xml:space="preserve">
      Оборудуется автоматизированными или механическими ручными устройствами, турникетами, калитками, а также стационарными и ручными средствами для производства досмотра способными распознавать различные типы металлов. </w:t>
      </w:r>
    </w:p>
    <w:bookmarkEnd w:id="225"/>
    <w:bookmarkStart w:name="z233" w:id="226"/>
    <w:p>
      <w:pPr>
        <w:spacing w:after="0"/>
        <w:ind w:left="0"/>
        <w:jc w:val="both"/>
      </w:pPr>
      <w:r>
        <w:rPr>
          <w:rFonts w:ascii="Times New Roman"/>
          <w:b w:val="false"/>
          <w:i w:val="false"/>
          <w:color w:val="000000"/>
          <w:sz w:val="28"/>
        </w:rPr>
        <w:t xml:space="preserve">
      50. Главный автотранспортный контрольно-пропускной пункт объекта, задействованного в разработке, производстве, испытании, исследовании и хранении потенциально опасных химических и биологических (бактериологических, ядовитых) веществ, располагается вблизи центрального контрольно-пропускного пункта для прохода персонала. </w:t>
      </w:r>
    </w:p>
    <w:bookmarkEnd w:id="226"/>
    <w:bookmarkStart w:name="z234" w:id="227"/>
    <w:p>
      <w:pPr>
        <w:spacing w:after="0"/>
        <w:ind w:left="0"/>
        <w:jc w:val="both"/>
      </w:pPr>
      <w:r>
        <w:rPr>
          <w:rFonts w:ascii="Times New Roman"/>
          <w:b w:val="false"/>
          <w:i w:val="false"/>
          <w:color w:val="000000"/>
          <w:sz w:val="28"/>
        </w:rPr>
        <w:t>
      Контрольно-пропускной пункт для транспортных средств оборудуется типовыми раздвижными или распашными воротами с электроприводом и дистанционным управлением, устройствами для их аварийной остановки и открытия вручную. Ворота оснащаются ограничителями или стопорами для предотвращения произвольного открывания (движения).</w:t>
      </w:r>
    </w:p>
    <w:bookmarkEnd w:id="227"/>
    <w:bookmarkStart w:name="z235" w:id="228"/>
    <w:p>
      <w:pPr>
        <w:spacing w:after="0"/>
        <w:ind w:left="0"/>
        <w:jc w:val="both"/>
      </w:pPr>
      <w:r>
        <w:rPr>
          <w:rFonts w:ascii="Times New Roman"/>
          <w:b w:val="false"/>
          <w:i w:val="false"/>
          <w:color w:val="000000"/>
          <w:sz w:val="28"/>
        </w:rPr>
        <w:t>
      Контрольно-пропускной пункт для автотранспортных средств оборудуется смотровыми площадками или эстакадами для их осмотра, шлагбаумами.</w:t>
      </w:r>
    </w:p>
    <w:bookmarkEnd w:id="228"/>
    <w:bookmarkStart w:name="z236" w:id="229"/>
    <w:p>
      <w:pPr>
        <w:spacing w:after="0"/>
        <w:ind w:left="0"/>
        <w:jc w:val="both"/>
      </w:pPr>
      <w:r>
        <w:rPr>
          <w:rFonts w:ascii="Times New Roman"/>
          <w:b w:val="false"/>
          <w:i w:val="false"/>
          <w:color w:val="000000"/>
          <w:sz w:val="28"/>
        </w:rPr>
        <w:t>
      Пульт управления воротами располагается в местах, исключающих доступ к ним посторонних лиц.</w:t>
      </w:r>
    </w:p>
    <w:bookmarkEnd w:id="229"/>
    <w:bookmarkStart w:name="z237" w:id="230"/>
    <w:p>
      <w:pPr>
        <w:spacing w:after="0"/>
        <w:ind w:left="0"/>
        <w:jc w:val="both"/>
      </w:pPr>
      <w:r>
        <w:rPr>
          <w:rFonts w:ascii="Times New Roman"/>
          <w:b w:val="false"/>
          <w:i w:val="false"/>
          <w:color w:val="000000"/>
          <w:sz w:val="28"/>
        </w:rPr>
        <w:t>
      Помещение контрольно-пропускного пункта оснащается средствами связи, пожаротушения и оборудуется системой тревожной сигнализации с подключением на пульт централизованного наблюдения.</w:t>
      </w:r>
    </w:p>
    <w:bookmarkEnd w:id="230"/>
    <w:bookmarkStart w:name="z238" w:id="231"/>
    <w:p>
      <w:pPr>
        <w:spacing w:after="0"/>
        <w:ind w:left="0"/>
        <w:jc w:val="both"/>
      </w:pPr>
      <w:r>
        <w:rPr>
          <w:rFonts w:ascii="Times New Roman"/>
          <w:b w:val="false"/>
          <w:i w:val="false"/>
          <w:color w:val="000000"/>
          <w:sz w:val="28"/>
        </w:rPr>
        <w:t>
      При отсутствии прилегающей территории автотранспортный контрольно-пропускной пункт не оборудуется.</w:t>
      </w:r>
    </w:p>
    <w:bookmarkEnd w:id="231"/>
    <w:bookmarkStart w:name="z239" w:id="232"/>
    <w:p>
      <w:pPr>
        <w:spacing w:after="0"/>
        <w:ind w:left="0"/>
        <w:jc w:val="both"/>
      </w:pPr>
      <w:r>
        <w:rPr>
          <w:rFonts w:ascii="Times New Roman"/>
          <w:b w:val="false"/>
          <w:i w:val="false"/>
          <w:color w:val="000000"/>
          <w:sz w:val="28"/>
        </w:rPr>
        <w:t>
      51. Противотаранное устройство предназначено для принудительной остановки транспортных средств при наличии по периметру объекта, объекта, задействованного в разработке, производстве, испытании, исследовании и хранении потенциально опасных химических и биологических (бактериологических, ядовитых) веществ, участков с повышенной опасностью.</w:t>
      </w:r>
    </w:p>
    <w:bookmarkEnd w:id="232"/>
    <w:bookmarkStart w:name="z240" w:id="233"/>
    <w:p>
      <w:pPr>
        <w:spacing w:after="0"/>
        <w:ind w:left="0"/>
        <w:jc w:val="both"/>
      </w:pPr>
      <w:r>
        <w:rPr>
          <w:rFonts w:ascii="Times New Roman"/>
          <w:b w:val="false"/>
          <w:i w:val="false"/>
          <w:color w:val="000000"/>
          <w:sz w:val="28"/>
        </w:rPr>
        <w:t xml:space="preserve">
      Участки дороги, ведущие к автотранспортному контрольно-пропускному пункту, должны иметь на расстоянии не более 30 (тридцати) метров от ворот поворот на 90 (девяносто) градусов. Эти участки должны быть выгорожены бетонными конструкциями, предотвращающими возможность их переезда </w:t>
      </w:r>
    </w:p>
    <w:bookmarkEnd w:id="233"/>
    <w:bookmarkStart w:name="z241" w:id="234"/>
    <w:p>
      <w:pPr>
        <w:spacing w:after="0"/>
        <w:ind w:left="0"/>
        <w:jc w:val="both"/>
      </w:pPr>
      <w:r>
        <w:rPr>
          <w:rFonts w:ascii="Times New Roman"/>
          <w:b w:val="false"/>
          <w:i w:val="false"/>
          <w:color w:val="000000"/>
          <w:sz w:val="28"/>
        </w:rPr>
        <w:t>
      В целях исключения повреждения ограждения на участках с повышенной опасностью по периметру объекта, эти участки обеспечиваются средствами снижения скорости движения автотранспорта: вазонами, элементами архитектуры и ландшафта, боллардами.</w:t>
      </w:r>
    </w:p>
    <w:bookmarkEnd w:id="234"/>
    <w:bookmarkStart w:name="z242" w:id="235"/>
    <w:p>
      <w:pPr>
        <w:spacing w:after="0"/>
        <w:ind w:left="0"/>
        <w:jc w:val="both"/>
      </w:pPr>
      <w:r>
        <w:rPr>
          <w:rFonts w:ascii="Times New Roman"/>
          <w:b w:val="false"/>
          <w:i w:val="false"/>
          <w:color w:val="000000"/>
          <w:sz w:val="28"/>
        </w:rPr>
        <w:t>
      52. Инженерно-техническое укрепление здания объекта, задействованного в разработке, производстве, испытании, исследовании и хранении потенциально опасных химических и биологических (бактериологических, ядовитых) веществ, включает в себя:</w:t>
      </w:r>
    </w:p>
    <w:bookmarkEnd w:id="235"/>
    <w:bookmarkStart w:name="z243" w:id="236"/>
    <w:p>
      <w:pPr>
        <w:spacing w:after="0"/>
        <w:ind w:left="0"/>
        <w:jc w:val="both"/>
      </w:pPr>
      <w:r>
        <w:rPr>
          <w:rFonts w:ascii="Times New Roman"/>
          <w:b w:val="false"/>
          <w:i w:val="false"/>
          <w:color w:val="000000"/>
          <w:sz w:val="28"/>
        </w:rPr>
        <w:t>
      1) укрепление с внутренней стороны металлической сеткой из арматуры диаметром не менее 5 (пяти) мм и размером ячейки 70х70 мм, но не более 10 (десяти) мм диаметром при размере ячейки 150х150 мм участков наружных стен первого этажа здания, изготовленные из легких конструкций (стеклянные, оцинковка, деревянные доски толщиной менее 10 (десяти) сантиметров) и не имеющих капитальной основы;</w:t>
      </w:r>
    </w:p>
    <w:bookmarkEnd w:id="236"/>
    <w:bookmarkStart w:name="z244" w:id="237"/>
    <w:p>
      <w:pPr>
        <w:spacing w:after="0"/>
        <w:ind w:left="0"/>
        <w:jc w:val="both"/>
      </w:pPr>
      <w:r>
        <w:rPr>
          <w:rFonts w:ascii="Times New Roman"/>
          <w:b w:val="false"/>
          <w:i w:val="false"/>
          <w:color w:val="000000"/>
          <w:sz w:val="28"/>
        </w:rPr>
        <w:t>
      2) оборудование оконных, дверных проемов зданий, сооружений, помещений пулестойкими стеклами или взрывозащитной пленкой или решетками, где непосредственно производится хранение;</w:t>
      </w:r>
    </w:p>
    <w:bookmarkEnd w:id="237"/>
    <w:bookmarkStart w:name="z245" w:id="238"/>
    <w:p>
      <w:pPr>
        <w:spacing w:after="0"/>
        <w:ind w:left="0"/>
        <w:jc w:val="both"/>
      </w:pPr>
      <w:r>
        <w:rPr>
          <w:rFonts w:ascii="Times New Roman"/>
          <w:b w:val="false"/>
          <w:i w:val="false"/>
          <w:color w:val="000000"/>
          <w:sz w:val="28"/>
        </w:rPr>
        <w:t>
      3) оборудование постоянными или съемными решетками, крышками, дверями с запирающими устройствами или техническими средствами охраны – конкретизировать технически требования все подземные и надземные коммуникации, имеющие входы или выходы в виде колодцев, люков, шахт, открытых трубопроводов, каналов и сооружений, через которые можно проникнуть в здание и сооружения объекта.</w:t>
      </w:r>
    </w:p>
    <w:bookmarkEnd w:id="238"/>
    <w:bookmarkStart w:name="z246" w:id="239"/>
    <w:p>
      <w:pPr>
        <w:spacing w:after="0"/>
        <w:ind w:left="0"/>
        <w:jc w:val="both"/>
      </w:pPr>
      <w:r>
        <w:rPr>
          <w:rFonts w:ascii="Times New Roman"/>
          <w:b w:val="false"/>
          <w:i w:val="false"/>
          <w:color w:val="000000"/>
          <w:sz w:val="28"/>
        </w:rPr>
        <w:t>
      53. В целях предотвращения несанкционированного пропуска на объект, задействованный в разработке, производстве, испытании, исследовании и хранении потенциально опасных химических и биологических (бактериологических, ядовитых) веществ, его входы оборудуются системами контроля и управления доступом.</w:t>
      </w:r>
    </w:p>
    <w:bookmarkEnd w:id="239"/>
    <w:bookmarkStart w:name="z247" w:id="240"/>
    <w:p>
      <w:pPr>
        <w:spacing w:after="0"/>
        <w:ind w:left="0"/>
        <w:jc w:val="both"/>
      </w:pPr>
      <w:r>
        <w:rPr>
          <w:rFonts w:ascii="Times New Roman"/>
          <w:b w:val="false"/>
          <w:i w:val="false"/>
          <w:color w:val="000000"/>
          <w:sz w:val="28"/>
        </w:rPr>
        <w:t>
      54. Средства контроля и управления доступом должны обеспечивать допуск на территорию объекта, задействованного в разработке, производстве, испытании, исследовании и хранении потенциально опасных химических и биологических (бактериологических, ядовитых) веществ, и его части работников, посетителей объекта с учетом зон доступа, определенных порядком организации пропускного и внутриобъектового режима.</w:t>
      </w:r>
    </w:p>
    <w:bookmarkEnd w:id="240"/>
    <w:bookmarkStart w:name="z248" w:id="241"/>
    <w:p>
      <w:pPr>
        <w:spacing w:after="0"/>
        <w:ind w:left="0"/>
        <w:jc w:val="both"/>
      </w:pPr>
      <w:r>
        <w:rPr>
          <w:rFonts w:ascii="Times New Roman"/>
          <w:b w:val="false"/>
          <w:i w:val="false"/>
          <w:color w:val="000000"/>
          <w:sz w:val="28"/>
        </w:rPr>
        <w:t>
      Системы контроля и управления доступом обеспечиваются системой автоматической записи и сохранения в течение 30 (тридцати) календарных дней на носителях информации архива всех событий, для их последующей однозначной классификации с целью обеспечения объективного расследования при попытке или возможном совершении акта терроризма, формирования доказательственной базы, проведения расследований при несанкционированных действиях персонала объекта или посторонних лиц.</w:t>
      </w:r>
    </w:p>
    <w:bookmarkEnd w:id="241"/>
    <w:bookmarkStart w:name="z249" w:id="242"/>
    <w:p>
      <w:pPr>
        <w:spacing w:after="0"/>
        <w:ind w:left="0"/>
        <w:jc w:val="both"/>
      </w:pPr>
      <w:r>
        <w:rPr>
          <w:rFonts w:ascii="Times New Roman"/>
          <w:b w:val="false"/>
          <w:i w:val="false"/>
          <w:color w:val="000000"/>
          <w:sz w:val="28"/>
        </w:rPr>
        <w:t>
      55. В целях обнаружения предметов и веществ, запрещенных к несанкционированному вносу на объект, посты охраны объекта, задействованного в разработке, производстве, испытании, исследовании и хранении потенциально опасных химических и биологических (бактериологических, ядовитых) веществ, на всех входах оснащаются техническими средствами досмотра.</w:t>
      </w:r>
    </w:p>
    <w:bookmarkEnd w:id="242"/>
    <w:bookmarkStart w:name="z250" w:id="243"/>
    <w:p>
      <w:pPr>
        <w:spacing w:after="0"/>
        <w:ind w:left="0"/>
        <w:jc w:val="both"/>
      </w:pPr>
      <w:r>
        <w:rPr>
          <w:rFonts w:ascii="Times New Roman"/>
          <w:b w:val="false"/>
          <w:i w:val="false"/>
          <w:color w:val="000000"/>
          <w:sz w:val="28"/>
        </w:rPr>
        <w:t>
      56. К техническим средствам досмотра объекта, задействованного в разработке, производстве, испытании, исследовании и хранении потенциально опасных химических и биологических (бактериологических, ядовитых) веществ, относятся стационарные и ручные металлодетекторы, также технические средства, способствующие выявлению запрещенных предметов и веществ.</w:t>
      </w:r>
    </w:p>
    <w:bookmarkEnd w:id="243"/>
    <w:bookmarkStart w:name="z251" w:id="244"/>
    <w:p>
      <w:pPr>
        <w:spacing w:after="0"/>
        <w:ind w:left="0"/>
        <w:jc w:val="both"/>
      </w:pPr>
      <w:r>
        <w:rPr>
          <w:rFonts w:ascii="Times New Roman"/>
          <w:b w:val="false"/>
          <w:i w:val="false"/>
          <w:color w:val="000000"/>
          <w:sz w:val="28"/>
        </w:rPr>
        <w:t>
      57. Объекты, задействованные в разработке, производстве, испытании, исследовании и хранении потенциально опасных химических и биологических (бактериологических, ядовитых) веществ, оборудуются системами и средствами охранного освещения в целях обеспечения их антитеррористической защищенности в темное время суток.</w:t>
      </w:r>
    </w:p>
    <w:bookmarkEnd w:id="244"/>
    <w:bookmarkStart w:name="z252" w:id="245"/>
    <w:p>
      <w:pPr>
        <w:spacing w:after="0"/>
        <w:ind w:left="0"/>
        <w:jc w:val="both"/>
      </w:pPr>
      <w:r>
        <w:rPr>
          <w:rFonts w:ascii="Times New Roman"/>
          <w:b w:val="false"/>
          <w:i w:val="false"/>
          <w:color w:val="000000"/>
          <w:sz w:val="28"/>
        </w:rPr>
        <w:t>
      Охранное освещение обеспечивает освещенность объекта в темное время суток в любой точке периметра, образовывая сплошную полосу шириной 3-4 (три-четыре) метра.</w:t>
      </w:r>
    </w:p>
    <w:bookmarkEnd w:id="245"/>
    <w:bookmarkStart w:name="z253" w:id="246"/>
    <w:p>
      <w:pPr>
        <w:spacing w:after="0"/>
        <w:ind w:left="0"/>
        <w:jc w:val="both"/>
      </w:pPr>
      <w:r>
        <w:rPr>
          <w:rFonts w:ascii="Times New Roman"/>
          <w:b w:val="false"/>
          <w:i w:val="false"/>
          <w:color w:val="000000"/>
          <w:sz w:val="28"/>
        </w:rPr>
        <w:t>
      Сеть охранного освещения по периметру выполняется отдельно от сети наружного освещения и разделяется на самостоятельные участки.</w:t>
      </w:r>
    </w:p>
    <w:bookmarkEnd w:id="246"/>
    <w:bookmarkStart w:name="z254" w:id="247"/>
    <w:p>
      <w:pPr>
        <w:spacing w:after="0"/>
        <w:ind w:left="0"/>
        <w:jc w:val="both"/>
      </w:pPr>
      <w:r>
        <w:rPr>
          <w:rFonts w:ascii="Times New Roman"/>
          <w:b w:val="false"/>
          <w:i w:val="false"/>
          <w:color w:val="000000"/>
          <w:sz w:val="28"/>
        </w:rPr>
        <w:t>
      В качестве приборов охранного освещения должны применяться прожекторы заливающего света, светильники с лампами накаливания или аналогичного типа.</w:t>
      </w:r>
    </w:p>
    <w:bookmarkEnd w:id="247"/>
    <w:bookmarkStart w:name="z255" w:id="248"/>
    <w:p>
      <w:pPr>
        <w:spacing w:after="0"/>
        <w:ind w:left="0"/>
        <w:jc w:val="both"/>
      </w:pPr>
      <w:r>
        <w:rPr>
          <w:rFonts w:ascii="Times New Roman"/>
          <w:b w:val="false"/>
          <w:i w:val="false"/>
          <w:color w:val="000000"/>
          <w:sz w:val="28"/>
        </w:rPr>
        <w:t>
      Приборы освещения необходимо располагать так, чтобы не ослеплять контролеров контрольно-пропускного пункта.</w:t>
      </w:r>
    </w:p>
    <w:bookmarkEnd w:id="248"/>
    <w:bookmarkStart w:name="z256" w:id="249"/>
    <w:p>
      <w:pPr>
        <w:spacing w:after="0"/>
        <w:ind w:left="0"/>
        <w:jc w:val="both"/>
      </w:pPr>
      <w:r>
        <w:rPr>
          <w:rFonts w:ascii="Times New Roman"/>
          <w:b w:val="false"/>
          <w:i w:val="false"/>
          <w:color w:val="000000"/>
          <w:sz w:val="28"/>
        </w:rPr>
        <w:t>
      Расстояние между светильниками, их мощность и конструкция должны выбираться из расчета создания сплошной, равномерной полосы света, необходимой по нормам освещенности.</w:t>
      </w:r>
    </w:p>
    <w:bookmarkEnd w:id="249"/>
    <w:bookmarkStart w:name="z257" w:id="250"/>
    <w:p>
      <w:pPr>
        <w:spacing w:after="0"/>
        <w:ind w:left="0"/>
        <w:jc w:val="both"/>
      </w:pPr>
      <w:r>
        <w:rPr>
          <w:rFonts w:ascii="Times New Roman"/>
          <w:b w:val="false"/>
          <w:i w:val="false"/>
          <w:color w:val="000000"/>
          <w:sz w:val="28"/>
        </w:rPr>
        <w:t>
      Определение норм освещенности для служебных помещений охраны производится согласно требованиям СНиП РК 2.04-05 "Естественное и искусственное освещение".</w:t>
      </w:r>
    </w:p>
    <w:bookmarkEnd w:id="250"/>
    <w:bookmarkStart w:name="z258" w:id="251"/>
    <w:p>
      <w:pPr>
        <w:spacing w:after="0"/>
        <w:ind w:left="0"/>
        <w:jc w:val="both"/>
      </w:pPr>
      <w:r>
        <w:rPr>
          <w:rFonts w:ascii="Times New Roman"/>
          <w:b w:val="false"/>
          <w:i w:val="false"/>
          <w:color w:val="000000"/>
          <w:sz w:val="28"/>
        </w:rPr>
        <w:t>
      Охранное освещение обеспечивается:</w:t>
      </w:r>
    </w:p>
    <w:bookmarkEnd w:id="251"/>
    <w:bookmarkStart w:name="z259" w:id="252"/>
    <w:p>
      <w:pPr>
        <w:spacing w:after="0"/>
        <w:ind w:left="0"/>
        <w:jc w:val="both"/>
      </w:pPr>
      <w:r>
        <w:rPr>
          <w:rFonts w:ascii="Times New Roman"/>
          <w:b w:val="false"/>
          <w:i w:val="false"/>
          <w:color w:val="000000"/>
          <w:sz w:val="28"/>
        </w:rPr>
        <w:t>
      1) необходимой равномерной освещенностью с расчетом, чтобы светоточки от светильников перекрывались и образовывали сплошную полосу шириной не менее 3 (трех) метров;</w:t>
      </w:r>
    </w:p>
    <w:bookmarkEnd w:id="252"/>
    <w:bookmarkStart w:name="z260" w:id="253"/>
    <w:p>
      <w:pPr>
        <w:spacing w:after="0"/>
        <w:ind w:left="0"/>
        <w:jc w:val="both"/>
      </w:pPr>
      <w:r>
        <w:rPr>
          <w:rFonts w:ascii="Times New Roman"/>
          <w:b w:val="false"/>
          <w:i w:val="false"/>
          <w:color w:val="000000"/>
          <w:sz w:val="28"/>
        </w:rPr>
        <w:t>
      2) возможностью автоматического включения освещения на одном участке или по всему периметру при срабатывании перегрузки по току и в случае короткого замыкания;</w:t>
      </w:r>
    </w:p>
    <w:bookmarkEnd w:id="253"/>
    <w:bookmarkStart w:name="z261" w:id="254"/>
    <w:p>
      <w:pPr>
        <w:spacing w:after="0"/>
        <w:ind w:left="0"/>
        <w:jc w:val="both"/>
      </w:pPr>
      <w:r>
        <w:rPr>
          <w:rFonts w:ascii="Times New Roman"/>
          <w:b w:val="false"/>
          <w:i w:val="false"/>
          <w:color w:val="000000"/>
          <w:sz w:val="28"/>
        </w:rPr>
        <w:t>
      3) возможностью управления освещением – включение освещения любого участка или всего периметра.</w:t>
      </w:r>
    </w:p>
    <w:bookmarkEnd w:id="254"/>
    <w:bookmarkStart w:name="z262" w:id="255"/>
    <w:p>
      <w:pPr>
        <w:spacing w:after="0"/>
        <w:ind w:left="0"/>
        <w:jc w:val="both"/>
      </w:pPr>
      <w:r>
        <w:rPr>
          <w:rFonts w:ascii="Times New Roman"/>
          <w:b w:val="false"/>
          <w:i w:val="false"/>
          <w:color w:val="000000"/>
          <w:sz w:val="28"/>
        </w:rPr>
        <w:t>
      Светильники охранного освещения устанавливаются в непосредственной близости к линии ограждения внутри территории, в местах, удобных и безопасных для обслуживания.</w:t>
      </w:r>
    </w:p>
    <w:bookmarkEnd w:id="255"/>
    <w:bookmarkStart w:name="z263" w:id="256"/>
    <w:p>
      <w:pPr>
        <w:spacing w:after="0"/>
        <w:ind w:left="0"/>
        <w:jc w:val="both"/>
      </w:pPr>
      <w:r>
        <w:rPr>
          <w:rFonts w:ascii="Times New Roman"/>
          <w:b w:val="false"/>
          <w:i w:val="false"/>
          <w:color w:val="000000"/>
          <w:sz w:val="28"/>
        </w:rPr>
        <w:t>
      Помещения контрольно-пропускных пунктов, входы в здания, коридоры категорированных помещений должны дополнительно оборудоваться аварийным освещением. Переход рабочего освещения на аварийное и обратно должен осуществляться автоматически.</w:t>
      </w:r>
    </w:p>
    <w:bookmarkEnd w:id="256"/>
    <w:bookmarkStart w:name="z264" w:id="257"/>
    <w:p>
      <w:pPr>
        <w:spacing w:after="0"/>
        <w:ind w:left="0"/>
        <w:jc w:val="both"/>
      </w:pPr>
      <w:r>
        <w:rPr>
          <w:rFonts w:ascii="Times New Roman"/>
          <w:b w:val="false"/>
          <w:i w:val="false"/>
          <w:color w:val="000000"/>
          <w:sz w:val="28"/>
        </w:rPr>
        <w:t>
      58. Объекты, задействованные в разработке, производстве, испытании, исследовании и хранении потенциально опасных химических и биологических (бактериологических, ядовитых) веществ, оснащаются системами и средствами связи в целях обмена информацией для управления силами и средствами подразделений охраны.</w:t>
      </w:r>
    </w:p>
    <w:bookmarkEnd w:id="257"/>
    <w:bookmarkStart w:name="z265" w:id="258"/>
    <w:p>
      <w:pPr>
        <w:spacing w:after="0"/>
        <w:ind w:left="0"/>
        <w:jc w:val="both"/>
      </w:pPr>
      <w:r>
        <w:rPr>
          <w:rFonts w:ascii="Times New Roman"/>
          <w:b w:val="false"/>
          <w:i w:val="false"/>
          <w:color w:val="000000"/>
          <w:sz w:val="28"/>
        </w:rPr>
        <w:t>
      Система связи оперативной должна обеспечивать:</w:t>
      </w:r>
    </w:p>
    <w:bookmarkEnd w:id="258"/>
    <w:bookmarkStart w:name="z266" w:id="259"/>
    <w:p>
      <w:pPr>
        <w:spacing w:after="0"/>
        <w:ind w:left="0"/>
        <w:jc w:val="both"/>
      </w:pPr>
      <w:r>
        <w:rPr>
          <w:rFonts w:ascii="Times New Roman"/>
          <w:b w:val="false"/>
          <w:i w:val="false"/>
          <w:color w:val="000000"/>
          <w:sz w:val="28"/>
        </w:rPr>
        <w:t>
      1) работу в диапазонах частот выше 144,15 мегагерц, выделенных в установленном порядке для систем связи оперативной;</w:t>
      </w:r>
    </w:p>
    <w:bookmarkEnd w:id="259"/>
    <w:bookmarkStart w:name="z267" w:id="260"/>
    <w:p>
      <w:pPr>
        <w:spacing w:after="0"/>
        <w:ind w:left="0"/>
        <w:jc w:val="both"/>
      </w:pPr>
      <w:r>
        <w:rPr>
          <w:rFonts w:ascii="Times New Roman"/>
          <w:b w:val="false"/>
          <w:i w:val="false"/>
          <w:color w:val="000000"/>
          <w:sz w:val="28"/>
        </w:rPr>
        <w:t>
      2) двустороннюю радиосвязь между дежурным на пункте охраны и нарядами охраны на территории обслуживания;</w:t>
      </w:r>
    </w:p>
    <w:bookmarkEnd w:id="260"/>
    <w:bookmarkStart w:name="z268" w:id="261"/>
    <w:p>
      <w:pPr>
        <w:spacing w:after="0"/>
        <w:ind w:left="0"/>
        <w:jc w:val="both"/>
      </w:pPr>
      <w:r>
        <w:rPr>
          <w:rFonts w:ascii="Times New Roman"/>
          <w:b w:val="false"/>
          <w:i w:val="false"/>
          <w:color w:val="000000"/>
          <w:sz w:val="28"/>
        </w:rPr>
        <w:t>
      3) двустороннюю радиосвязь между нарядами охраны в пределах территории обслуживания;</w:t>
      </w:r>
    </w:p>
    <w:bookmarkEnd w:id="261"/>
    <w:bookmarkStart w:name="z269" w:id="262"/>
    <w:p>
      <w:pPr>
        <w:spacing w:after="0"/>
        <w:ind w:left="0"/>
        <w:jc w:val="both"/>
      </w:pPr>
      <w:r>
        <w:rPr>
          <w:rFonts w:ascii="Times New Roman"/>
          <w:b w:val="false"/>
          <w:i w:val="false"/>
          <w:color w:val="000000"/>
          <w:sz w:val="28"/>
        </w:rPr>
        <w:t>
      4) емкость и зону обслуживания, достаточные для обеспечения установленной связи на территории объекта;</w:t>
      </w:r>
    </w:p>
    <w:bookmarkEnd w:id="262"/>
    <w:bookmarkStart w:name="z270" w:id="263"/>
    <w:p>
      <w:pPr>
        <w:spacing w:after="0"/>
        <w:ind w:left="0"/>
        <w:jc w:val="both"/>
      </w:pPr>
      <w:r>
        <w:rPr>
          <w:rFonts w:ascii="Times New Roman"/>
          <w:b w:val="false"/>
          <w:i w:val="false"/>
          <w:color w:val="000000"/>
          <w:sz w:val="28"/>
        </w:rPr>
        <w:t>
      5) защиту передаваемой информации;</w:t>
      </w:r>
    </w:p>
    <w:bookmarkEnd w:id="263"/>
    <w:bookmarkStart w:name="z271" w:id="264"/>
    <w:p>
      <w:pPr>
        <w:spacing w:after="0"/>
        <w:ind w:left="0"/>
        <w:jc w:val="both"/>
      </w:pPr>
      <w:r>
        <w:rPr>
          <w:rFonts w:ascii="Times New Roman"/>
          <w:b w:val="false"/>
          <w:i w:val="false"/>
          <w:color w:val="000000"/>
          <w:sz w:val="28"/>
        </w:rPr>
        <w:t>
      6) возможность автоматического перехода базового оборудования, центра коммутации и диспетчерского центра системы на резервное электропитание при отключении основного (и наоборот). Время работы от резервного источника питания – не менее 2 (двух) часов.</w:t>
      </w:r>
    </w:p>
    <w:bookmarkEnd w:id="264"/>
    <w:bookmarkStart w:name="z272" w:id="265"/>
    <w:p>
      <w:pPr>
        <w:spacing w:after="0"/>
        <w:ind w:left="0"/>
        <w:jc w:val="both"/>
      </w:pPr>
      <w:r>
        <w:rPr>
          <w:rFonts w:ascii="Times New Roman"/>
          <w:b w:val="false"/>
          <w:i w:val="false"/>
          <w:color w:val="000000"/>
          <w:sz w:val="28"/>
        </w:rPr>
        <w:t>
      Конструкция компонентов системы оперативной связи должна обеспечивать электробезопасность обслуживающего персонала при их эксплуатации, обслуживании и ремонте.</w:t>
      </w:r>
    </w:p>
    <w:bookmarkEnd w:id="265"/>
    <w:bookmarkStart w:name="z273" w:id="266"/>
    <w:p>
      <w:pPr>
        <w:spacing w:after="0"/>
        <w:ind w:left="0"/>
        <w:jc w:val="both"/>
      </w:pPr>
      <w:r>
        <w:rPr>
          <w:rFonts w:ascii="Times New Roman"/>
          <w:b w:val="false"/>
          <w:i w:val="false"/>
          <w:color w:val="000000"/>
          <w:sz w:val="28"/>
        </w:rPr>
        <w:t>
      59. Объекты, задействованные в разработке, производстве, испытании, исследовании и хранении потенциально опасных химических и биологических (бактериологических, ядовитых) веществ, оснащаются системами и средствами оповещения в целях оперативного информирования работников и посетителей объекта о возникновении внештатной ситуации (об угрозе совершения или совершении акта терроризма и возникших последствиях) и координации их действий.</w:t>
      </w:r>
    </w:p>
    <w:bookmarkEnd w:id="266"/>
    <w:bookmarkStart w:name="z274" w:id="267"/>
    <w:p>
      <w:pPr>
        <w:spacing w:after="0"/>
        <w:ind w:left="0"/>
        <w:jc w:val="both"/>
      </w:pPr>
      <w:r>
        <w:rPr>
          <w:rFonts w:ascii="Times New Roman"/>
          <w:b w:val="false"/>
          <w:i w:val="false"/>
          <w:color w:val="000000"/>
          <w:sz w:val="28"/>
        </w:rPr>
        <w:t>
      60. Оповещение работников, посетителей объекта, задействованного в разработке, производстве, испытании, исследовании и хранении потенциально опасных химических и биологических (бактериологических, ядовитых) веществ, осуществляется по внутренним линиям связи: звуковой и речевой, с помощью технических средств связи (сигнализация) в соответствии с заранее разработанным планом, которые должны обеспечивать:</w:t>
      </w:r>
    </w:p>
    <w:bookmarkEnd w:id="267"/>
    <w:bookmarkStart w:name="z275" w:id="268"/>
    <w:p>
      <w:pPr>
        <w:spacing w:after="0"/>
        <w:ind w:left="0"/>
        <w:jc w:val="both"/>
      </w:pPr>
      <w:r>
        <w:rPr>
          <w:rFonts w:ascii="Times New Roman"/>
          <w:b w:val="false"/>
          <w:i w:val="false"/>
          <w:color w:val="000000"/>
          <w:sz w:val="28"/>
        </w:rPr>
        <w:t>
      1) подачу звуковых (световых сигналов) в здания, помещения, на участки территории объекта с постоянным пребыванием людей;</w:t>
      </w:r>
    </w:p>
    <w:bookmarkEnd w:id="268"/>
    <w:bookmarkStart w:name="z276" w:id="269"/>
    <w:p>
      <w:pPr>
        <w:spacing w:after="0"/>
        <w:ind w:left="0"/>
        <w:jc w:val="both"/>
      </w:pPr>
      <w:r>
        <w:rPr>
          <w:rFonts w:ascii="Times New Roman"/>
          <w:b w:val="false"/>
          <w:i w:val="false"/>
          <w:color w:val="000000"/>
          <w:sz w:val="28"/>
        </w:rPr>
        <w:t>
      2) трансляцию речевой информации как в автоматическом режиме (чтение ранее записанного текста), так и при помощи микрофона о характере опасности, необходимости и порядке осуществления эвакуации или блокировании в помещениях объектах, действиях, направленных на обеспечение безопасности персонала, обучающихся и посетителей объекта.</w:t>
      </w:r>
    </w:p>
    <w:bookmarkEnd w:id="269"/>
    <w:bookmarkStart w:name="z277" w:id="270"/>
    <w:p>
      <w:pPr>
        <w:spacing w:after="0"/>
        <w:ind w:left="0"/>
        <w:jc w:val="both"/>
      </w:pPr>
      <w:r>
        <w:rPr>
          <w:rFonts w:ascii="Times New Roman"/>
          <w:b w:val="false"/>
          <w:i w:val="false"/>
          <w:color w:val="000000"/>
          <w:sz w:val="28"/>
        </w:rPr>
        <w:t>
      61. Количество оповещателей и их мощность от 87 до 104 децибел должны обеспечивать необходимую слышимость во всех местах постоянного или временного пребывания людей в объектах, задействованных в разработке, производстве, испытании, исследовании и хранении потенциально опасных химических и биологических (бактериологических, ядовитых) веществ, в случае проведения эвакуации действовать в течение расчетного времени, необходимого для ее проведения.</w:t>
      </w:r>
    </w:p>
    <w:bookmarkEnd w:id="270"/>
    <w:bookmarkStart w:name="z278" w:id="271"/>
    <w:p>
      <w:pPr>
        <w:spacing w:after="0"/>
        <w:ind w:left="0"/>
        <w:jc w:val="both"/>
      </w:pPr>
      <w:r>
        <w:rPr>
          <w:rFonts w:ascii="Times New Roman"/>
          <w:b w:val="false"/>
          <w:i w:val="false"/>
          <w:color w:val="000000"/>
          <w:sz w:val="28"/>
        </w:rPr>
        <w:t>
      62. Объекты, задействованные в разработке, производстве, испытании, исследовании и хранении потенциально опасных химических и биологических (бактериологических, ядовитых) веществ, оснащаются системами и средствами охранной и тревожной сигнализации в целях выявления и выдачи извещений о несанкционированном проникновении или попытки проникновения на объект и (или) охраняемую зону объекта.</w:t>
      </w:r>
    </w:p>
    <w:bookmarkEnd w:id="271"/>
    <w:bookmarkStart w:name="z279" w:id="272"/>
    <w:p>
      <w:pPr>
        <w:spacing w:after="0"/>
        <w:ind w:left="0"/>
        <w:jc w:val="both"/>
      </w:pPr>
      <w:r>
        <w:rPr>
          <w:rFonts w:ascii="Times New Roman"/>
          <w:b w:val="false"/>
          <w:i w:val="false"/>
          <w:color w:val="000000"/>
          <w:sz w:val="28"/>
        </w:rPr>
        <w:t>
      Система охранной сигнализации в установленном порядке проходит сертификацию в органах по сертификации, испытательных лабораториях (центрах), аккредитованных и зарегистрированных в государственном реестре, государственной системе сертификации Республики Казахстан.</w:t>
      </w:r>
    </w:p>
    <w:bookmarkEnd w:id="272"/>
    <w:bookmarkStart w:name="z280" w:id="273"/>
    <w:p>
      <w:pPr>
        <w:spacing w:after="0"/>
        <w:ind w:left="0"/>
        <w:jc w:val="both"/>
      </w:pPr>
      <w:r>
        <w:rPr>
          <w:rFonts w:ascii="Times New Roman"/>
          <w:b w:val="false"/>
          <w:i w:val="false"/>
          <w:color w:val="000000"/>
          <w:sz w:val="28"/>
        </w:rPr>
        <w:t>
      Средство подачи тревоги (мобильное либо стационарное) (тревожная кнопка) устанавливается на посту (пункте) охраны (пропуска) в целях своевременного оповещения уполномоченных органов об угрозе совершения акта терроризма.</w:t>
      </w:r>
    </w:p>
    <w:bookmarkEnd w:id="273"/>
    <w:bookmarkStart w:name="z281" w:id="274"/>
    <w:p>
      <w:pPr>
        <w:spacing w:after="0"/>
        <w:ind w:left="0"/>
        <w:jc w:val="both"/>
      </w:pPr>
      <w:r>
        <w:rPr>
          <w:rFonts w:ascii="Times New Roman"/>
          <w:b w:val="false"/>
          <w:i w:val="false"/>
          <w:color w:val="000000"/>
          <w:sz w:val="28"/>
        </w:rPr>
        <w:t xml:space="preserve">
      63. Технические требования к системам видеонаблюдения, входящим в систему охранную телевизионную объекта, задействованного в разработке, производстве, испытании, исследовании и хранении потенциально опасных химических и биологических (бактериологических, ядовитых) веществ, и минимальные технические возможности систем видеонаблюдения должны соответствовать требованиям, предусмотренным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Национальной системы видеомониторинга, утвержденными приказом Председателя Комитета национальной безопасности Республики Казахстан от 27 октября 2020 года № 69-қе (зарегистрирован в Реестре государственной регистрации нормативных правовых актов № 21693) (далее – Правила функционирования Национальной системы видеомониторинга).</w:t>
      </w:r>
    </w:p>
    <w:bookmarkEnd w:id="274"/>
    <w:bookmarkStart w:name="z282" w:id="275"/>
    <w:p>
      <w:pPr>
        <w:spacing w:after="0"/>
        <w:ind w:left="0"/>
        <w:jc w:val="both"/>
      </w:pPr>
      <w:r>
        <w:rPr>
          <w:rFonts w:ascii="Times New Roman"/>
          <w:b w:val="false"/>
          <w:i w:val="false"/>
          <w:color w:val="000000"/>
          <w:sz w:val="28"/>
        </w:rPr>
        <w:t>
      64. Система видеонаблюдения устанавливается в целях ведения наблюдения за обстановкой на объектах, задействованных в разработке, производстве, испытании, исследовании и хранении потенциально опасных химических и биологических (бактериологических, ядовитых) веществ, а также визуального подтверждения факта несанкционированного проникновения для оценки ситуации и фиксирования действий нарушителей.</w:t>
      </w:r>
    </w:p>
    <w:bookmarkEnd w:id="275"/>
    <w:bookmarkStart w:name="z283" w:id="276"/>
    <w:p>
      <w:pPr>
        <w:spacing w:after="0"/>
        <w:ind w:left="0"/>
        <w:jc w:val="both"/>
      </w:pPr>
      <w:r>
        <w:rPr>
          <w:rFonts w:ascii="Times New Roman"/>
          <w:b w:val="false"/>
          <w:i w:val="false"/>
          <w:color w:val="000000"/>
          <w:sz w:val="28"/>
        </w:rPr>
        <w:t>
      Системы видеонаблюдения объектов, задействованных в разработке, производстве, испытании, исследовании и хранении потенциально опасных химических и биологических (бактериологических, ядовитых) веществ, выполняются с техническими возможностями по передаче видеоизображения в Центры оперативного управления полиции либо в дежурные части территориальных органов внутренних дел.</w:t>
      </w:r>
    </w:p>
    <w:bookmarkEnd w:id="276"/>
    <w:bookmarkStart w:name="z284" w:id="277"/>
    <w:p>
      <w:pPr>
        <w:spacing w:after="0"/>
        <w:ind w:left="0"/>
        <w:jc w:val="both"/>
      </w:pPr>
      <w:r>
        <w:rPr>
          <w:rFonts w:ascii="Times New Roman"/>
          <w:b w:val="false"/>
          <w:i w:val="false"/>
          <w:color w:val="000000"/>
          <w:sz w:val="28"/>
        </w:rPr>
        <w:t>
      Срок сохранения видеоинформации для последующего анализа событий должен составлять не менее 30 (тридцать) суток.</w:t>
      </w:r>
    </w:p>
    <w:bookmarkEnd w:id="277"/>
    <w:bookmarkStart w:name="z285" w:id="278"/>
    <w:p>
      <w:pPr>
        <w:spacing w:after="0"/>
        <w:ind w:left="0"/>
        <w:jc w:val="both"/>
      </w:pPr>
      <w:r>
        <w:rPr>
          <w:rFonts w:ascii="Times New Roman"/>
          <w:b w:val="false"/>
          <w:i w:val="false"/>
          <w:color w:val="000000"/>
          <w:sz w:val="28"/>
        </w:rPr>
        <w:t>
      65. Для отдельно стоящих зданий (комплекс зданий) объекта, задействованного в разработке, производстве, испытании, исследовании и хранении потенциально опасных химических и биологических (бактериологических, ядовитых) веществ, системой видеонаблюдения оборудуются:</w:t>
      </w:r>
    </w:p>
    <w:bookmarkEnd w:id="278"/>
    <w:bookmarkStart w:name="z286" w:id="279"/>
    <w:p>
      <w:pPr>
        <w:spacing w:after="0"/>
        <w:ind w:left="0"/>
        <w:jc w:val="both"/>
      </w:pPr>
      <w:r>
        <w:rPr>
          <w:rFonts w:ascii="Times New Roman"/>
          <w:b w:val="false"/>
          <w:i w:val="false"/>
          <w:color w:val="000000"/>
          <w:sz w:val="28"/>
        </w:rPr>
        <w:t>
      1) периметр территории, прилегающий к объекту;</w:t>
      </w:r>
    </w:p>
    <w:bookmarkEnd w:id="279"/>
    <w:bookmarkStart w:name="z287" w:id="280"/>
    <w:p>
      <w:pPr>
        <w:spacing w:after="0"/>
        <w:ind w:left="0"/>
        <w:jc w:val="both"/>
      </w:pPr>
      <w:r>
        <w:rPr>
          <w:rFonts w:ascii="Times New Roman"/>
          <w:b w:val="false"/>
          <w:i w:val="false"/>
          <w:color w:val="000000"/>
          <w:sz w:val="28"/>
        </w:rPr>
        <w:t>
      2) контрольно-пропускные пункты (при наличии);</w:t>
      </w:r>
    </w:p>
    <w:bookmarkEnd w:id="280"/>
    <w:bookmarkStart w:name="z288" w:id="281"/>
    <w:p>
      <w:pPr>
        <w:spacing w:after="0"/>
        <w:ind w:left="0"/>
        <w:jc w:val="both"/>
      </w:pPr>
      <w:r>
        <w:rPr>
          <w:rFonts w:ascii="Times New Roman"/>
          <w:b w:val="false"/>
          <w:i w:val="false"/>
          <w:color w:val="000000"/>
          <w:sz w:val="28"/>
        </w:rPr>
        <w:t>
      3) главный и запасные входы;</w:t>
      </w:r>
    </w:p>
    <w:bookmarkEnd w:id="281"/>
    <w:bookmarkStart w:name="z289" w:id="282"/>
    <w:p>
      <w:pPr>
        <w:spacing w:after="0"/>
        <w:ind w:left="0"/>
        <w:jc w:val="both"/>
      </w:pPr>
      <w:r>
        <w:rPr>
          <w:rFonts w:ascii="Times New Roman"/>
          <w:b w:val="false"/>
          <w:i w:val="false"/>
          <w:color w:val="000000"/>
          <w:sz w:val="28"/>
        </w:rPr>
        <w:t>
      4) места возможного массового пребывания людей на объекте;</w:t>
      </w:r>
    </w:p>
    <w:bookmarkEnd w:id="282"/>
    <w:bookmarkStart w:name="z290" w:id="283"/>
    <w:p>
      <w:pPr>
        <w:spacing w:after="0"/>
        <w:ind w:left="0"/>
        <w:jc w:val="both"/>
      </w:pPr>
      <w:r>
        <w:rPr>
          <w:rFonts w:ascii="Times New Roman"/>
          <w:b w:val="false"/>
          <w:i w:val="false"/>
          <w:color w:val="000000"/>
          <w:sz w:val="28"/>
        </w:rPr>
        <w:t>
      5) коридоры с выходом на комнаты-хранилища с коллекцией штаммов микроорганизмов по усмотрению руководителя (собственника) организации.</w:t>
      </w:r>
    </w:p>
    <w:bookmarkEnd w:id="283"/>
    <w:bookmarkStart w:name="z291" w:id="284"/>
    <w:p>
      <w:pPr>
        <w:spacing w:after="0"/>
        <w:ind w:left="0"/>
        <w:jc w:val="both"/>
      </w:pPr>
      <w:r>
        <w:rPr>
          <w:rFonts w:ascii="Times New Roman"/>
          <w:b w:val="false"/>
          <w:i w:val="false"/>
          <w:color w:val="000000"/>
          <w:sz w:val="28"/>
        </w:rPr>
        <w:t>
      Для встроенно-пристроенных зданий, системой видеонаблюдения охватывается:</w:t>
      </w:r>
    </w:p>
    <w:bookmarkEnd w:id="284"/>
    <w:bookmarkStart w:name="z292" w:id="285"/>
    <w:p>
      <w:pPr>
        <w:spacing w:after="0"/>
        <w:ind w:left="0"/>
        <w:jc w:val="both"/>
      </w:pPr>
      <w:r>
        <w:rPr>
          <w:rFonts w:ascii="Times New Roman"/>
          <w:b w:val="false"/>
          <w:i w:val="false"/>
          <w:color w:val="000000"/>
          <w:sz w:val="28"/>
        </w:rPr>
        <w:t>
      1) места возможного массового пребывания людей на объекте;</w:t>
      </w:r>
    </w:p>
    <w:bookmarkEnd w:id="285"/>
    <w:bookmarkStart w:name="z293" w:id="286"/>
    <w:p>
      <w:pPr>
        <w:spacing w:after="0"/>
        <w:ind w:left="0"/>
        <w:jc w:val="both"/>
      </w:pPr>
      <w:r>
        <w:rPr>
          <w:rFonts w:ascii="Times New Roman"/>
          <w:b w:val="false"/>
          <w:i w:val="false"/>
          <w:color w:val="000000"/>
          <w:sz w:val="28"/>
        </w:rPr>
        <w:t>
      2) главный и запасные входы (при наличии).</w:t>
      </w:r>
    </w:p>
    <w:bookmarkEnd w:id="286"/>
    <w:bookmarkStart w:name="z294" w:id="287"/>
    <w:p>
      <w:pPr>
        <w:spacing w:after="0"/>
        <w:ind w:left="0"/>
        <w:jc w:val="both"/>
      </w:pPr>
      <w:r>
        <w:rPr>
          <w:rFonts w:ascii="Times New Roman"/>
          <w:b w:val="false"/>
          <w:i w:val="false"/>
          <w:color w:val="000000"/>
          <w:sz w:val="28"/>
        </w:rPr>
        <w:t>
      66. Система видеонаблюдения объекта, задействованного в разработке, производстве, испытании, исследовании и хранении потенциально опасных химических и биологических (бактериологических, ядовитых) веществ, обеспечивает:</w:t>
      </w:r>
    </w:p>
    <w:bookmarkEnd w:id="287"/>
    <w:bookmarkStart w:name="z295" w:id="288"/>
    <w:p>
      <w:pPr>
        <w:spacing w:after="0"/>
        <w:ind w:left="0"/>
        <w:jc w:val="both"/>
      </w:pPr>
      <w:r>
        <w:rPr>
          <w:rFonts w:ascii="Times New Roman"/>
          <w:b w:val="false"/>
          <w:i w:val="false"/>
          <w:color w:val="000000"/>
          <w:sz w:val="28"/>
        </w:rPr>
        <w:t>
      1) передачу визуальной информации с камер видеонаблюдения на техническое средство или совокупность технических средств сбора, обработки, отображения и регистрации полученной информации, установленные на посте сотрудника охраны;</w:t>
      </w:r>
    </w:p>
    <w:bookmarkEnd w:id="288"/>
    <w:bookmarkStart w:name="z296" w:id="289"/>
    <w:p>
      <w:pPr>
        <w:spacing w:after="0"/>
        <w:ind w:left="0"/>
        <w:jc w:val="both"/>
      </w:pPr>
      <w:r>
        <w:rPr>
          <w:rFonts w:ascii="Times New Roman"/>
          <w:b w:val="false"/>
          <w:i w:val="false"/>
          <w:color w:val="000000"/>
          <w:sz w:val="28"/>
        </w:rPr>
        <w:t>
      2) работу в автоматизированном режиме;</w:t>
      </w:r>
    </w:p>
    <w:bookmarkEnd w:id="289"/>
    <w:bookmarkStart w:name="z297" w:id="290"/>
    <w:p>
      <w:pPr>
        <w:spacing w:after="0"/>
        <w:ind w:left="0"/>
        <w:jc w:val="both"/>
      </w:pPr>
      <w:r>
        <w:rPr>
          <w:rFonts w:ascii="Times New Roman"/>
          <w:b w:val="false"/>
          <w:i w:val="false"/>
          <w:color w:val="000000"/>
          <w:sz w:val="28"/>
        </w:rPr>
        <w:t>
      3) возможность оценки ситуации на объекте в режиме реального времени;</w:t>
      </w:r>
    </w:p>
    <w:bookmarkEnd w:id="290"/>
    <w:bookmarkStart w:name="z298" w:id="291"/>
    <w:p>
      <w:pPr>
        <w:spacing w:after="0"/>
        <w:ind w:left="0"/>
        <w:jc w:val="both"/>
      </w:pPr>
      <w:r>
        <w:rPr>
          <w:rFonts w:ascii="Times New Roman"/>
          <w:b w:val="false"/>
          <w:i w:val="false"/>
          <w:color w:val="000000"/>
          <w:sz w:val="28"/>
        </w:rPr>
        <w:t>
      4) срок хранения информации не менее 30 (тридцати) суток;</w:t>
      </w:r>
    </w:p>
    <w:bookmarkEnd w:id="291"/>
    <w:bookmarkStart w:name="z299" w:id="292"/>
    <w:p>
      <w:pPr>
        <w:spacing w:after="0"/>
        <w:ind w:left="0"/>
        <w:jc w:val="both"/>
      </w:pPr>
      <w:r>
        <w:rPr>
          <w:rFonts w:ascii="Times New Roman"/>
          <w:b w:val="false"/>
          <w:i w:val="false"/>
          <w:color w:val="000000"/>
          <w:sz w:val="28"/>
        </w:rPr>
        <w:t>
      5) подключение к Национальной системе видеомониторинга в порядке и на условиях, определенных Правилами функционирования Национальной системы видеомониторинга.</w:t>
      </w:r>
    </w:p>
    <w:bookmarkEnd w:id="292"/>
    <w:bookmarkStart w:name="z300" w:id="293"/>
    <w:p>
      <w:pPr>
        <w:spacing w:after="0"/>
        <w:ind w:left="0"/>
        <w:jc w:val="both"/>
      </w:pPr>
      <w:r>
        <w:rPr>
          <w:rFonts w:ascii="Times New Roman"/>
          <w:b w:val="false"/>
          <w:i w:val="false"/>
          <w:color w:val="000000"/>
          <w:sz w:val="28"/>
        </w:rPr>
        <w:t xml:space="preserve">
      67. Видеокамеры охватывают весь периметр территории, в обзор камер наблюдения попадают все входы-выходы объекта, задействованного в разработке, производстве, испытании, исследовании и хранении потенциально опасных химических и биологических (бактериологических, ядовитых) веществ, и территории. </w:t>
      </w:r>
    </w:p>
    <w:bookmarkEnd w:id="293"/>
    <w:bookmarkStart w:name="z301" w:id="294"/>
    <w:p>
      <w:pPr>
        <w:spacing w:after="0"/>
        <w:ind w:left="0"/>
        <w:jc w:val="both"/>
      </w:pPr>
      <w:r>
        <w:rPr>
          <w:rFonts w:ascii="Times New Roman"/>
          <w:b w:val="false"/>
          <w:i w:val="false"/>
          <w:color w:val="000000"/>
          <w:sz w:val="28"/>
        </w:rPr>
        <w:t>
      68. Пульт централизованного наблюдения объекта, задействованного в разработке, производстве, испытании, исследовании и хранении потенциально опасных химических и биологических (бактериологических, ядовитых) веществ, размещается в служебных помещениях подразделений охраны или специально оборудованных для этих целей помещениях.</w:t>
      </w:r>
    </w:p>
    <w:bookmarkEnd w:id="294"/>
    <w:bookmarkStart w:name="z302" w:id="295"/>
    <w:p>
      <w:pPr>
        <w:spacing w:after="0"/>
        <w:ind w:left="0"/>
        <w:jc w:val="both"/>
      </w:pPr>
      <w:r>
        <w:rPr>
          <w:rFonts w:ascii="Times New Roman"/>
          <w:b w:val="false"/>
          <w:i w:val="false"/>
          <w:color w:val="000000"/>
          <w:sz w:val="28"/>
        </w:rPr>
        <w:t>
      69. Системы и средства резервного, бесперебойного электроснабжения объекта, задействованного в разработке, производстве, испытании, исследовании и хранении потенциально опасных химических и биологических (бактериологических, ядовитых) веществ, должны обеспечить системы охранной сигнализации, контроля и управления доступом источниками бесперебойного питания с аккумуляторной поддержкой, обеспечивающие работу оборудования не менее 12 (двенадцати) часов при отсутствии основного сетевого питания.</w:t>
      </w:r>
    </w:p>
    <w:bookmarkEnd w:id="295"/>
    <w:bookmarkStart w:name="z303" w:id="296"/>
    <w:p>
      <w:pPr>
        <w:spacing w:after="0"/>
        <w:ind w:left="0"/>
        <w:jc w:val="both"/>
      </w:pPr>
      <w:r>
        <w:rPr>
          <w:rFonts w:ascii="Times New Roman"/>
          <w:b w:val="false"/>
          <w:i w:val="false"/>
          <w:color w:val="000000"/>
          <w:sz w:val="28"/>
        </w:rPr>
        <w:t>
      Автономные резервные источники электрического питания должны обеспечивать работу системы контроля и управления доступом, телевизионной системы видеонаблюдения, охранного и дежурного освещения:</w:t>
      </w:r>
    </w:p>
    <w:bookmarkEnd w:id="296"/>
    <w:bookmarkStart w:name="z304" w:id="297"/>
    <w:p>
      <w:pPr>
        <w:spacing w:after="0"/>
        <w:ind w:left="0"/>
        <w:jc w:val="both"/>
      </w:pPr>
      <w:r>
        <w:rPr>
          <w:rFonts w:ascii="Times New Roman"/>
          <w:b w:val="false"/>
          <w:i w:val="false"/>
          <w:color w:val="000000"/>
          <w:sz w:val="28"/>
        </w:rPr>
        <w:t>
      1) в городах и поселках городского типа – не менее 24 (двадцати четырех) часов;</w:t>
      </w:r>
    </w:p>
    <w:bookmarkEnd w:id="297"/>
    <w:bookmarkStart w:name="z305" w:id="298"/>
    <w:p>
      <w:pPr>
        <w:spacing w:after="0"/>
        <w:ind w:left="0"/>
        <w:jc w:val="both"/>
      </w:pPr>
      <w:r>
        <w:rPr>
          <w:rFonts w:ascii="Times New Roman"/>
          <w:b w:val="false"/>
          <w:i w:val="false"/>
          <w:color w:val="000000"/>
          <w:sz w:val="28"/>
        </w:rPr>
        <w:t>
      2) в сельских районах – не менее 48 (сорока восьми) часов;</w:t>
      </w:r>
    </w:p>
    <w:bookmarkEnd w:id="298"/>
    <w:bookmarkStart w:name="z306" w:id="299"/>
    <w:p>
      <w:pPr>
        <w:spacing w:after="0"/>
        <w:ind w:left="0"/>
        <w:jc w:val="both"/>
      </w:pPr>
      <w:r>
        <w:rPr>
          <w:rFonts w:ascii="Times New Roman"/>
          <w:b w:val="false"/>
          <w:i w:val="false"/>
          <w:color w:val="000000"/>
          <w:sz w:val="28"/>
        </w:rPr>
        <w:t>
      3) в труднодоступных районах – не менее 72 (семидесяти двух) часов.</w:t>
      </w:r>
    </w:p>
    <w:bookmarkEnd w:id="299"/>
    <w:bookmarkStart w:name="z307" w:id="300"/>
    <w:p>
      <w:pPr>
        <w:spacing w:after="0"/>
        <w:ind w:left="0"/>
        <w:jc w:val="both"/>
      </w:pPr>
      <w:r>
        <w:rPr>
          <w:rFonts w:ascii="Times New Roman"/>
          <w:b w:val="false"/>
          <w:i w:val="false"/>
          <w:color w:val="000000"/>
          <w:sz w:val="28"/>
        </w:rPr>
        <w:t>
      70. По решению собственника, владельца на объектах, задействованных в разработке, производстве, испытании, исследовании и хранении потенциально опасных химических и биологических (бактериологических, ядовитых) веществ, устанавливается дополнительное инженерно-техническое оборудование, способствующее повышению уровня антитеррористической защищенности объекта.</w:t>
      </w:r>
    </w:p>
    <w:bookmarkEnd w:id="300"/>
    <w:bookmarkStart w:name="z308" w:id="301"/>
    <w:p>
      <w:pPr>
        <w:spacing w:after="0"/>
        <w:ind w:left="0"/>
        <w:jc w:val="both"/>
      </w:pPr>
      <w:r>
        <w:rPr>
          <w:rFonts w:ascii="Times New Roman"/>
          <w:b w:val="false"/>
          <w:i w:val="false"/>
          <w:color w:val="000000"/>
          <w:sz w:val="28"/>
        </w:rPr>
        <w:t>
      71. Инженерно-техническое оборудование объекта, задействованного в разработке, производстве, испытании, исследовании и хранении потенциально опасных химических и биологических (бактериологических, ядовитых) веществ, поддерживается в рабочем состоянии.</w:t>
      </w:r>
    </w:p>
    <w:bookmarkEnd w:id="301"/>
    <w:bookmarkStart w:name="z309" w:id="302"/>
    <w:p>
      <w:pPr>
        <w:spacing w:after="0"/>
        <w:ind w:left="0"/>
        <w:jc w:val="both"/>
      </w:pPr>
      <w:r>
        <w:rPr>
          <w:rFonts w:ascii="Times New Roman"/>
          <w:b w:val="false"/>
          <w:i w:val="false"/>
          <w:color w:val="000000"/>
          <w:sz w:val="28"/>
        </w:rPr>
        <w:t>
      72. В случае невозможности оснастить объект, задействованный в разработке, производстве, испытании, исследовании и хранении потенциально опасных химических и биологических (бактериологических, ядовитых) веществ, инженерно-техническим оборудованием, в течение шести месяцев после включения его в перечень объектов, уязвимых в террористическом отношении, руководством объекта принимаются меры для планирования средств республиканского и (или) местных бюджетов, внебюджетных источников на оснащение объекта, а в антитеррористическую комиссию на согласование представляется проект плана мероприятий по инженерно-техническому оснащению объекта.</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 уязвимых</w:t>
            </w:r>
            <w:r>
              <w:br/>
            </w:r>
            <w:r>
              <w:rPr>
                <w:rFonts w:ascii="Times New Roman"/>
                <w:b w:val="false"/>
                <w:i w:val="false"/>
                <w:color w:val="000000"/>
                <w:sz w:val="20"/>
              </w:rPr>
              <w:t>в террористическом отношении,</w:t>
            </w:r>
            <w:r>
              <w:br/>
            </w:r>
            <w:r>
              <w:rPr>
                <w:rFonts w:ascii="Times New Roman"/>
                <w:b w:val="false"/>
                <w:i w:val="false"/>
                <w:color w:val="000000"/>
                <w:sz w:val="20"/>
              </w:rPr>
              <w:t>находящихся в ведении</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и его ведомств</w:t>
            </w:r>
          </w:p>
        </w:tc>
      </w:tr>
    </w:tbl>
    <w:bookmarkStart w:name="z311" w:id="303"/>
    <w:p>
      <w:pPr>
        <w:spacing w:after="0"/>
        <w:ind w:left="0"/>
        <w:jc w:val="left"/>
      </w:pPr>
      <w:r>
        <w:rPr>
          <w:rFonts w:ascii="Times New Roman"/>
          <w:b/>
          <w:i w:val="false"/>
          <w:color w:val="000000"/>
        </w:rPr>
        <w:t xml:space="preserve"> Перечень предметов, запрещенных к проносу на объекты Министерства сельского хозяйства</w:t>
      </w:r>
      <w:r>
        <w:br/>
      </w:r>
      <w:r>
        <w:rPr>
          <w:rFonts w:ascii="Times New Roman"/>
          <w:b/>
          <w:i w:val="false"/>
          <w:color w:val="000000"/>
        </w:rPr>
        <w:t>Республики Казахстан и его ведомств, уязвимых в террористическом отношении</w:t>
      </w:r>
    </w:p>
    <w:bookmarkEnd w:id="303"/>
    <w:bookmarkStart w:name="z312" w:id="304"/>
    <w:p>
      <w:pPr>
        <w:spacing w:after="0"/>
        <w:ind w:left="0"/>
        <w:jc w:val="both"/>
      </w:pPr>
      <w:r>
        <w:rPr>
          <w:rFonts w:ascii="Times New Roman"/>
          <w:b w:val="false"/>
          <w:i w:val="false"/>
          <w:color w:val="000000"/>
          <w:sz w:val="28"/>
        </w:rPr>
        <w:t>
      1. Взрывчатые вещества, средства взрывания и предметы, ими начиненные:</w:t>
      </w:r>
    </w:p>
    <w:bookmarkEnd w:id="304"/>
    <w:bookmarkStart w:name="z313" w:id="305"/>
    <w:p>
      <w:pPr>
        <w:spacing w:after="0"/>
        <w:ind w:left="0"/>
        <w:jc w:val="both"/>
      </w:pPr>
      <w:r>
        <w:rPr>
          <w:rFonts w:ascii="Times New Roman"/>
          <w:b w:val="false"/>
          <w:i w:val="false"/>
          <w:color w:val="000000"/>
          <w:sz w:val="28"/>
        </w:rPr>
        <w:t>
      1) пороха всякие, в любой упаковке и в любом количестве;</w:t>
      </w:r>
    </w:p>
    <w:bookmarkEnd w:id="305"/>
    <w:bookmarkStart w:name="z314" w:id="306"/>
    <w:p>
      <w:pPr>
        <w:spacing w:after="0"/>
        <w:ind w:left="0"/>
        <w:jc w:val="both"/>
      </w:pPr>
      <w:r>
        <w:rPr>
          <w:rFonts w:ascii="Times New Roman"/>
          <w:b w:val="false"/>
          <w:i w:val="false"/>
          <w:color w:val="000000"/>
          <w:sz w:val="28"/>
        </w:rPr>
        <w:t>
      2) патроны боевые (в том числе малокалиберные);</w:t>
      </w:r>
    </w:p>
    <w:bookmarkEnd w:id="306"/>
    <w:bookmarkStart w:name="z315" w:id="307"/>
    <w:p>
      <w:pPr>
        <w:spacing w:after="0"/>
        <w:ind w:left="0"/>
        <w:jc w:val="both"/>
      </w:pPr>
      <w:r>
        <w:rPr>
          <w:rFonts w:ascii="Times New Roman"/>
          <w:b w:val="false"/>
          <w:i w:val="false"/>
          <w:color w:val="000000"/>
          <w:sz w:val="28"/>
        </w:rPr>
        <w:t>
      3) патроны к газовому оружию;</w:t>
      </w:r>
    </w:p>
    <w:bookmarkEnd w:id="307"/>
    <w:bookmarkStart w:name="z316" w:id="308"/>
    <w:p>
      <w:pPr>
        <w:spacing w:after="0"/>
        <w:ind w:left="0"/>
        <w:jc w:val="both"/>
      </w:pPr>
      <w:r>
        <w:rPr>
          <w:rFonts w:ascii="Times New Roman"/>
          <w:b w:val="false"/>
          <w:i w:val="false"/>
          <w:color w:val="000000"/>
          <w:sz w:val="28"/>
        </w:rPr>
        <w:t>
      4) капсюли (пистоны) охотничьи;</w:t>
      </w:r>
    </w:p>
    <w:bookmarkEnd w:id="308"/>
    <w:bookmarkStart w:name="z317" w:id="309"/>
    <w:p>
      <w:pPr>
        <w:spacing w:after="0"/>
        <w:ind w:left="0"/>
        <w:jc w:val="both"/>
      </w:pPr>
      <w:r>
        <w:rPr>
          <w:rFonts w:ascii="Times New Roman"/>
          <w:b w:val="false"/>
          <w:i w:val="false"/>
          <w:color w:val="000000"/>
          <w:sz w:val="28"/>
        </w:rPr>
        <w:t>
      5) пиротехнические средства: сигнальные и осветительные ракеты, патроны сигнальные, посадочные шашки, дымовые патроны (шашки), спички подрывника, бенгальские огни, петарды железнодорожные;</w:t>
      </w:r>
    </w:p>
    <w:bookmarkEnd w:id="309"/>
    <w:bookmarkStart w:name="z318" w:id="310"/>
    <w:p>
      <w:pPr>
        <w:spacing w:after="0"/>
        <w:ind w:left="0"/>
        <w:jc w:val="both"/>
      </w:pPr>
      <w:r>
        <w:rPr>
          <w:rFonts w:ascii="Times New Roman"/>
          <w:b w:val="false"/>
          <w:i w:val="false"/>
          <w:color w:val="000000"/>
          <w:sz w:val="28"/>
        </w:rPr>
        <w:t>
      6) тротил, динамит, тол, аммонал и взрывчатые вещества;</w:t>
      </w:r>
    </w:p>
    <w:bookmarkEnd w:id="310"/>
    <w:bookmarkStart w:name="z319" w:id="311"/>
    <w:p>
      <w:pPr>
        <w:spacing w:after="0"/>
        <w:ind w:left="0"/>
        <w:jc w:val="both"/>
      </w:pPr>
      <w:r>
        <w:rPr>
          <w:rFonts w:ascii="Times New Roman"/>
          <w:b w:val="false"/>
          <w:i w:val="false"/>
          <w:color w:val="000000"/>
          <w:sz w:val="28"/>
        </w:rPr>
        <w:t>
      7) капсюли-детонаторы, электродетонаторы, электровоспламенители, детонирующий и огнепроводный шнур.</w:t>
      </w:r>
    </w:p>
    <w:bookmarkEnd w:id="311"/>
    <w:bookmarkStart w:name="z320" w:id="312"/>
    <w:p>
      <w:pPr>
        <w:spacing w:after="0"/>
        <w:ind w:left="0"/>
        <w:jc w:val="both"/>
      </w:pPr>
      <w:r>
        <w:rPr>
          <w:rFonts w:ascii="Times New Roman"/>
          <w:b w:val="false"/>
          <w:i w:val="false"/>
          <w:color w:val="000000"/>
          <w:sz w:val="28"/>
        </w:rPr>
        <w:t>
      2. Сжатые и сжиженные газы:</w:t>
      </w:r>
    </w:p>
    <w:bookmarkEnd w:id="312"/>
    <w:bookmarkStart w:name="z321" w:id="313"/>
    <w:p>
      <w:pPr>
        <w:spacing w:after="0"/>
        <w:ind w:left="0"/>
        <w:jc w:val="both"/>
      </w:pPr>
      <w:r>
        <w:rPr>
          <w:rFonts w:ascii="Times New Roman"/>
          <w:b w:val="false"/>
          <w:i w:val="false"/>
          <w:color w:val="000000"/>
          <w:sz w:val="28"/>
        </w:rPr>
        <w:t>
      1) газы для бытового пользования (бутан-пропан) и другие газы;</w:t>
      </w:r>
    </w:p>
    <w:bookmarkEnd w:id="313"/>
    <w:bookmarkStart w:name="z322" w:id="314"/>
    <w:p>
      <w:pPr>
        <w:spacing w:after="0"/>
        <w:ind w:left="0"/>
        <w:jc w:val="both"/>
      </w:pPr>
      <w:r>
        <w:rPr>
          <w:rFonts w:ascii="Times New Roman"/>
          <w:b w:val="false"/>
          <w:i w:val="false"/>
          <w:color w:val="000000"/>
          <w:sz w:val="28"/>
        </w:rPr>
        <w:t>
      2) газовые баллончики с наполнением нервнопаралитического и слезоточивого воздействия.</w:t>
      </w:r>
    </w:p>
    <w:bookmarkEnd w:id="314"/>
    <w:bookmarkStart w:name="z323" w:id="315"/>
    <w:p>
      <w:pPr>
        <w:spacing w:after="0"/>
        <w:ind w:left="0"/>
        <w:jc w:val="both"/>
      </w:pPr>
      <w:r>
        <w:rPr>
          <w:rFonts w:ascii="Times New Roman"/>
          <w:b w:val="false"/>
          <w:i w:val="false"/>
          <w:color w:val="000000"/>
          <w:sz w:val="28"/>
        </w:rPr>
        <w:t>
      3. Воспламеняющиеся твердые вещества:</w:t>
      </w:r>
    </w:p>
    <w:bookmarkEnd w:id="315"/>
    <w:bookmarkStart w:name="z324" w:id="316"/>
    <w:p>
      <w:pPr>
        <w:spacing w:after="0"/>
        <w:ind w:left="0"/>
        <w:jc w:val="both"/>
      </w:pPr>
      <w:r>
        <w:rPr>
          <w:rFonts w:ascii="Times New Roman"/>
          <w:b w:val="false"/>
          <w:i w:val="false"/>
          <w:color w:val="000000"/>
          <w:sz w:val="28"/>
        </w:rPr>
        <w:t>
      1) вещества, подверженные самопроизвольному возгоранию;</w:t>
      </w:r>
    </w:p>
    <w:bookmarkEnd w:id="316"/>
    <w:bookmarkStart w:name="z325" w:id="317"/>
    <w:p>
      <w:pPr>
        <w:spacing w:after="0"/>
        <w:ind w:left="0"/>
        <w:jc w:val="both"/>
      </w:pPr>
      <w:r>
        <w:rPr>
          <w:rFonts w:ascii="Times New Roman"/>
          <w:b w:val="false"/>
          <w:i w:val="false"/>
          <w:color w:val="000000"/>
          <w:sz w:val="28"/>
        </w:rPr>
        <w:t>
      2) вещества, выделяющие легковоспламеняющиеся газы при взаимодействии с водой: калий, натрий, кальций металлический и их сплавы, кальций фосфористый;</w:t>
      </w:r>
    </w:p>
    <w:bookmarkEnd w:id="317"/>
    <w:bookmarkStart w:name="z326" w:id="318"/>
    <w:p>
      <w:pPr>
        <w:spacing w:after="0"/>
        <w:ind w:left="0"/>
        <w:jc w:val="both"/>
      </w:pPr>
      <w:r>
        <w:rPr>
          <w:rFonts w:ascii="Times New Roman"/>
          <w:b w:val="false"/>
          <w:i w:val="false"/>
          <w:color w:val="000000"/>
          <w:sz w:val="28"/>
        </w:rPr>
        <w:t>
      3) фосфор белый, желтый и красный и все вещества, относящиеся к категории воспламеняющихся твердых веществ.</w:t>
      </w:r>
    </w:p>
    <w:bookmarkEnd w:id="318"/>
    <w:bookmarkStart w:name="z327" w:id="319"/>
    <w:p>
      <w:pPr>
        <w:spacing w:after="0"/>
        <w:ind w:left="0"/>
        <w:jc w:val="both"/>
      </w:pPr>
      <w:r>
        <w:rPr>
          <w:rFonts w:ascii="Times New Roman"/>
          <w:b w:val="false"/>
          <w:i w:val="false"/>
          <w:color w:val="000000"/>
          <w:sz w:val="28"/>
        </w:rPr>
        <w:t>
      4. Едкие и коррозирующие вещества:</w:t>
      </w:r>
    </w:p>
    <w:bookmarkEnd w:id="319"/>
    <w:bookmarkStart w:name="z328" w:id="320"/>
    <w:p>
      <w:pPr>
        <w:spacing w:after="0"/>
        <w:ind w:left="0"/>
        <w:jc w:val="both"/>
      </w:pPr>
      <w:r>
        <w:rPr>
          <w:rFonts w:ascii="Times New Roman"/>
          <w:b w:val="false"/>
          <w:i w:val="false"/>
          <w:color w:val="000000"/>
          <w:sz w:val="28"/>
        </w:rPr>
        <w:t>
      1) сильные неорганические кислоты: соляная, серная, азотная;</w:t>
      </w:r>
    </w:p>
    <w:bookmarkEnd w:id="320"/>
    <w:bookmarkStart w:name="z329" w:id="321"/>
    <w:p>
      <w:pPr>
        <w:spacing w:after="0"/>
        <w:ind w:left="0"/>
        <w:jc w:val="both"/>
      </w:pPr>
      <w:r>
        <w:rPr>
          <w:rFonts w:ascii="Times New Roman"/>
          <w:b w:val="false"/>
          <w:i w:val="false"/>
          <w:color w:val="000000"/>
          <w:sz w:val="28"/>
        </w:rPr>
        <w:t>
      2) фтористоводородная (плавиковая) кислота и сильные кислоты и коррозирующие вещества.</w:t>
      </w:r>
    </w:p>
    <w:bookmarkEnd w:id="321"/>
    <w:bookmarkStart w:name="z330" w:id="322"/>
    <w:p>
      <w:pPr>
        <w:spacing w:after="0"/>
        <w:ind w:left="0"/>
        <w:jc w:val="both"/>
      </w:pPr>
      <w:r>
        <w:rPr>
          <w:rFonts w:ascii="Times New Roman"/>
          <w:b w:val="false"/>
          <w:i w:val="false"/>
          <w:color w:val="000000"/>
          <w:sz w:val="28"/>
        </w:rPr>
        <w:t>
      5. Ядовитые и отравляющие вещества:</w:t>
      </w:r>
    </w:p>
    <w:bookmarkEnd w:id="322"/>
    <w:bookmarkStart w:name="z331" w:id="323"/>
    <w:p>
      <w:pPr>
        <w:spacing w:after="0"/>
        <w:ind w:left="0"/>
        <w:jc w:val="both"/>
      </w:pPr>
      <w:r>
        <w:rPr>
          <w:rFonts w:ascii="Times New Roman"/>
          <w:b w:val="false"/>
          <w:i w:val="false"/>
          <w:color w:val="000000"/>
          <w:sz w:val="28"/>
        </w:rPr>
        <w:t>
      1) любые ядовитые сильнодействующие и отравляющие вещества в жидком или твердом состоянии, упакованные в любую тару;</w:t>
      </w:r>
    </w:p>
    <w:bookmarkEnd w:id="323"/>
    <w:bookmarkStart w:name="z332" w:id="324"/>
    <w:p>
      <w:pPr>
        <w:spacing w:after="0"/>
        <w:ind w:left="0"/>
        <w:jc w:val="both"/>
      </w:pPr>
      <w:r>
        <w:rPr>
          <w:rFonts w:ascii="Times New Roman"/>
          <w:b w:val="false"/>
          <w:i w:val="false"/>
          <w:color w:val="000000"/>
          <w:sz w:val="28"/>
        </w:rPr>
        <w:t>
      2) все соли синильной кислоты и цианистые препараты;</w:t>
      </w:r>
    </w:p>
    <w:bookmarkEnd w:id="324"/>
    <w:bookmarkStart w:name="z333" w:id="325"/>
    <w:p>
      <w:pPr>
        <w:spacing w:after="0"/>
        <w:ind w:left="0"/>
        <w:jc w:val="both"/>
      </w:pPr>
      <w:r>
        <w:rPr>
          <w:rFonts w:ascii="Times New Roman"/>
          <w:b w:val="false"/>
          <w:i w:val="false"/>
          <w:color w:val="000000"/>
          <w:sz w:val="28"/>
        </w:rPr>
        <w:t>
      3) циклон, цианплав, мышьяковистый ангидрид;</w:t>
      </w:r>
    </w:p>
    <w:bookmarkEnd w:id="325"/>
    <w:bookmarkStart w:name="z334" w:id="326"/>
    <w:p>
      <w:pPr>
        <w:spacing w:after="0"/>
        <w:ind w:left="0"/>
        <w:jc w:val="both"/>
      </w:pPr>
      <w:r>
        <w:rPr>
          <w:rFonts w:ascii="Times New Roman"/>
          <w:b w:val="false"/>
          <w:i w:val="false"/>
          <w:color w:val="000000"/>
          <w:sz w:val="28"/>
        </w:rPr>
        <w:t>
      4) опасные вещества, предметы и грузы, которые могут быть использованы в качестве орудия нападения на сотрудников объекта, а также создающие угрозу для объекта.</w:t>
      </w:r>
    </w:p>
    <w:bookmarkEnd w:id="326"/>
    <w:bookmarkStart w:name="z335" w:id="327"/>
    <w:p>
      <w:pPr>
        <w:spacing w:after="0"/>
        <w:ind w:left="0"/>
        <w:jc w:val="both"/>
      </w:pPr>
      <w:r>
        <w:rPr>
          <w:rFonts w:ascii="Times New Roman"/>
          <w:b w:val="false"/>
          <w:i w:val="false"/>
          <w:color w:val="000000"/>
          <w:sz w:val="28"/>
        </w:rPr>
        <w:t>
      6. Оружие: пистолеты, револьверы, винтовки, карабины и огнестрельное, газовое, пневматическое оружие, электрошоковые устройства, кортики, стилеты, десантные штык-ножи.</w:t>
      </w:r>
    </w:p>
    <w:bookmarkEnd w:id="327"/>
    <w:bookmarkStart w:name="z336" w:id="328"/>
    <w:p>
      <w:pPr>
        <w:spacing w:after="0"/>
        <w:ind w:left="0"/>
        <w:jc w:val="both"/>
      </w:pPr>
      <w:r>
        <w:rPr>
          <w:rFonts w:ascii="Times New Roman"/>
          <w:b w:val="false"/>
          <w:i w:val="false"/>
          <w:color w:val="000000"/>
          <w:sz w:val="28"/>
        </w:rPr>
        <w:t>
      Примечание: действие указанного перечня не распространяется на сотрудников правоохранительных и специальных государственных органов, имеющих при себе служебное оружие на законных основаниях.</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 уязвимых</w:t>
            </w:r>
            <w:r>
              <w:br/>
            </w:r>
            <w:r>
              <w:rPr>
                <w:rFonts w:ascii="Times New Roman"/>
                <w:b w:val="false"/>
                <w:i w:val="false"/>
                <w:color w:val="000000"/>
                <w:sz w:val="20"/>
              </w:rPr>
              <w:t>в террористическом отношении,</w:t>
            </w:r>
            <w:r>
              <w:br/>
            </w:r>
            <w:r>
              <w:rPr>
                <w:rFonts w:ascii="Times New Roman"/>
                <w:b w:val="false"/>
                <w:i w:val="false"/>
                <w:color w:val="000000"/>
                <w:sz w:val="20"/>
              </w:rPr>
              <w:t>находящихся в ведении</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и его ведомств</w:t>
            </w:r>
          </w:p>
        </w:tc>
      </w:tr>
    </w:tbl>
    <w:bookmarkStart w:name="z338" w:id="329"/>
    <w:p>
      <w:pPr>
        <w:spacing w:after="0"/>
        <w:ind w:left="0"/>
        <w:jc w:val="left"/>
      </w:pPr>
      <w:r>
        <w:rPr>
          <w:rFonts w:ascii="Times New Roman"/>
          <w:b/>
          <w:i w:val="false"/>
          <w:color w:val="000000"/>
        </w:rPr>
        <w:t xml:space="preserve"> Варианты тематик занятий</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обучаемых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разглашения информации о состоянии безопасности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объекта, впервые принятые на работу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объекта, уязвимого в террористическом отношении, возможные последствия в случае совершения на нем акта терроризма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осмотра помещений, выявления возможных мест закладки взрывных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привлекаемые к мероприятиям по обеспечению пропускного режима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антитеррористической защиты объектов: правовая база, практические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 сотрудников в случаях совершения акта терроризма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сотрудников объекта при получении анонимного телефонного звонка об угрозе проведения акта терроризма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Инструкторско-методические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сотрудников объекта при обнаружении вблизи объекта бесхозных вещей, подозрительного предмета на его территории или подозрительных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Инструкторско-методические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сотрудников объекта при вооруженном нападении на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Инструкторско-методические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сотрудников объекта при обнаружении подозрительных почтовых отправлений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Инструкторско-методические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действии сотрудников объекта при захвате заложников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Инструкторско-методические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использования инженерно-технических средств антитеррористической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привлекаемые к мероприятиям по обеспечению пропускного режима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проведения осмотра и досмотра транспортных средств и людей на контрольно-пропускном пункте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привлекаемые к мероприятиям по обеспечению пропускного режима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оповещения персонала объекта и его посетителей при угрозе или совершения акта терроризма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привлекаемые к мероприятиям по обеспечению пропускного режима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эвакуации персонала объекта и его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 (огнестрельных, осколочных ранений, колото-резаных, рваных ранах, ожогах, переломах костей, вывихах суставов, отравлениях угарным газом и иными токсическими веществами, шоковых состояниях, контузиях, сотрясении мозга)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 уязвимых</w:t>
            </w:r>
            <w:r>
              <w:br/>
            </w:r>
            <w:r>
              <w:rPr>
                <w:rFonts w:ascii="Times New Roman"/>
                <w:b w:val="false"/>
                <w:i w:val="false"/>
                <w:color w:val="000000"/>
                <w:sz w:val="20"/>
              </w:rPr>
              <w:t>в террористическом отношении,</w:t>
            </w:r>
            <w:r>
              <w:br/>
            </w:r>
            <w:r>
              <w:rPr>
                <w:rFonts w:ascii="Times New Roman"/>
                <w:b w:val="false"/>
                <w:i w:val="false"/>
                <w:color w:val="000000"/>
                <w:sz w:val="20"/>
              </w:rPr>
              <w:t>находящихся в ведении</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и его ведомств</w:t>
            </w:r>
          </w:p>
        </w:tc>
      </w:tr>
    </w:tbl>
    <w:bookmarkStart w:name="z340" w:id="330"/>
    <w:p>
      <w:pPr>
        <w:spacing w:after="0"/>
        <w:ind w:left="0"/>
        <w:jc w:val="left"/>
      </w:pPr>
      <w:r>
        <w:rPr>
          <w:rFonts w:ascii="Times New Roman"/>
          <w:b/>
          <w:i w:val="false"/>
          <w:color w:val="000000"/>
        </w:rPr>
        <w:t xml:space="preserve"> Формы отчетности о проведении занятий</w:t>
      </w:r>
    </w:p>
    <w:bookmarkEnd w:id="330"/>
    <w:bookmarkStart w:name="z341" w:id="331"/>
    <w:p>
      <w:pPr>
        <w:spacing w:after="0"/>
        <w:ind w:left="0"/>
        <w:jc w:val="both"/>
      </w:pPr>
      <w:r>
        <w:rPr>
          <w:rFonts w:ascii="Times New Roman"/>
          <w:b w:val="false"/>
          <w:i w:val="false"/>
          <w:color w:val="000000"/>
          <w:sz w:val="28"/>
        </w:rPr>
        <w:t>
      Основными отчетными документами о проведении занятий являются:</w:t>
      </w:r>
    </w:p>
    <w:bookmarkEnd w:id="331"/>
    <w:bookmarkStart w:name="z342" w:id="332"/>
    <w:p>
      <w:pPr>
        <w:spacing w:after="0"/>
        <w:ind w:left="0"/>
        <w:jc w:val="both"/>
      </w:pPr>
      <w:r>
        <w:rPr>
          <w:rFonts w:ascii="Times New Roman"/>
          <w:b w:val="false"/>
          <w:i w:val="false"/>
          <w:color w:val="000000"/>
          <w:sz w:val="28"/>
        </w:rPr>
        <w:t>
      1) журнал учета учебных мероприятий по антитеррористической подготовке (форма 1);</w:t>
      </w:r>
    </w:p>
    <w:bookmarkEnd w:id="332"/>
    <w:bookmarkStart w:name="z343" w:id="333"/>
    <w:p>
      <w:pPr>
        <w:spacing w:after="0"/>
        <w:ind w:left="0"/>
        <w:jc w:val="both"/>
      </w:pPr>
      <w:r>
        <w:rPr>
          <w:rFonts w:ascii="Times New Roman"/>
          <w:b w:val="false"/>
          <w:i w:val="false"/>
          <w:color w:val="000000"/>
          <w:sz w:val="28"/>
        </w:rPr>
        <w:t>
      2) график проведения тренировок с сотрудниками, привлекаемыми к мероприятиям по обеспечению пропускного режима (форма 2);</w:t>
      </w:r>
    </w:p>
    <w:bookmarkEnd w:id="333"/>
    <w:bookmarkStart w:name="z344" w:id="334"/>
    <w:p>
      <w:pPr>
        <w:spacing w:after="0"/>
        <w:ind w:left="0"/>
        <w:jc w:val="both"/>
      </w:pPr>
      <w:r>
        <w:rPr>
          <w:rFonts w:ascii="Times New Roman"/>
          <w:b w:val="false"/>
          <w:i w:val="false"/>
          <w:color w:val="000000"/>
          <w:sz w:val="28"/>
        </w:rPr>
        <w:t>
      3) график проведения инструктажа с сотрудниками, привлекаемыми к мероприятиям по обеспечению пропускного режима (форма 3);</w:t>
      </w:r>
    </w:p>
    <w:bookmarkEnd w:id="334"/>
    <w:bookmarkStart w:name="z345" w:id="335"/>
    <w:p>
      <w:pPr>
        <w:spacing w:after="0"/>
        <w:ind w:left="0"/>
        <w:jc w:val="both"/>
      </w:pPr>
      <w:r>
        <w:rPr>
          <w:rFonts w:ascii="Times New Roman"/>
          <w:b w:val="false"/>
          <w:i w:val="false"/>
          <w:color w:val="000000"/>
          <w:sz w:val="28"/>
        </w:rPr>
        <w:t>
      4) план подготовки и проведения практической объектовой тренировки (форма 4);</w:t>
      </w:r>
    </w:p>
    <w:bookmarkEnd w:id="335"/>
    <w:bookmarkStart w:name="z346" w:id="336"/>
    <w:p>
      <w:pPr>
        <w:spacing w:after="0"/>
        <w:ind w:left="0"/>
        <w:jc w:val="both"/>
      </w:pPr>
      <w:r>
        <w:rPr>
          <w:rFonts w:ascii="Times New Roman"/>
          <w:b w:val="false"/>
          <w:i w:val="false"/>
          <w:color w:val="000000"/>
          <w:sz w:val="28"/>
        </w:rPr>
        <w:t>
      5) лекционные материалы по проведенным темам теоретических занятий.</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348" w:id="337"/>
    <w:p>
      <w:pPr>
        <w:spacing w:after="0"/>
        <w:ind w:left="0"/>
        <w:jc w:val="left"/>
      </w:pPr>
      <w:r>
        <w:rPr>
          <w:rFonts w:ascii="Times New Roman"/>
          <w:b/>
          <w:i w:val="false"/>
          <w:color w:val="000000"/>
        </w:rPr>
        <w:t xml:space="preserve"> Журнал учета учебных мероприятий по антитеррористической подготовке</w:t>
      </w:r>
      <w:r>
        <w:br/>
      </w:r>
      <w:r>
        <w:rPr>
          <w:rFonts w:ascii="Times New Roman"/>
          <w:b/>
          <w:i w:val="false"/>
          <w:color w:val="000000"/>
        </w:rPr>
        <w:t>_____________________________________________________________</w:t>
      </w:r>
      <w:r>
        <w:br/>
      </w:r>
      <w:r>
        <w:rPr>
          <w:rFonts w:ascii="Times New Roman"/>
          <w:b/>
          <w:i w:val="false"/>
          <w:color w:val="000000"/>
        </w:rPr>
        <w:t>(наименование организации)</w:t>
      </w:r>
      <w:r>
        <w:br/>
      </w:r>
      <w:r>
        <w:rPr>
          <w:rFonts w:ascii="Times New Roman"/>
          <w:b/>
          <w:i w:val="false"/>
          <w:color w:val="000000"/>
        </w:rPr>
        <w:t>(титульный лист)</w:t>
      </w:r>
    </w:p>
    <w:bookmarkEnd w:id="337"/>
    <w:bookmarkStart w:name="z349" w:id="338"/>
    <w:p>
      <w:pPr>
        <w:spacing w:after="0"/>
        <w:ind w:left="0"/>
        <w:jc w:val="left"/>
      </w:pPr>
      <w:r>
        <w:rPr>
          <w:rFonts w:ascii="Times New Roman"/>
          <w:b/>
          <w:i w:val="false"/>
          <w:color w:val="000000"/>
        </w:rPr>
        <w:t xml:space="preserve"> Журнал № ___ учета проведения учебных мероприятий</w:t>
      </w:r>
      <w:r>
        <w:br/>
      </w:r>
      <w:r>
        <w:rPr>
          <w:rFonts w:ascii="Times New Roman"/>
          <w:b/>
          <w:i w:val="false"/>
          <w:color w:val="000000"/>
        </w:rPr>
        <w:t>по антитеррористической подготовке</w:t>
      </w:r>
      <w:r>
        <w:br/>
      </w:r>
      <w:r>
        <w:rPr>
          <w:rFonts w:ascii="Times New Roman"/>
          <w:b/>
          <w:i w:val="false"/>
          <w:color w:val="000000"/>
        </w:rPr>
        <w:t>Дата начала ведения журнала "____" ____________ 20____ года</w:t>
      </w:r>
      <w:r>
        <w:br/>
      </w:r>
      <w:r>
        <w:rPr>
          <w:rFonts w:ascii="Times New Roman"/>
          <w:b/>
          <w:i w:val="false"/>
          <w:color w:val="000000"/>
        </w:rPr>
        <w:t>Дата окончания ведения журнала "____" ____________ 20____ года</w:t>
      </w:r>
      <w:r>
        <w:br/>
      </w:r>
      <w:r>
        <w:rPr>
          <w:rFonts w:ascii="Times New Roman"/>
          <w:b/>
          <w:i w:val="false"/>
          <w:color w:val="000000"/>
        </w:rPr>
        <w:t>(внутренняя сторона)</w:t>
      </w:r>
    </w:p>
    <w:bookmarkEnd w:id="338"/>
    <w:bookmarkStart w:name="z350" w:id="339"/>
    <w:p>
      <w:pPr>
        <w:spacing w:after="0"/>
        <w:ind w:left="0"/>
        <w:jc w:val="left"/>
      </w:pPr>
      <w:r>
        <w:rPr>
          <w:rFonts w:ascii="Times New Roman"/>
          <w:b/>
          <w:i w:val="false"/>
          <w:color w:val="000000"/>
        </w:rPr>
        <w:t xml:space="preserve"> Раздел 1. Инструктажи</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инструктажа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должность инструктируемого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инструктажа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должность лица, проводившего инструктаж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инструктируемого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инструктаж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неплановый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 w:id="340"/>
    <w:p>
      <w:pPr>
        <w:spacing w:after="0"/>
        <w:ind w:left="0"/>
        <w:jc w:val="both"/>
      </w:pPr>
      <w:r>
        <w:rPr>
          <w:rFonts w:ascii="Times New Roman"/>
          <w:b w:val="false"/>
          <w:i w:val="false"/>
          <w:color w:val="000000"/>
          <w:sz w:val="28"/>
        </w:rPr>
        <w:t>
      1) в ходе плановых инструктажей до сотрудников доводятся алгоритмы действий при всех возможных ситуациях в случае акта терроризма, а тематика внеплановых инструктажей зависит от тематики проводимых учений, тренировок и экспериментов;</w:t>
      </w:r>
    </w:p>
    <w:bookmarkEnd w:id="340"/>
    <w:bookmarkStart w:name="z352" w:id="341"/>
    <w:p>
      <w:pPr>
        <w:spacing w:after="0"/>
        <w:ind w:left="0"/>
        <w:jc w:val="both"/>
      </w:pPr>
      <w:r>
        <w:rPr>
          <w:rFonts w:ascii="Times New Roman"/>
          <w:b w:val="false"/>
          <w:i w:val="false"/>
          <w:color w:val="000000"/>
          <w:sz w:val="28"/>
        </w:rPr>
        <w:t>
      2) документальное оформление проводимых плановых инструктажей антитеррористической направленности возможно осуществлять рукописным и печатным способом. В печатном виде возможно заполнять графы: 3, 4 и 5 (если инструктаж проводит один и тот же сотрудник), остальные графы журнала заполняются лично лицом, прослушавшим инструктаж;</w:t>
      </w:r>
    </w:p>
    <w:bookmarkEnd w:id="341"/>
    <w:bookmarkStart w:name="z353" w:id="342"/>
    <w:p>
      <w:pPr>
        <w:spacing w:after="0"/>
        <w:ind w:left="0"/>
        <w:jc w:val="both"/>
      </w:pPr>
      <w:r>
        <w:rPr>
          <w:rFonts w:ascii="Times New Roman"/>
          <w:b w:val="false"/>
          <w:i w:val="false"/>
          <w:color w:val="000000"/>
          <w:sz w:val="28"/>
        </w:rPr>
        <w:t>
      3) дата проведения указывается полностью (число, месяц и год);</w:t>
      </w:r>
    </w:p>
    <w:bookmarkEnd w:id="342"/>
    <w:bookmarkStart w:name="z354" w:id="343"/>
    <w:p>
      <w:pPr>
        <w:spacing w:after="0"/>
        <w:ind w:left="0"/>
        <w:jc w:val="both"/>
      </w:pPr>
      <w:r>
        <w:rPr>
          <w:rFonts w:ascii="Times New Roman"/>
          <w:b w:val="false"/>
          <w:i w:val="false"/>
          <w:color w:val="000000"/>
          <w:sz w:val="28"/>
        </w:rPr>
        <w:t>
      4) проведения внепланового инструктажа с персоналом объекта его также документируют в данном журнале, а в графе "Вид инструктажа" допускается ставить запись – "внеплановый", "по телефонограмме №___", "по уровню террористической опасности".</w:t>
      </w:r>
    </w:p>
    <w:bookmarkEnd w:id="343"/>
    <w:bookmarkStart w:name="z355" w:id="344"/>
    <w:p>
      <w:pPr>
        <w:spacing w:after="0"/>
        <w:ind w:left="0"/>
        <w:jc w:val="left"/>
      </w:pPr>
      <w:r>
        <w:rPr>
          <w:rFonts w:ascii="Times New Roman"/>
          <w:b/>
          <w:i w:val="false"/>
          <w:color w:val="000000"/>
        </w:rPr>
        <w:t xml:space="preserve"> Раздел 2. Занятия</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присутствовавших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занятия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при обнаружении подозрительного предмета, похожего на взрывное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основные признаки взрывных устройств;</w:t>
            </w:r>
          </w:p>
          <w:p>
            <w:pPr>
              <w:spacing w:after="20"/>
              <w:ind w:left="20"/>
              <w:jc w:val="both"/>
            </w:pPr>
            <w:r>
              <w:rPr>
                <w:rFonts w:ascii="Times New Roman"/>
                <w:b w:val="false"/>
                <w:i w:val="false"/>
                <w:color w:val="000000"/>
                <w:sz w:val="20"/>
              </w:rPr>
              <w:t>2. действия сотрудников при обнаружении подозрительных предметов;</w:t>
            </w:r>
          </w:p>
          <w:p>
            <w:pPr>
              <w:spacing w:after="20"/>
              <w:ind w:left="20"/>
              <w:jc w:val="both"/>
            </w:pPr>
            <w:r>
              <w:rPr>
                <w:rFonts w:ascii="Times New Roman"/>
                <w:b w:val="false"/>
                <w:i w:val="false"/>
                <w:color w:val="000000"/>
                <w:sz w:val="20"/>
              </w:rPr>
              <w:t>3. зоны оцепления в зависимости от вида подозрительных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345"/>
    <w:p>
      <w:pPr>
        <w:spacing w:after="0"/>
        <w:ind w:left="0"/>
        <w:jc w:val="both"/>
      </w:pPr>
      <w:r>
        <w:rPr>
          <w:rFonts w:ascii="Times New Roman"/>
          <w:b w:val="false"/>
          <w:i w:val="false"/>
          <w:color w:val="000000"/>
          <w:sz w:val="28"/>
        </w:rPr>
        <w:t>
      Тема занятий и учебные вопросы должны четко конкретизироваться, а не нести общий характер.</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объекта</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"__"_________20__ года</w:t>
            </w:r>
          </w:p>
        </w:tc>
      </w:tr>
    </w:tbl>
    <w:bookmarkStart w:name="z359" w:id="346"/>
    <w:p>
      <w:pPr>
        <w:spacing w:after="0"/>
        <w:ind w:left="0"/>
        <w:jc w:val="left"/>
      </w:pPr>
      <w:r>
        <w:rPr>
          <w:rFonts w:ascii="Times New Roman"/>
          <w:b/>
          <w:i w:val="false"/>
          <w:color w:val="000000"/>
        </w:rPr>
        <w:t xml:space="preserve"> График проведения тренировок с сотрудниками, привлекаемыми</w:t>
      </w:r>
      <w:r>
        <w:br/>
      </w:r>
      <w:r>
        <w:rPr>
          <w:rFonts w:ascii="Times New Roman"/>
          <w:b/>
          <w:i w:val="false"/>
          <w:color w:val="000000"/>
        </w:rPr>
        <w:t>к мероприятиям по обеспечению пропускного режима (наименование объекта</w:t>
      </w:r>
      <w:r>
        <w:br/>
      </w:r>
      <w:r>
        <w:rPr>
          <w:rFonts w:ascii="Times New Roman"/>
          <w:b/>
          <w:i w:val="false"/>
          <w:color w:val="000000"/>
        </w:rPr>
        <w:t>в соответствии с учредительными документами) на 20__ год</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 тренировки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Тренирующая смена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 w:id="347"/>
    <w:p>
      <w:pPr>
        <w:spacing w:after="0"/>
        <w:ind w:left="0"/>
        <w:jc w:val="both"/>
      </w:pPr>
      <w:r>
        <w:rPr>
          <w:rFonts w:ascii="Times New Roman"/>
          <w:b w:val="false"/>
          <w:i w:val="false"/>
          <w:color w:val="000000"/>
          <w:sz w:val="28"/>
        </w:rPr>
        <w:t>
      Должность лица, назначенного ответственным за антитеррористическую деятельность</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объекта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"__"_________20__ года</w:t>
            </w:r>
          </w:p>
        </w:tc>
      </w:tr>
    </w:tbl>
    <w:bookmarkStart w:name="z363" w:id="348"/>
    <w:p>
      <w:pPr>
        <w:spacing w:after="0"/>
        <w:ind w:left="0"/>
        <w:jc w:val="left"/>
      </w:pPr>
      <w:r>
        <w:rPr>
          <w:rFonts w:ascii="Times New Roman"/>
          <w:b/>
          <w:i w:val="false"/>
          <w:color w:val="000000"/>
        </w:rPr>
        <w:t xml:space="preserve"> График проведения инструктажа с сотрудниками, привлекаемыми</w:t>
      </w:r>
      <w:r>
        <w:br/>
      </w:r>
      <w:r>
        <w:rPr>
          <w:rFonts w:ascii="Times New Roman"/>
          <w:b/>
          <w:i w:val="false"/>
          <w:color w:val="000000"/>
        </w:rPr>
        <w:t>к мероприятиям по обеспечению пропускного режима</w:t>
      </w:r>
      <w:r>
        <w:br/>
      </w:r>
      <w:r>
        <w:rPr>
          <w:rFonts w:ascii="Times New Roman"/>
          <w:b/>
          <w:i w:val="false"/>
          <w:color w:val="000000"/>
        </w:rPr>
        <w:t>(наименование объекта в соответствии с учредительными документами) на 20__ год</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 тренировки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Тренирующая смена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4" w:id="349"/>
      <w:r>
        <w:rPr>
          <w:rFonts w:ascii="Times New Roman"/>
          <w:b w:val="false"/>
          <w:i w:val="false"/>
          <w:color w:val="000000"/>
          <w:sz w:val="28"/>
        </w:rPr>
        <w:t>
      Должность лица,</w:t>
      </w:r>
    </w:p>
    <w:bookmarkEnd w:id="349"/>
    <w:p>
      <w:pPr>
        <w:spacing w:after="0"/>
        <w:ind w:left="0"/>
        <w:jc w:val="both"/>
      </w:pPr>
      <w:r>
        <w:rPr>
          <w:rFonts w:ascii="Times New Roman"/>
          <w:b w:val="false"/>
          <w:i w:val="false"/>
          <w:color w:val="000000"/>
          <w:sz w:val="28"/>
        </w:rPr>
        <w:t>назначенного ответственным</w:t>
      </w:r>
    </w:p>
    <w:p>
      <w:pPr>
        <w:spacing w:after="0"/>
        <w:ind w:left="0"/>
        <w:jc w:val="both"/>
      </w:pPr>
      <w:r>
        <w:rPr>
          <w:rFonts w:ascii="Times New Roman"/>
          <w:b w:val="false"/>
          <w:i w:val="false"/>
          <w:color w:val="000000"/>
          <w:sz w:val="28"/>
        </w:rPr>
        <w:t>за антитеррористическую деятельность в</w:t>
      </w:r>
    </w:p>
    <w:bookmarkStart w:name="z365" w:id="350"/>
    <w:p>
      <w:pPr>
        <w:spacing w:after="0"/>
        <w:ind w:left="0"/>
        <w:jc w:val="both"/>
      </w:pPr>
      <w:r>
        <w:rPr>
          <w:rFonts w:ascii="Times New Roman"/>
          <w:b w:val="false"/>
          <w:i w:val="false"/>
          <w:color w:val="000000"/>
          <w:sz w:val="28"/>
        </w:rPr>
        <w:t>
      Если работник (сотрудник) учреждения по каким-либо причинам (болезнь, отпуск) отсутствовал при проведении инструктажа, изучение тематики с ним проводится индивидуально, в любой из дней до окончания текущего квартала.</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r>
              <w:br/>
            </w:r>
            <w:r>
              <w:rPr>
                <w:rFonts w:ascii="Times New Roman"/>
                <w:b w:val="false"/>
                <w:i w:val="false"/>
                <w:color w:val="000000"/>
                <w:sz w:val="20"/>
              </w:rPr>
              <w:t>"Утверждаю"</w:t>
            </w:r>
            <w:r>
              <w:br/>
            </w:r>
            <w:r>
              <w:rPr>
                <w:rFonts w:ascii="Times New Roman"/>
                <w:b w:val="false"/>
                <w:i w:val="false"/>
                <w:color w:val="000000"/>
                <w:sz w:val="20"/>
              </w:rPr>
              <w:t>Руководитель объекта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"__"_________20__ года</w:t>
            </w:r>
          </w:p>
        </w:tc>
      </w:tr>
    </w:tbl>
    <w:bookmarkStart w:name="z368" w:id="351"/>
    <w:p>
      <w:pPr>
        <w:spacing w:after="0"/>
        <w:ind w:left="0"/>
        <w:jc w:val="both"/>
      </w:pPr>
      <w:r>
        <w:rPr>
          <w:rFonts w:ascii="Times New Roman"/>
          <w:b w:val="false"/>
          <w:i w:val="false"/>
          <w:color w:val="000000"/>
          <w:sz w:val="28"/>
        </w:rPr>
        <w:t>
      План подготовки и проведения практической объектовой тренировки</w:t>
      </w:r>
    </w:p>
    <w:bookmarkEnd w:id="351"/>
    <w:bookmarkStart w:name="z369" w:id="352"/>
    <w:p>
      <w:pPr>
        <w:spacing w:after="0"/>
        <w:ind w:left="0"/>
        <w:jc w:val="both"/>
      </w:pPr>
      <w:r>
        <w:rPr>
          <w:rFonts w:ascii="Times New Roman"/>
          <w:b w:val="false"/>
          <w:i w:val="false"/>
          <w:color w:val="000000"/>
          <w:sz w:val="28"/>
        </w:rPr>
        <w:t>
      1. Тема: "Действия при обнаружении подозрительного предмета, похожего на взрывное устройство".</w:t>
      </w:r>
    </w:p>
    <w:bookmarkEnd w:id="352"/>
    <w:bookmarkStart w:name="z370" w:id="353"/>
    <w:p>
      <w:pPr>
        <w:spacing w:after="0"/>
        <w:ind w:left="0"/>
        <w:jc w:val="both"/>
      </w:pPr>
      <w:r>
        <w:rPr>
          <w:rFonts w:ascii="Times New Roman"/>
          <w:b w:val="false"/>
          <w:i w:val="false"/>
          <w:color w:val="000000"/>
          <w:sz w:val="28"/>
        </w:rPr>
        <w:t>
      2. Цели тренировки:</w:t>
      </w:r>
    </w:p>
    <w:bookmarkEnd w:id="353"/>
    <w:bookmarkStart w:name="z371" w:id="354"/>
    <w:p>
      <w:pPr>
        <w:spacing w:after="0"/>
        <w:ind w:left="0"/>
        <w:jc w:val="both"/>
      </w:pPr>
      <w:r>
        <w:rPr>
          <w:rFonts w:ascii="Times New Roman"/>
          <w:b w:val="false"/>
          <w:i w:val="false"/>
          <w:color w:val="000000"/>
          <w:sz w:val="28"/>
        </w:rPr>
        <w:t>
      1) выработка у персонала навыков и способности самостоятельно, быстро и безошибочно ориентироваться в ситуации при обнаружении подозрительного предмета, похожего на взрывное устройство, определять решающее направление действий и принимать правильные меры по ликвидации чрезвычайной ситуации;</w:t>
      </w:r>
    </w:p>
    <w:bookmarkEnd w:id="354"/>
    <w:bookmarkStart w:name="z372" w:id="355"/>
    <w:p>
      <w:pPr>
        <w:spacing w:after="0"/>
        <w:ind w:left="0"/>
        <w:jc w:val="both"/>
      </w:pPr>
      <w:r>
        <w:rPr>
          <w:rFonts w:ascii="Times New Roman"/>
          <w:b w:val="false"/>
          <w:i w:val="false"/>
          <w:color w:val="000000"/>
          <w:sz w:val="28"/>
        </w:rPr>
        <w:t>
      2) обучение навыкам и действиям по предотвращению возможных актов терроризма, обучение порядку оповещения и эвакуации при обнаружении подозрительного предмета;</w:t>
      </w:r>
    </w:p>
    <w:bookmarkEnd w:id="355"/>
    <w:bookmarkStart w:name="z373" w:id="356"/>
    <w:p>
      <w:pPr>
        <w:spacing w:after="0"/>
        <w:ind w:left="0"/>
        <w:jc w:val="both"/>
      </w:pPr>
      <w:r>
        <w:rPr>
          <w:rFonts w:ascii="Times New Roman"/>
          <w:b w:val="false"/>
          <w:i w:val="false"/>
          <w:color w:val="000000"/>
          <w:sz w:val="28"/>
        </w:rPr>
        <w:t>
      3) обучение приемам и способам спасения и эвакуации людей и материальных ценностей;</w:t>
      </w:r>
    </w:p>
    <w:bookmarkEnd w:id="356"/>
    <w:bookmarkStart w:name="z374" w:id="357"/>
    <w:p>
      <w:pPr>
        <w:spacing w:after="0"/>
        <w:ind w:left="0"/>
        <w:jc w:val="both"/>
      </w:pPr>
      <w:r>
        <w:rPr>
          <w:rFonts w:ascii="Times New Roman"/>
          <w:b w:val="false"/>
          <w:i w:val="false"/>
          <w:color w:val="000000"/>
          <w:sz w:val="28"/>
        </w:rPr>
        <w:t>
      4) обучение порядку и правилам взаимодействия персонала объекта с правоохранительными органами, аварийно-спасательными службами;</w:t>
      </w:r>
    </w:p>
    <w:bookmarkEnd w:id="357"/>
    <w:bookmarkStart w:name="z375" w:id="358"/>
    <w:p>
      <w:pPr>
        <w:spacing w:after="0"/>
        <w:ind w:left="0"/>
        <w:jc w:val="both"/>
      </w:pPr>
      <w:r>
        <w:rPr>
          <w:rFonts w:ascii="Times New Roman"/>
          <w:b w:val="false"/>
          <w:i w:val="false"/>
          <w:color w:val="000000"/>
          <w:sz w:val="28"/>
        </w:rPr>
        <w:t>
      5) проверка умения руководства объекта четко координировать действия участников тренировки, организации эвакуации персонала объекта до прибытия подразделений правоохранительных органов и аварийно-спасательных служб.</w:t>
      </w:r>
    </w:p>
    <w:bookmarkEnd w:id="358"/>
    <w:bookmarkStart w:name="z376" w:id="359"/>
    <w:p>
      <w:pPr>
        <w:spacing w:after="0"/>
        <w:ind w:left="0"/>
        <w:jc w:val="both"/>
      </w:pPr>
      <w:r>
        <w:rPr>
          <w:rFonts w:ascii="Times New Roman"/>
          <w:b w:val="false"/>
          <w:i w:val="false"/>
          <w:color w:val="000000"/>
          <w:sz w:val="28"/>
        </w:rPr>
        <w:t>
      3. Состав участников объектовой тренировки: руководство объекта, инженерно-технические работники, персонал, сотрудники правоохранительных органов и аварийно-спасательных служб (по согласованию). "*"</w:t>
      </w:r>
    </w:p>
    <w:bookmarkEnd w:id="359"/>
    <w:bookmarkStart w:name="z377" w:id="360"/>
    <w:p>
      <w:pPr>
        <w:spacing w:after="0"/>
        <w:ind w:left="0"/>
        <w:jc w:val="both"/>
      </w:pPr>
      <w:r>
        <w:rPr>
          <w:rFonts w:ascii="Times New Roman"/>
          <w:b w:val="false"/>
          <w:i w:val="false"/>
          <w:color w:val="000000"/>
          <w:sz w:val="28"/>
        </w:rPr>
        <w:t>
      "*" – при участии данной категории в мероприятии.</w:t>
      </w:r>
    </w:p>
    <w:bookmarkEnd w:id="360"/>
    <w:bookmarkStart w:name="z378" w:id="361"/>
    <w:p>
      <w:pPr>
        <w:spacing w:after="0"/>
        <w:ind w:left="0"/>
        <w:jc w:val="both"/>
      </w:pPr>
      <w:r>
        <w:rPr>
          <w:rFonts w:ascii="Times New Roman"/>
          <w:b w:val="false"/>
          <w:i w:val="false"/>
          <w:color w:val="000000"/>
          <w:sz w:val="28"/>
        </w:rPr>
        <w:t>
      4. Этапы тренировки:</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подготовительный этап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указаний руководителя по разработке документов по проведению тренировки до сведения заместителей председателя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_____ 20__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документов по проведению тренировки, согласование документов с привлекаемыми подразделениями правоохранительных органов и аварийно-спасательных служб "*" и утверждение их у руководителя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_____ 20__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подготовительный этап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плана подготовки и проведения тренировки, а также методических материалов до сведения сотрудников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_____ 20__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дополнительных занятий со всеми категориями сотрудников, проверка знаний персоналом объекта порядка своих действий при обнаружении подозрительного предмета или получения распоряжения о проведении эвакуации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_____ 20__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дополнительного инструктажа с сотрудниками, отвечающими за состояние системы оповещения и путей эвакуации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20__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 Председателю о готовности к проведению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_____ 20__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практической тренировки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практической тренировки:</w:t>
            </w:r>
          </w:p>
          <w:p>
            <w:pPr>
              <w:spacing w:after="20"/>
              <w:ind w:left="20"/>
              <w:jc w:val="both"/>
            </w:pPr>
            <w:r>
              <w:rPr>
                <w:rFonts w:ascii="Times New Roman"/>
                <w:b w:val="false"/>
                <w:i w:val="false"/>
                <w:color w:val="000000"/>
                <w:sz w:val="20"/>
              </w:rPr>
              <w:t>подача сигнала об обнаружении подозрительного предмета;</w:t>
            </w:r>
          </w:p>
          <w:p>
            <w:pPr>
              <w:spacing w:after="20"/>
              <w:ind w:left="20"/>
              <w:jc w:val="both"/>
            </w:pPr>
            <w:r>
              <w:rPr>
                <w:rFonts w:ascii="Times New Roman"/>
                <w:b w:val="false"/>
                <w:i w:val="false"/>
                <w:color w:val="000000"/>
                <w:sz w:val="20"/>
              </w:rPr>
              <w:t>проведение эвакуации;</w:t>
            </w:r>
          </w:p>
          <w:p>
            <w:pPr>
              <w:spacing w:after="20"/>
              <w:ind w:left="20"/>
              <w:jc w:val="both"/>
            </w:pPr>
            <w:r>
              <w:rPr>
                <w:rFonts w:ascii="Times New Roman"/>
                <w:b w:val="false"/>
                <w:i w:val="false"/>
                <w:color w:val="000000"/>
                <w:sz w:val="20"/>
              </w:rPr>
              <w:t>организация встречи сотрудников правоохранительных органов и аварийно-спасательных служб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20__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итогов тренировки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 тренировки с персоналом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_____ 20__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справки по итогам проведения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_____ 20__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приказа по итогам тренировки с постановкой задач по устранению выявленных недостатков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_____ 20__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 w:id="362"/>
    <w:p>
      <w:pPr>
        <w:spacing w:after="0"/>
        <w:ind w:left="0"/>
        <w:jc w:val="both"/>
      </w:pPr>
      <w:r>
        <w:rPr>
          <w:rFonts w:ascii="Times New Roman"/>
          <w:b w:val="false"/>
          <w:i w:val="false"/>
          <w:color w:val="000000"/>
          <w:sz w:val="28"/>
        </w:rPr>
        <w:t>
      Руководитель объекта</w:t>
      </w:r>
    </w:p>
    <w:bookmarkEnd w:id="362"/>
    <w:bookmarkStart w:name="z380" w:id="363"/>
    <w:p>
      <w:pPr>
        <w:spacing w:after="0"/>
        <w:ind w:left="0"/>
        <w:jc w:val="both"/>
      </w:pPr>
      <w:r>
        <w:rPr>
          <w:rFonts w:ascii="Times New Roman"/>
          <w:b w:val="false"/>
          <w:i w:val="false"/>
          <w:color w:val="000000"/>
          <w:sz w:val="28"/>
        </w:rPr>
        <w:t>
      Количество пунктов мероприятий и их наименование не являются окончательными и полностью обязательными. Пункты могут варьироваться в зависимости от тематики занятия и степени подготовленности персонала. В графе "Отметка о выполнении" запись "Выполнено" производится по результатам каждого проведенного мероприятия.</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 уязвимых</w:t>
            </w:r>
            <w:r>
              <w:br/>
            </w:r>
            <w:r>
              <w:rPr>
                <w:rFonts w:ascii="Times New Roman"/>
                <w:b w:val="false"/>
                <w:i w:val="false"/>
                <w:color w:val="000000"/>
                <w:sz w:val="20"/>
              </w:rPr>
              <w:t>в террористическом отношении,</w:t>
            </w:r>
            <w:r>
              <w:br/>
            </w:r>
            <w:r>
              <w:rPr>
                <w:rFonts w:ascii="Times New Roman"/>
                <w:b w:val="false"/>
                <w:i w:val="false"/>
                <w:color w:val="000000"/>
                <w:sz w:val="20"/>
              </w:rPr>
              <w:t>находящихся в ведении</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и его ведомств</w:t>
            </w:r>
          </w:p>
        </w:tc>
      </w:tr>
    </w:tbl>
    <w:bookmarkStart w:name="z382" w:id="364"/>
    <w:p>
      <w:pPr>
        <w:spacing w:after="0"/>
        <w:ind w:left="0"/>
        <w:jc w:val="left"/>
      </w:pPr>
      <w:r>
        <w:rPr>
          <w:rFonts w:ascii="Times New Roman"/>
          <w:b/>
          <w:i w:val="false"/>
          <w:color w:val="000000"/>
        </w:rPr>
        <w:t xml:space="preserve"> Алгоритмы действий различного круга лиц объектов Министерства сельского хозяйства Республики Казахстан и его ведомств на возможные угрозы террористического характера</w:t>
      </w:r>
    </w:p>
    <w:bookmarkEnd w:id="364"/>
    <w:bookmarkStart w:name="z383" w:id="365"/>
    <w:p>
      <w:pPr>
        <w:spacing w:after="0"/>
        <w:ind w:left="0"/>
        <w:jc w:val="left"/>
      </w:pPr>
      <w:r>
        <w:rPr>
          <w:rFonts w:ascii="Times New Roman"/>
          <w:b/>
          <w:i w:val="false"/>
          <w:color w:val="000000"/>
        </w:rPr>
        <w:t xml:space="preserve"> "Действия при угрозе вооруженного нападения"</w:t>
      </w:r>
    </w:p>
    <w:bookmarkEnd w:id="365"/>
    <w:bookmarkStart w:name="z384" w:id="366"/>
    <w:p>
      <w:pPr>
        <w:spacing w:after="0"/>
        <w:ind w:left="0"/>
        <w:jc w:val="both"/>
      </w:pPr>
      <w:r>
        <w:rPr>
          <w:rFonts w:ascii="Times New Roman"/>
          <w:b w:val="false"/>
          <w:i w:val="false"/>
          <w:color w:val="000000"/>
          <w:sz w:val="28"/>
        </w:rPr>
        <w:t>
      1. Действия персонала при возникновении угрозы вооруженного нападения:</w:t>
      </w:r>
    </w:p>
    <w:bookmarkEnd w:id="366"/>
    <w:bookmarkStart w:name="z385" w:id="367"/>
    <w:p>
      <w:pPr>
        <w:spacing w:after="0"/>
        <w:ind w:left="0"/>
        <w:jc w:val="both"/>
      </w:pPr>
      <w:r>
        <w:rPr>
          <w:rFonts w:ascii="Times New Roman"/>
          <w:b w:val="false"/>
          <w:i w:val="false"/>
          <w:color w:val="000000"/>
          <w:sz w:val="28"/>
        </w:rPr>
        <w:t>
      1) информировать любым способом территориальные органы внутренних дел, национальной безопасности, охрану, персонал, руководство объекта о факте и обстоятельствах вооруженного нападения;</w:t>
      </w:r>
    </w:p>
    <w:bookmarkEnd w:id="367"/>
    <w:bookmarkStart w:name="z386" w:id="368"/>
    <w:p>
      <w:pPr>
        <w:spacing w:after="0"/>
        <w:ind w:left="0"/>
        <w:jc w:val="both"/>
      </w:pPr>
      <w:r>
        <w:rPr>
          <w:rFonts w:ascii="Times New Roman"/>
          <w:b w:val="false"/>
          <w:i w:val="false"/>
          <w:color w:val="000000"/>
          <w:sz w:val="28"/>
        </w:rPr>
        <w:t>
      2) защититься, незаметно покинуть здание или укрыться в помещении, заблокировать дверь, дождаться прибытия сотрудников территориальных органов внутренних дел, национальной безопасности.</w:t>
      </w:r>
    </w:p>
    <w:bookmarkEnd w:id="368"/>
    <w:bookmarkStart w:name="z387" w:id="369"/>
    <w:p>
      <w:pPr>
        <w:spacing w:after="0"/>
        <w:ind w:left="0"/>
        <w:jc w:val="both"/>
      </w:pPr>
      <w:r>
        <w:rPr>
          <w:rFonts w:ascii="Times New Roman"/>
          <w:b w:val="false"/>
          <w:i w:val="false"/>
          <w:color w:val="000000"/>
          <w:sz w:val="28"/>
        </w:rPr>
        <w:t>
      2. Действия сотрудников охранной организации объекта при возникновении угрозы вооруженного нападения:</w:t>
      </w:r>
    </w:p>
    <w:bookmarkEnd w:id="369"/>
    <w:bookmarkStart w:name="z388" w:id="370"/>
    <w:p>
      <w:pPr>
        <w:spacing w:after="0"/>
        <w:ind w:left="0"/>
        <w:jc w:val="both"/>
      </w:pPr>
      <w:r>
        <w:rPr>
          <w:rFonts w:ascii="Times New Roman"/>
          <w:b w:val="false"/>
          <w:i w:val="false"/>
          <w:color w:val="000000"/>
          <w:sz w:val="28"/>
        </w:rPr>
        <w:t>
      1) выявить вооруженного злоумышленника;</w:t>
      </w:r>
    </w:p>
    <w:bookmarkEnd w:id="370"/>
    <w:bookmarkStart w:name="z389" w:id="371"/>
    <w:p>
      <w:pPr>
        <w:spacing w:after="0"/>
        <w:ind w:left="0"/>
        <w:jc w:val="both"/>
      </w:pPr>
      <w:r>
        <w:rPr>
          <w:rFonts w:ascii="Times New Roman"/>
          <w:b w:val="false"/>
          <w:i w:val="false"/>
          <w:color w:val="000000"/>
          <w:sz w:val="28"/>
        </w:rPr>
        <w:t>
      2) блокировать его продвижение к местам массового пребывания людей на объекте;</w:t>
      </w:r>
    </w:p>
    <w:bookmarkEnd w:id="371"/>
    <w:bookmarkStart w:name="z390" w:id="372"/>
    <w:p>
      <w:pPr>
        <w:spacing w:after="0"/>
        <w:ind w:left="0"/>
        <w:jc w:val="both"/>
      </w:pPr>
      <w:r>
        <w:rPr>
          <w:rFonts w:ascii="Times New Roman"/>
          <w:b w:val="false"/>
          <w:i w:val="false"/>
          <w:color w:val="000000"/>
          <w:sz w:val="28"/>
        </w:rPr>
        <w:t>
      3) информировать руководство объекта, территориальные органы внутренних дел, национальной безопасности о факте вооруженного нападения;</w:t>
      </w:r>
    </w:p>
    <w:bookmarkEnd w:id="372"/>
    <w:bookmarkStart w:name="z391" w:id="373"/>
    <w:p>
      <w:pPr>
        <w:spacing w:after="0"/>
        <w:ind w:left="0"/>
        <w:jc w:val="both"/>
      </w:pPr>
      <w:r>
        <w:rPr>
          <w:rFonts w:ascii="Times New Roman"/>
          <w:b w:val="false"/>
          <w:i w:val="false"/>
          <w:color w:val="000000"/>
          <w:sz w:val="28"/>
        </w:rPr>
        <w:t>
      4) принять меры к обеспечению безопасности людей на объекте;</w:t>
      </w:r>
    </w:p>
    <w:bookmarkEnd w:id="373"/>
    <w:bookmarkStart w:name="z392" w:id="374"/>
    <w:p>
      <w:pPr>
        <w:spacing w:after="0"/>
        <w:ind w:left="0"/>
        <w:jc w:val="both"/>
      </w:pPr>
      <w:r>
        <w:rPr>
          <w:rFonts w:ascii="Times New Roman"/>
          <w:b w:val="false"/>
          <w:i w:val="false"/>
          <w:color w:val="000000"/>
          <w:sz w:val="28"/>
        </w:rPr>
        <w:t>
      5) обеспечить собственную безопасность.</w:t>
      </w:r>
    </w:p>
    <w:bookmarkEnd w:id="374"/>
    <w:bookmarkStart w:name="z393" w:id="375"/>
    <w:p>
      <w:pPr>
        <w:spacing w:after="0"/>
        <w:ind w:left="0"/>
        <w:jc w:val="both"/>
      </w:pPr>
      <w:r>
        <w:rPr>
          <w:rFonts w:ascii="Times New Roman"/>
          <w:b w:val="false"/>
          <w:i w:val="false"/>
          <w:color w:val="000000"/>
          <w:sz w:val="28"/>
        </w:rPr>
        <w:t>
      3. Действия руководства объекта при возникновении угрозы вооруженного нападения:</w:t>
      </w:r>
    </w:p>
    <w:bookmarkEnd w:id="375"/>
    <w:bookmarkStart w:name="z394" w:id="376"/>
    <w:p>
      <w:pPr>
        <w:spacing w:after="0"/>
        <w:ind w:left="0"/>
        <w:jc w:val="both"/>
      </w:pPr>
      <w:r>
        <w:rPr>
          <w:rFonts w:ascii="Times New Roman"/>
          <w:b w:val="false"/>
          <w:i w:val="false"/>
          <w:color w:val="000000"/>
          <w:sz w:val="28"/>
        </w:rPr>
        <w:t>
      1) незамедлительно информировать территориальные органы внутренних дел, национальной безопасности о факте и обстоятельствах вооруженного нападения;</w:t>
      </w:r>
    </w:p>
    <w:bookmarkEnd w:id="376"/>
    <w:bookmarkStart w:name="z395" w:id="377"/>
    <w:p>
      <w:pPr>
        <w:spacing w:after="0"/>
        <w:ind w:left="0"/>
        <w:jc w:val="both"/>
      </w:pPr>
      <w:r>
        <w:rPr>
          <w:rFonts w:ascii="Times New Roman"/>
          <w:b w:val="false"/>
          <w:i w:val="false"/>
          <w:color w:val="000000"/>
          <w:sz w:val="28"/>
        </w:rPr>
        <w:t>
      2) организовать мероприятие по обеспечению безопасности людей на объекте (эвакуация, блокирование внутренних барьеров, оповещение о нештатной ситуации на объекте);</w:t>
      </w:r>
    </w:p>
    <w:bookmarkEnd w:id="377"/>
    <w:bookmarkStart w:name="z396" w:id="378"/>
    <w:p>
      <w:pPr>
        <w:spacing w:after="0"/>
        <w:ind w:left="0"/>
        <w:jc w:val="both"/>
      </w:pPr>
      <w:r>
        <w:rPr>
          <w:rFonts w:ascii="Times New Roman"/>
          <w:b w:val="false"/>
          <w:i w:val="false"/>
          <w:color w:val="000000"/>
          <w:sz w:val="28"/>
        </w:rPr>
        <w:t>
      3) обеспечить взаимодействие персонала объекта с оперативным штабом по борьбе с терроризмом.</w:t>
      </w:r>
    </w:p>
    <w:bookmarkEnd w:id="378"/>
    <w:bookmarkStart w:name="z397" w:id="379"/>
    <w:p>
      <w:pPr>
        <w:spacing w:after="0"/>
        <w:ind w:left="0"/>
        <w:jc w:val="left"/>
      </w:pPr>
      <w:r>
        <w:rPr>
          <w:rFonts w:ascii="Times New Roman"/>
          <w:b/>
          <w:i w:val="false"/>
          <w:color w:val="000000"/>
        </w:rPr>
        <w:t xml:space="preserve"> "Действия при угрозе захвата заложников"</w:t>
      </w:r>
    </w:p>
    <w:bookmarkEnd w:id="379"/>
    <w:bookmarkStart w:name="z398" w:id="380"/>
    <w:p>
      <w:pPr>
        <w:spacing w:after="0"/>
        <w:ind w:left="0"/>
        <w:jc w:val="both"/>
      </w:pPr>
      <w:r>
        <w:rPr>
          <w:rFonts w:ascii="Times New Roman"/>
          <w:b w:val="false"/>
          <w:i w:val="false"/>
          <w:color w:val="000000"/>
          <w:sz w:val="28"/>
        </w:rPr>
        <w:t>
      4. Действия персонала объекта при возникновении угрозы захвата заложников:</w:t>
      </w:r>
    </w:p>
    <w:bookmarkEnd w:id="380"/>
    <w:bookmarkStart w:name="z399" w:id="381"/>
    <w:p>
      <w:pPr>
        <w:spacing w:after="0"/>
        <w:ind w:left="0"/>
        <w:jc w:val="both"/>
      </w:pPr>
      <w:r>
        <w:rPr>
          <w:rFonts w:ascii="Times New Roman"/>
          <w:b w:val="false"/>
          <w:i w:val="false"/>
          <w:color w:val="000000"/>
          <w:sz w:val="28"/>
        </w:rPr>
        <w:t>
      1) защититься, избежать попадания в заложники, незаметно покинуть здание или укрыться в помещении, заблокировать дверь, продержаться до прибытия сотрудников территориальных органов внутренних дел, национальной безопасности;</w:t>
      </w:r>
    </w:p>
    <w:bookmarkEnd w:id="381"/>
    <w:bookmarkStart w:name="z400" w:id="382"/>
    <w:p>
      <w:pPr>
        <w:spacing w:after="0"/>
        <w:ind w:left="0"/>
        <w:jc w:val="both"/>
      </w:pPr>
      <w:r>
        <w:rPr>
          <w:rFonts w:ascii="Times New Roman"/>
          <w:b w:val="false"/>
          <w:i w:val="false"/>
          <w:color w:val="000000"/>
          <w:sz w:val="28"/>
        </w:rPr>
        <w:t>
      2) информировать любым доступным способом и только при условии гарантированного обеспечения собственной безопасности территориальные органы внутренних дел, национальной безопасности об обстоятельствах захвата заложников и злоумышленниках (количество, вооружение, оснащение, возраст, клички, национальность).</w:t>
      </w:r>
    </w:p>
    <w:bookmarkEnd w:id="382"/>
    <w:bookmarkStart w:name="z401" w:id="383"/>
    <w:p>
      <w:pPr>
        <w:spacing w:after="0"/>
        <w:ind w:left="0"/>
        <w:jc w:val="both"/>
      </w:pPr>
      <w:r>
        <w:rPr>
          <w:rFonts w:ascii="Times New Roman"/>
          <w:b w:val="false"/>
          <w:i w:val="false"/>
          <w:color w:val="000000"/>
          <w:sz w:val="28"/>
        </w:rPr>
        <w:t>
      5. Действия сотрудников охранной организации объекта при возникновении угрозы захвата заложников:</w:t>
      </w:r>
    </w:p>
    <w:bookmarkEnd w:id="383"/>
    <w:bookmarkStart w:name="z402" w:id="384"/>
    <w:p>
      <w:pPr>
        <w:spacing w:after="0"/>
        <w:ind w:left="0"/>
        <w:jc w:val="both"/>
      </w:pPr>
      <w:r>
        <w:rPr>
          <w:rFonts w:ascii="Times New Roman"/>
          <w:b w:val="false"/>
          <w:i w:val="false"/>
          <w:color w:val="000000"/>
          <w:sz w:val="28"/>
        </w:rPr>
        <w:t>
      1) выявить вооруженных злоумышленников;</w:t>
      </w:r>
    </w:p>
    <w:bookmarkEnd w:id="384"/>
    <w:bookmarkStart w:name="z403" w:id="385"/>
    <w:p>
      <w:pPr>
        <w:spacing w:after="0"/>
        <w:ind w:left="0"/>
        <w:jc w:val="both"/>
      </w:pPr>
      <w:r>
        <w:rPr>
          <w:rFonts w:ascii="Times New Roman"/>
          <w:b w:val="false"/>
          <w:i w:val="false"/>
          <w:color w:val="000000"/>
          <w:sz w:val="28"/>
        </w:rPr>
        <w:t>
      2) блокировать его/их продвижение к местам массового пребывания людей на объекте;</w:t>
      </w:r>
    </w:p>
    <w:bookmarkEnd w:id="385"/>
    <w:bookmarkStart w:name="z404" w:id="386"/>
    <w:p>
      <w:pPr>
        <w:spacing w:after="0"/>
        <w:ind w:left="0"/>
        <w:jc w:val="both"/>
      </w:pPr>
      <w:r>
        <w:rPr>
          <w:rFonts w:ascii="Times New Roman"/>
          <w:b w:val="false"/>
          <w:i w:val="false"/>
          <w:color w:val="000000"/>
          <w:sz w:val="28"/>
        </w:rPr>
        <w:t>
      3) информировать любым способом руководство объекта, территориальные органы внутренних дел, национальной безопасности о факте и обстоятельствах покушения на захват заложников;</w:t>
      </w:r>
    </w:p>
    <w:bookmarkEnd w:id="386"/>
    <w:bookmarkStart w:name="z405" w:id="387"/>
    <w:p>
      <w:pPr>
        <w:spacing w:after="0"/>
        <w:ind w:left="0"/>
        <w:jc w:val="both"/>
      </w:pPr>
      <w:r>
        <w:rPr>
          <w:rFonts w:ascii="Times New Roman"/>
          <w:b w:val="false"/>
          <w:i w:val="false"/>
          <w:color w:val="000000"/>
          <w:sz w:val="28"/>
        </w:rPr>
        <w:t>
      4) принять меры к обеспечению безопасности людей на объекте (эвакуация, блокирование внутренних барьеров на пути злоумышленников);</w:t>
      </w:r>
    </w:p>
    <w:bookmarkEnd w:id="387"/>
    <w:bookmarkStart w:name="z406" w:id="388"/>
    <w:p>
      <w:pPr>
        <w:spacing w:after="0"/>
        <w:ind w:left="0"/>
        <w:jc w:val="both"/>
      </w:pPr>
      <w:r>
        <w:rPr>
          <w:rFonts w:ascii="Times New Roman"/>
          <w:b w:val="false"/>
          <w:i w:val="false"/>
          <w:color w:val="000000"/>
          <w:sz w:val="28"/>
        </w:rPr>
        <w:t>
      5) обеспечить собственную безопасность (избежать попадания в заложники).</w:t>
      </w:r>
    </w:p>
    <w:bookmarkEnd w:id="388"/>
    <w:bookmarkStart w:name="z407" w:id="389"/>
    <w:p>
      <w:pPr>
        <w:spacing w:after="0"/>
        <w:ind w:left="0"/>
        <w:jc w:val="both"/>
      </w:pPr>
      <w:r>
        <w:rPr>
          <w:rFonts w:ascii="Times New Roman"/>
          <w:b w:val="false"/>
          <w:i w:val="false"/>
          <w:color w:val="000000"/>
          <w:sz w:val="28"/>
        </w:rPr>
        <w:t>
      6. Действия руководства объекта при возникновении угрозы захвата заложников:</w:t>
      </w:r>
    </w:p>
    <w:bookmarkEnd w:id="389"/>
    <w:bookmarkStart w:name="z408" w:id="390"/>
    <w:p>
      <w:pPr>
        <w:spacing w:after="0"/>
        <w:ind w:left="0"/>
        <w:jc w:val="both"/>
      </w:pPr>
      <w:r>
        <w:rPr>
          <w:rFonts w:ascii="Times New Roman"/>
          <w:b w:val="false"/>
          <w:i w:val="false"/>
          <w:color w:val="000000"/>
          <w:sz w:val="28"/>
        </w:rPr>
        <w:t>
      1) незамедлительно информировать территориальные органы внутренних дел, национальной безопасности доступным способом о факте и обстоятельствах попытки захвата заложников;</w:t>
      </w:r>
    </w:p>
    <w:bookmarkEnd w:id="390"/>
    <w:bookmarkStart w:name="z409" w:id="391"/>
    <w:p>
      <w:pPr>
        <w:spacing w:after="0"/>
        <w:ind w:left="0"/>
        <w:jc w:val="both"/>
      </w:pPr>
      <w:r>
        <w:rPr>
          <w:rFonts w:ascii="Times New Roman"/>
          <w:b w:val="false"/>
          <w:i w:val="false"/>
          <w:color w:val="000000"/>
          <w:sz w:val="28"/>
        </w:rPr>
        <w:t>
      2) организовать принятие мер обеспечения безопасности людей на объекте (эвакуация, блокирование внутренних барьеров, оповещение о нештатной ситуации на объекте);</w:t>
      </w:r>
    </w:p>
    <w:bookmarkEnd w:id="391"/>
    <w:bookmarkStart w:name="z410" w:id="392"/>
    <w:p>
      <w:pPr>
        <w:spacing w:after="0"/>
        <w:ind w:left="0"/>
        <w:jc w:val="both"/>
      </w:pPr>
      <w:r>
        <w:rPr>
          <w:rFonts w:ascii="Times New Roman"/>
          <w:b w:val="false"/>
          <w:i w:val="false"/>
          <w:color w:val="000000"/>
          <w:sz w:val="28"/>
        </w:rPr>
        <w:t>
      3) организовать взаимодействие персонала объекта с оперативным штабом по борьбе с терроризмом.</w:t>
      </w:r>
    </w:p>
    <w:bookmarkEnd w:id="392"/>
    <w:bookmarkStart w:name="z411" w:id="393"/>
    <w:p>
      <w:pPr>
        <w:spacing w:after="0"/>
        <w:ind w:left="0"/>
        <w:jc w:val="left"/>
      </w:pPr>
      <w:r>
        <w:rPr>
          <w:rFonts w:ascii="Times New Roman"/>
          <w:b/>
          <w:i w:val="false"/>
          <w:color w:val="000000"/>
        </w:rPr>
        <w:t xml:space="preserve"> "Действия при захвате в заложники"</w:t>
      </w:r>
    </w:p>
    <w:bookmarkEnd w:id="393"/>
    <w:bookmarkStart w:name="z412" w:id="394"/>
    <w:p>
      <w:pPr>
        <w:spacing w:after="0"/>
        <w:ind w:left="0"/>
        <w:jc w:val="both"/>
      </w:pPr>
      <w:r>
        <w:rPr>
          <w:rFonts w:ascii="Times New Roman"/>
          <w:b w:val="false"/>
          <w:i w:val="false"/>
          <w:color w:val="000000"/>
          <w:sz w:val="28"/>
        </w:rPr>
        <w:t>
      7. Действия персонала объекта:</w:t>
      </w:r>
    </w:p>
    <w:bookmarkEnd w:id="394"/>
    <w:bookmarkStart w:name="z413" w:id="395"/>
    <w:p>
      <w:pPr>
        <w:spacing w:after="0"/>
        <w:ind w:left="0"/>
        <w:jc w:val="both"/>
      </w:pPr>
      <w:r>
        <w:rPr>
          <w:rFonts w:ascii="Times New Roman"/>
          <w:b w:val="false"/>
          <w:i w:val="false"/>
          <w:color w:val="000000"/>
          <w:sz w:val="28"/>
        </w:rPr>
        <w:t>
      1) Защититься: избежать попадания в заложники, незаметно покинуть здание или укрыться в помещении, заблокировать дверь, продержаться до прибытия сотрудников правопорядка или возможности безопасности покинуть здание;</w:t>
      </w:r>
    </w:p>
    <w:bookmarkEnd w:id="395"/>
    <w:bookmarkStart w:name="z414" w:id="396"/>
    <w:p>
      <w:pPr>
        <w:spacing w:after="0"/>
        <w:ind w:left="0"/>
        <w:jc w:val="both"/>
      </w:pPr>
      <w:r>
        <w:rPr>
          <w:rFonts w:ascii="Times New Roman"/>
          <w:b w:val="false"/>
          <w:i w:val="false"/>
          <w:color w:val="000000"/>
          <w:sz w:val="28"/>
        </w:rPr>
        <w:t>
      2) По возможности информировать любым доступным способом и только при условии гарантированного обеспечения собственной безопасности правоохранительные и/или специальные государственные органы об обстоятельствах захвата заложников и злоумышленниках (количество, вооружение, оснащение, возраст, клички, национальность).</w:t>
      </w:r>
    </w:p>
    <w:bookmarkEnd w:id="396"/>
    <w:bookmarkStart w:name="z415" w:id="397"/>
    <w:p>
      <w:pPr>
        <w:spacing w:after="0"/>
        <w:ind w:left="0"/>
        <w:jc w:val="both"/>
      </w:pPr>
      <w:r>
        <w:rPr>
          <w:rFonts w:ascii="Times New Roman"/>
          <w:b w:val="false"/>
          <w:i w:val="false"/>
          <w:color w:val="000000"/>
          <w:sz w:val="28"/>
        </w:rPr>
        <w:t>
      8. Действия охраны объекта:</w:t>
      </w:r>
    </w:p>
    <w:bookmarkEnd w:id="397"/>
    <w:bookmarkStart w:name="z416" w:id="398"/>
    <w:p>
      <w:pPr>
        <w:spacing w:after="0"/>
        <w:ind w:left="0"/>
        <w:jc w:val="both"/>
      </w:pPr>
      <w:r>
        <w:rPr>
          <w:rFonts w:ascii="Times New Roman"/>
          <w:b w:val="false"/>
          <w:i w:val="false"/>
          <w:color w:val="000000"/>
          <w:sz w:val="28"/>
        </w:rPr>
        <w:t>
      1) выявить вооруженного (ых) злоумышленника (ов);</w:t>
      </w:r>
    </w:p>
    <w:bookmarkEnd w:id="398"/>
    <w:bookmarkStart w:name="z417" w:id="399"/>
    <w:p>
      <w:pPr>
        <w:spacing w:after="0"/>
        <w:ind w:left="0"/>
        <w:jc w:val="both"/>
      </w:pPr>
      <w:r>
        <w:rPr>
          <w:rFonts w:ascii="Times New Roman"/>
          <w:b w:val="false"/>
          <w:i w:val="false"/>
          <w:color w:val="000000"/>
          <w:sz w:val="28"/>
        </w:rPr>
        <w:t>
      2) по возможности блокировать его/их продвижение к местам массового пребывания людей на объекте;</w:t>
      </w:r>
    </w:p>
    <w:bookmarkEnd w:id="399"/>
    <w:bookmarkStart w:name="z418" w:id="400"/>
    <w:p>
      <w:pPr>
        <w:spacing w:after="0"/>
        <w:ind w:left="0"/>
        <w:jc w:val="both"/>
      </w:pPr>
      <w:r>
        <w:rPr>
          <w:rFonts w:ascii="Times New Roman"/>
          <w:b w:val="false"/>
          <w:i w:val="false"/>
          <w:color w:val="000000"/>
          <w:sz w:val="28"/>
        </w:rPr>
        <w:t>
      3) информировать любым способом руководство объекта, правоохранительные и/или специальные государственных органов о факте и обстоятельствах покушения на захват заложников;</w:t>
      </w:r>
    </w:p>
    <w:bookmarkEnd w:id="400"/>
    <w:bookmarkStart w:name="z419" w:id="401"/>
    <w:p>
      <w:pPr>
        <w:spacing w:after="0"/>
        <w:ind w:left="0"/>
        <w:jc w:val="both"/>
      </w:pPr>
      <w:r>
        <w:rPr>
          <w:rFonts w:ascii="Times New Roman"/>
          <w:b w:val="false"/>
          <w:i w:val="false"/>
          <w:color w:val="000000"/>
          <w:sz w:val="28"/>
        </w:rPr>
        <w:t>
      4) принять меры к обеспечению безопасности людей на объекте (эвакуация, блокирование внутренних барьеров на пути злоумышленников);</w:t>
      </w:r>
    </w:p>
    <w:bookmarkEnd w:id="401"/>
    <w:bookmarkStart w:name="z420" w:id="402"/>
    <w:p>
      <w:pPr>
        <w:spacing w:after="0"/>
        <w:ind w:left="0"/>
        <w:jc w:val="both"/>
      </w:pPr>
      <w:r>
        <w:rPr>
          <w:rFonts w:ascii="Times New Roman"/>
          <w:b w:val="false"/>
          <w:i w:val="false"/>
          <w:color w:val="000000"/>
          <w:sz w:val="28"/>
        </w:rPr>
        <w:t>
      5) обеспечить собственную безопасность (избежать попадания в заложники).</w:t>
      </w:r>
    </w:p>
    <w:bookmarkEnd w:id="402"/>
    <w:bookmarkStart w:name="z421" w:id="403"/>
    <w:p>
      <w:pPr>
        <w:spacing w:after="0"/>
        <w:ind w:left="0"/>
        <w:jc w:val="both"/>
      </w:pPr>
      <w:r>
        <w:rPr>
          <w:rFonts w:ascii="Times New Roman"/>
          <w:b w:val="false"/>
          <w:i w:val="false"/>
          <w:color w:val="000000"/>
          <w:sz w:val="28"/>
        </w:rPr>
        <w:t>
      9. Действий руководства объекта:</w:t>
      </w:r>
    </w:p>
    <w:bookmarkEnd w:id="403"/>
    <w:bookmarkStart w:name="z422" w:id="404"/>
    <w:p>
      <w:pPr>
        <w:spacing w:after="0"/>
        <w:ind w:left="0"/>
        <w:jc w:val="both"/>
      </w:pPr>
      <w:r>
        <w:rPr>
          <w:rFonts w:ascii="Times New Roman"/>
          <w:b w:val="false"/>
          <w:i w:val="false"/>
          <w:color w:val="000000"/>
          <w:sz w:val="28"/>
        </w:rPr>
        <w:t>
      1) незамедлительное информирование правоохранительных, специальных государственных органов и/или третьих лиц любым доступным способом о факте и обстоятельствах попытки захвата заложников;</w:t>
      </w:r>
    </w:p>
    <w:bookmarkEnd w:id="404"/>
    <w:bookmarkStart w:name="z423" w:id="405"/>
    <w:p>
      <w:pPr>
        <w:spacing w:after="0"/>
        <w:ind w:left="0"/>
        <w:jc w:val="both"/>
      </w:pPr>
      <w:r>
        <w:rPr>
          <w:rFonts w:ascii="Times New Roman"/>
          <w:b w:val="false"/>
          <w:i w:val="false"/>
          <w:color w:val="000000"/>
          <w:sz w:val="28"/>
        </w:rPr>
        <w:t>
      2) по возможности организация мер обеспечения безопасности людей на объекте (эвакуация, блокирование внутренних барьеров, оповещение о нештатной ситуации на объекте);</w:t>
      </w:r>
    </w:p>
    <w:bookmarkEnd w:id="405"/>
    <w:bookmarkStart w:name="z424" w:id="406"/>
    <w:p>
      <w:pPr>
        <w:spacing w:after="0"/>
        <w:ind w:left="0"/>
        <w:jc w:val="both"/>
      </w:pPr>
      <w:r>
        <w:rPr>
          <w:rFonts w:ascii="Times New Roman"/>
          <w:b w:val="false"/>
          <w:i w:val="false"/>
          <w:color w:val="000000"/>
          <w:sz w:val="28"/>
        </w:rPr>
        <w:t>
      3) по возможности организация взаимодействия с прибывающими силами оперативного штаба по борьбе с терроризмом.</w:t>
      </w:r>
    </w:p>
    <w:bookmarkEnd w:id="406"/>
    <w:bookmarkStart w:name="z425" w:id="407"/>
    <w:p>
      <w:pPr>
        <w:spacing w:after="0"/>
        <w:ind w:left="0"/>
        <w:jc w:val="both"/>
      </w:pPr>
      <w:r>
        <w:rPr>
          <w:rFonts w:ascii="Times New Roman"/>
          <w:b w:val="false"/>
          <w:i w:val="false"/>
          <w:color w:val="000000"/>
          <w:sz w:val="28"/>
        </w:rPr>
        <w:t>
      "Действия при проведении сотрудниками специальных подразделений операции по освобождению заложников"</w:t>
      </w:r>
    </w:p>
    <w:bookmarkEnd w:id="407"/>
    <w:bookmarkStart w:name="z426" w:id="408"/>
    <w:p>
      <w:pPr>
        <w:spacing w:after="0"/>
        <w:ind w:left="0"/>
        <w:jc w:val="both"/>
      </w:pPr>
      <w:r>
        <w:rPr>
          <w:rFonts w:ascii="Times New Roman"/>
          <w:b w:val="false"/>
          <w:i w:val="false"/>
          <w:color w:val="000000"/>
          <w:sz w:val="28"/>
        </w:rPr>
        <w:t>
      10. Действия персонала объекта Министерства при проведении сотрудниками специальных подразделений операции по освобождению заложников:</w:t>
      </w:r>
    </w:p>
    <w:bookmarkEnd w:id="408"/>
    <w:bookmarkStart w:name="z427" w:id="409"/>
    <w:p>
      <w:pPr>
        <w:spacing w:after="0"/>
        <w:ind w:left="0"/>
        <w:jc w:val="both"/>
      </w:pPr>
      <w:r>
        <w:rPr>
          <w:rFonts w:ascii="Times New Roman"/>
          <w:b w:val="false"/>
          <w:i w:val="false"/>
          <w:color w:val="000000"/>
          <w:sz w:val="28"/>
        </w:rPr>
        <w:t>
      1) лечь на пол лицом вниз, прижавшись к стене, голову закрыть руками и не двигаться;</w:t>
      </w:r>
    </w:p>
    <w:bookmarkEnd w:id="409"/>
    <w:bookmarkStart w:name="z428" w:id="410"/>
    <w:p>
      <w:pPr>
        <w:spacing w:after="0"/>
        <w:ind w:left="0"/>
        <w:jc w:val="both"/>
      </w:pPr>
      <w:r>
        <w:rPr>
          <w:rFonts w:ascii="Times New Roman"/>
          <w:b w:val="false"/>
          <w:i w:val="false"/>
          <w:color w:val="000000"/>
          <w:sz w:val="28"/>
        </w:rPr>
        <w:t>
      2) не бежать навстречу сотрудникам правоохранительных органов или от них, так как они могут принять бегущего за преступника;</w:t>
      </w:r>
    </w:p>
    <w:bookmarkEnd w:id="410"/>
    <w:bookmarkStart w:name="z429" w:id="411"/>
    <w:p>
      <w:pPr>
        <w:spacing w:after="0"/>
        <w:ind w:left="0"/>
        <w:jc w:val="both"/>
      </w:pPr>
      <w:r>
        <w:rPr>
          <w:rFonts w:ascii="Times New Roman"/>
          <w:b w:val="false"/>
          <w:i w:val="false"/>
          <w:color w:val="000000"/>
          <w:sz w:val="28"/>
        </w:rPr>
        <w:t>
      3) держаться подальше от проемов дверей и окон;</w:t>
      </w:r>
    </w:p>
    <w:bookmarkEnd w:id="411"/>
    <w:bookmarkStart w:name="z430" w:id="412"/>
    <w:p>
      <w:pPr>
        <w:spacing w:after="0"/>
        <w:ind w:left="0"/>
        <w:jc w:val="both"/>
      </w:pPr>
      <w:r>
        <w:rPr>
          <w:rFonts w:ascii="Times New Roman"/>
          <w:b w:val="false"/>
          <w:i w:val="false"/>
          <w:color w:val="000000"/>
          <w:sz w:val="28"/>
        </w:rPr>
        <w:t>
      4)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так как в подобных ситуациях такие действия штурмующих (до окончательной идентификации всех лиц и выявления истинных преступников) оправданы.</w:t>
      </w:r>
    </w:p>
    <w:bookmarkEnd w:id="412"/>
    <w:bookmarkStart w:name="z431" w:id="413"/>
    <w:p>
      <w:pPr>
        <w:spacing w:after="0"/>
        <w:ind w:left="0"/>
        <w:jc w:val="left"/>
      </w:pPr>
      <w:r>
        <w:rPr>
          <w:rFonts w:ascii="Times New Roman"/>
          <w:b/>
          <w:i w:val="false"/>
          <w:color w:val="000000"/>
        </w:rPr>
        <w:t xml:space="preserve"> "Действия при обнаружении подозрительного предмета"</w:t>
      </w:r>
    </w:p>
    <w:bookmarkEnd w:id="413"/>
    <w:bookmarkStart w:name="z432" w:id="414"/>
    <w:p>
      <w:pPr>
        <w:spacing w:after="0"/>
        <w:ind w:left="0"/>
        <w:jc w:val="both"/>
      </w:pPr>
      <w:r>
        <w:rPr>
          <w:rFonts w:ascii="Times New Roman"/>
          <w:b w:val="false"/>
          <w:i w:val="false"/>
          <w:color w:val="000000"/>
          <w:sz w:val="28"/>
        </w:rPr>
        <w:t>
      11. Действия персонала при обнаружении подозрительного предмета:</w:t>
      </w:r>
    </w:p>
    <w:bookmarkEnd w:id="414"/>
    <w:bookmarkStart w:name="z433" w:id="415"/>
    <w:p>
      <w:pPr>
        <w:spacing w:after="0"/>
        <w:ind w:left="0"/>
        <w:jc w:val="both"/>
      </w:pPr>
      <w:r>
        <w:rPr>
          <w:rFonts w:ascii="Times New Roman"/>
          <w:b w:val="false"/>
          <w:i w:val="false"/>
          <w:color w:val="000000"/>
          <w:sz w:val="28"/>
        </w:rPr>
        <w:t>
      1) не трогать, не подходить, не передвигать;</w:t>
      </w:r>
    </w:p>
    <w:bookmarkEnd w:id="415"/>
    <w:bookmarkStart w:name="z434" w:id="416"/>
    <w:p>
      <w:pPr>
        <w:spacing w:after="0"/>
        <w:ind w:left="0"/>
        <w:jc w:val="both"/>
      </w:pPr>
      <w:r>
        <w:rPr>
          <w:rFonts w:ascii="Times New Roman"/>
          <w:b w:val="false"/>
          <w:i w:val="false"/>
          <w:color w:val="000000"/>
          <w:sz w:val="28"/>
        </w:rPr>
        <w:t>
      2) опросить окружающих для установления возможного владельца бесхозного предмета;</w:t>
      </w:r>
    </w:p>
    <w:bookmarkEnd w:id="416"/>
    <w:bookmarkStart w:name="z435" w:id="417"/>
    <w:p>
      <w:pPr>
        <w:spacing w:after="0"/>
        <w:ind w:left="0"/>
        <w:jc w:val="both"/>
      </w:pPr>
      <w:r>
        <w:rPr>
          <w:rFonts w:ascii="Times New Roman"/>
          <w:b w:val="false"/>
          <w:i w:val="false"/>
          <w:color w:val="000000"/>
          <w:sz w:val="28"/>
        </w:rPr>
        <w:t>
      3) воздержаться от использования средств радиосвязи, в том числе и мобильных, вблизи данного предмета;</w:t>
      </w:r>
    </w:p>
    <w:bookmarkEnd w:id="417"/>
    <w:bookmarkStart w:name="z436" w:id="418"/>
    <w:p>
      <w:pPr>
        <w:spacing w:after="0"/>
        <w:ind w:left="0"/>
        <w:jc w:val="both"/>
      </w:pPr>
      <w:r>
        <w:rPr>
          <w:rFonts w:ascii="Times New Roman"/>
          <w:b w:val="false"/>
          <w:i w:val="false"/>
          <w:color w:val="000000"/>
          <w:sz w:val="28"/>
        </w:rPr>
        <w:t>
      4) зафиксировать время и место обнаружения;</w:t>
      </w:r>
    </w:p>
    <w:bookmarkEnd w:id="418"/>
    <w:bookmarkStart w:name="z437" w:id="419"/>
    <w:p>
      <w:pPr>
        <w:spacing w:after="0"/>
        <w:ind w:left="0"/>
        <w:jc w:val="both"/>
      </w:pPr>
      <w:r>
        <w:rPr>
          <w:rFonts w:ascii="Times New Roman"/>
          <w:b w:val="false"/>
          <w:i w:val="false"/>
          <w:color w:val="000000"/>
          <w:sz w:val="28"/>
        </w:rPr>
        <w:t>
      5) немедленно сообщить об обнаружении подозрительного предмета в охрану и персоналу объекта либо в дежурные части территориальных органов национальной безопасности и внутренних дел;</w:t>
      </w:r>
    </w:p>
    <w:bookmarkEnd w:id="419"/>
    <w:bookmarkStart w:name="z438" w:id="420"/>
    <w:p>
      <w:pPr>
        <w:spacing w:after="0"/>
        <w:ind w:left="0"/>
        <w:jc w:val="both"/>
      </w:pPr>
      <w:r>
        <w:rPr>
          <w:rFonts w:ascii="Times New Roman"/>
          <w:b w:val="false"/>
          <w:i w:val="false"/>
          <w:color w:val="000000"/>
          <w:sz w:val="28"/>
        </w:rPr>
        <w:t>
      6) быть готовым описать внешний вид предмета, похожего на взрывное устройство и значимые обстоятельства его обнаружения;</w:t>
      </w:r>
    </w:p>
    <w:bookmarkEnd w:id="420"/>
    <w:bookmarkStart w:name="z439" w:id="421"/>
    <w:p>
      <w:pPr>
        <w:spacing w:after="0"/>
        <w:ind w:left="0"/>
        <w:jc w:val="both"/>
      </w:pPr>
      <w:r>
        <w:rPr>
          <w:rFonts w:ascii="Times New Roman"/>
          <w:b w:val="false"/>
          <w:i w:val="false"/>
          <w:color w:val="000000"/>
          <w:sz w:val="28"/>
        </w:rPr>
        <w:t>
      7) не сообщать об угрозе взрыва никому, кроме тех лиц, кому необходимо знать о случившемся, чтобы не создавать панику;</w:t>
      </w:r>
    </w:p>
    <w:bookmarkEnd w:id="421"/>
    <w:bookmarkStart w:name="z440" w:id="422"/>
    <w:p>
      <w:pPr>
        <w:spacing w:after="0"/>
        <w:ind w:left="0"/>
        <w:jc w:val="both"/>
      </w:pPr>
      <w:r>
        <w:rPr>
          <w:rFonts w:ascii="Times New Roman"/>
          <w:b w:val="false"/>
          <w:i w:val="false"/>
          <w:color w:val="000000"/>
          <w:sz w:val="28"/>
        </w:rPr>
        <w:t>
      8) организовать с охраной ограничение доступа посторонних лиц к подозрительному предмету и опасной зоне;</w:t>
      </w:r>
    </w:p>
    <w:bookmarkEnd w:id="422"/>
    <w:bookmarkStart w:name="z441" w:id="423"/>
    <w:p>
      <w:pPr>
        <w:spacing w:after="0"/>
        <w:ind w:left="0"/>
        <w:jc w:val="both"/>
      </w:pPr>
      <w:r>
        <w:rPr>
          <w:rFonts w:ascii="Times New Roman"/>
          <w:b w:val="false"/>
          <w:i w:val="false"/>
          <w:color w:val="000000"/>
          <w:sz w:val="28"/>
        </w:rPr>
        <w:t>
      9) помочь обеспечить организованную эвакуацию людей с территории, прилегающей к опасной зоне;</w:t>
      </w:r>
    </w:p>
    <w:bookmarkEnd w:id="423"/>
    <w:bookmarkStart w:name="z442" w:id="424"/>
    <w:p>
      <w:pPr>
        <w:spacing w:after="0"/>
        <w:ind w:left="0"/>
        <w:jc w:val="both"/>
      </w:pPr>
      <w:r>
        <w:rPr>
          <w:rFonts w:ascii="Times New Roman"/>
          <w:b w:val="false"/>
          <w:i w:val="false"/>
          <w:color w:val="000000"/>
          <w:sz w:val="28"/>
        </w:rPr>
        <w:t>
      10) при возникновении угрозы жизни укрыться за предметами, обеспечивающими защиту (угол здания, колонна, толстое дерево, автомашина), вести наблюдение;</w:t>
      </w:r>
    </w:p>
    <w:bookmarkEnd w:id="424"/>
    <w:bookmarkStart w:name="z443" w:id="425"/>
    <w:p>
      <w:pPr>
        <w:spacing w:after="0"/>
        <w:ind w:left="0"/>
        <w:jc w:val="both"/>
      </w:pPr>
      <w:r>
        <w:rPr>
          <w:rFonts w:ascii="Times New Roman"/>
          <w:b w:val="false"/>
          <w:i w:val="false"/>
          <w:color w:val="000000"/>
          <w:sz w:val="28"/>
        </w:rPr>
        <w:t>
      11) информировать охрану объекта, правоохранительные и (или) специальные государственные органы в случае выявления подозрительного лица или группы лиц, возможно имеющих при себе взрывные устройства или взрывчатые вещества (количество, оружие, оснащение, возраст, клички, национальность);</w:t>
      </w:r>
    </w:p>
    <w:bookmarkEnd w:id="425"/>
    <w:bookmarkStart w:name="z444" w:id="426"/>
    <w:p>
      <w:pPr>
        <w:spacing w:after="0"/>
        <w:ind w:left="0"/>
        <w:jc w:val="both"/>
      </w:pPr>
      <w:r>
        <w:rPr>
          <w:rFonts w:ascii="Times New Roman"/>
          <w:b w:val="false"/>
          <w:i w:val="false"/>
          <w:color w:val="000000"/>
          <w:sz w:val="28"/>
        </w:rPr>
        <w:t>
      12) оказать содействие руководству и охране в организации эвакуации посетителей;</w:t>
      </w:r>
    </w:p>
    <w:bookmarkEnd w:id="426"/>
    <w:bookmarkStart w:name="z445" w:id="427"/>
    <w:p>
      <w:pPr>
        <w:spacing w:after="0"/>
        <w:ind w:left="0"/>
        <w:jc w:val="both"/>
      </w:pPr>
      <w:r>
        <w:rPr>
          <w:rFonts w:ascii="Times New Roman"/>
          <w:b w:val="false"/>
          <w:i w:val="false"/>
          <w:color w:val="000000"/>
          <w:sz w:val="28"/>
        </w:rPr>
        <w:t>
      13) покинуть объект, при невозможности - укрыться за капитальным сооружением и на необходимом удалении.</w:t>
      </w:r>
    </w:p>
    <w:bookmarkEnd w:id="427"/>
    <w:bookmarkStart w:name="z446" w:id="428"/>
    <w:p>
      <w:pPr>
        <w:spacing w:after="0"/>
        <w:ind w:left="0"/>
        <w:jc w:val="both"/>
      </w:pPr>
      <w:r>
        <w:rPr>
          <w:rFonts w:ascii="Times New Roman"/>
          <w:b w:val="false"/>
          <w:i w:val="false"/>
          <w:color w:val="000000"/>
          <w:sz w:val="28"/>
        </w:rPr>
        <w:t>
      12. Действия сотрудников охранной организации при обнаружении подозрительного предмета:</w:t>
      </w:r>
    </w:p>
    <w:bookmarkEnd w:id="428"/>
    <w:bookmarkStart w:name="z447" w:id="429"/>
    <w:p>
      <w:pPr>
        <w:spacing w:after="0"/>
        <w:ind w:left="0"/>
        <w:jc w:val="both"/>
      </w:pPr>
      <w:r>
        <w:rPr>
          <w:rFonts w:ascii="Times New Roman"/>
          <w:b w:val="false"/>
          <w:i w:val="false"/>
          <w:color w:val="000000"/>
          <w:sz w:val="28"/>
        </w:rPr>
        <w:t>
      1) не трогать, не подходить, не передвигать;</w:t>
      </w:r>
    </w:p>
    <w:bookmarkEnd w:id="429"/>
    <w:bookmarkStart w:name="z448" w:id="430"/>
    <w:p>
      <w:pPr>
        <w:spacing w:after="0"/>
        <w:ind w:left="0"/>
        <w:jc w:val="both"/>
      </w:pPr>
      <w:r>
        <w:rPr>
          <w:rFonts w:ascii="Times New Roman"/>
          <w:b w:val="false"/>
          <w:i w:val="false"/>
          <w:color w:val="000000"/>
          <w:sz w:val="28"/>
        </w:rPr>
        <w:t>
      2) опросить окружающих для установления возможного владельца бесхозного предмета;</w:t>
      </w:r>
    </w:p>
    <w:bookmarkEnd w:id="430"/>
    <w:bookmarkStart w:name="z449" w:id="431"/>
    <w:p>
      <w:pPr>
        <w:spacing w:after="0"/>
        <w:ind w:left="0"/>
        <w:jc w:val="both"/>
      </w:pPr>
      <w:r>
        <w:rPr>
          <w:rFonts w:ascii="Times New Roman"/>
          <w:b w:val="false"/>
          <w:i w:val="false"/>
          <w:color w:val="000000"/>
          <w:sz w:val="28"/>
        </w:rPr>
        <w:t>
      3) воздержаться от использования средств радиосвязи, в том числе и мобильных, вблизи данного предмета;</w:t>
      </w:r>
    </w:p>
    <w:bookmarkEnd w:id="431"/>
    <w:bookmarkStart w:name="z450" w:id="432"/>
    <w:p>
      <w:pPr>
        <w:spacing w:after="0"/>
        <w:ind w:left="0"/>
        <w:jc w:val="both"/>
      </w:pPr>
      <w:r>
        <w:rPr>
          <w:rFonts w:ascii="Times New Roman"/>
          <w:b w:val="false"/>
          <w:i w:val="false"/>
          <w:color w:val="000000"/>
          <w:sz w:val="28"/>
        </w:rPr>
        <w:t>
      4) зафиксировать время и место обнаружения;</w:t>
      </w:r>
    </w:p>
    <w:bookmarkEnd w:id="432"/>
    <w:bookmarkStart w:name="z451" w:id="433"/>
    <w:p>
      <w:pPr>
        <w:spacing w:after="0"/>
        <w:ind w:left="0"/>
        <w:jc w:val="both"/>
      </w:pPr>
      <w:r>
        <w:rPr>
          <w:rFonts w:ascii="Times New Roman"/>
          <w:b w:val="false"/>
          <w:i w:val="false"/>
          <w:color w:val="000000"/>
          <w:sz w:val="28"/>
        </w:rPr>
        <w:t>
      5) немедленно сообщить об обнаружении подозрительного предмета в охране, персоналу объекта либо в правоохранительные органы;</w:t>
      </w:r>
    </w:p>
    <w:bookmarkEnd w:id="433"/>
    <w:bookmarkStart w:name="z452" w:id="434"/>
    <w:p>
      <w:pPr>
        <w:spacing w:after="0"/>
        <w:ind w:left="0"/>
        <w:jc w:val="both"/>
      </w:pPr>
      <w:r>
        <w:rPr>
          <w:rFonts w:ascii="Times New Roman"/>
          <w:b w:val="false"/>
          <w:i w:val="false"/>
          <w:color w:val="000000"/>
          <w:sz w:val="28"/>
        </w:rPr>
        <w:t>
      6) быть готовым описать внешний вид предмета, похожего на взрывное устройство и значимые обстоятельства его обнаружения;</w:t>
      </w:r>
    </w:p>
    <w:bookmarkEnd w:id="434"/>
    <w:bookmarkStart w:name="z453" w:id="435"/>
    <w:p>
      <w:pPr>
        <w:spacing w:after="0"/>
        <w:ind w:left="0"/>
        <w:jc w:val="both"/>
      </w:pPr>
      <w:r>
        <w:rPr>
          <w:rFonts w:ascii="Times New Roman"/>
          <w:b w:val="false"/>
          <w:i w:val="false"/>
          <w:color w:val="000000"/>
          <w:sz w:val="28"/>
        </w:rPr>
        <w:t>
      7) не сообщать об угрозе взрыва никому, кроме тех лиц, кому необходимо знать о случившемся, чтобы не создавать панику;</w:t>
      </w:r>
    </w:p>
    <w:bookmarkEnd w:id="435"/>
    <w:bookmarkStart w:name="z454" w:id="436"/>
    <w:p>
      <w:pPr>
        <w:spacing w:after="0"/>
        <w:ind w:left="0"/>
        <w:jc w:val="both"/>
      </w:pPr>
      <w:r>
        <w:rPr>
          <w:rFonts w:ascii="Times New Roman"/>
          <w:b w:val="false"/>
          <w:i w:val="false"/>
          <w:color w:val="000000"/>
          <w:sz w:val="28"/>
        </w:rPr>
        <w:t>
      8) обеспечить ограничение доступа посторонних лиц к подозрительному предмету и опасной зоне на необходимом удалении;</w:t>
      </w:r>
    </w:p>
    <w:bookmarkEnd w:id="436"/>
    <w:bookmarkStart w:name="z455" w:id="437"/>
    <w:p>
      <w:pPr>
        <w:spacing w:after="0"/>
        <w:ind w:left="0"/>
        <w:jc w:val="both"/>
      </w:pPr>
      <w:r>
        <w:rPr>
          <w:rFonts w:ascii="Times New Roman"/>
          <w:b w:val="false"/>
          <w:i w:val="false"/>
          <w:color w:val="000000"/>
          <w:sz w:val="28"/>
        </w:rPr>
        <w:t>
      9) обеспечить организованную эвакуацию людей с территории, прилегающей к опасной зоне;</w:t>
      </w:r>
    </w:p>
    <w:bookmarkEnd w:id="437"/>
    <w:bookmarkStart w:name="z456" w:id="438"/>
    <w:p>
      <w:pPr>
        <w:spacing w:after="0"/>
        <w:ind w:left="0"/>
        <w:jc w:val="both"/>
      </w:pPr>
      <w:r>
        <w:rPr>
          <w:rFonts w:ascii="Times New Roman"/>
          <w:b w:val="false"/>
          <w:i w:val="false"/>
          <w:color w:val="000000"/>
          <w:sz w:val="28"/>
        </w:rPr>
        <w:t>
      10) при возникновении угрозы жизни укрыться за предметами, обеспечивающими защиту (угол здания, колонна, толстое дерево, автомашина), вести наблюдение;</w:t>
      </w:r>
    </w:p>
    <w:bookmarkEnd w:id="438"/>
    <w:bookmarkStart w:name="z457" w:id="439"/>
    <w:p>
      <w:pPr>
        <w:spacing w:after="0"/>
        <w:ind w:left="0"/>
        <w:jc w:val="both"/>
      </w:pPr>
      <w:r>
        <w:rPr>
          <w:rFonts w:ascii="Times New Roman"/>
          <w:b w:val="false"/>
          <w:i w:val="false"/>
          <w:color w:val="000000"/>
          <w:sz w:val="28"/>
        </w:rPr>
        <w:t>
      11) информировать охрану, правоохранительные и (или) специальные государственные органы в случае выявления подозрительного лица или группы лиц, возможно имеющих при себе взрывные устройства или взрывчатые вещества (количество, оружие, оснащение, возраст, клички, национальность).</w:t>
      </w:r>
    </w:p>
    <w:bookmarkEnd w:id="439"/>
    <w:bookmarkStart w:name="z458" w:id="440"/>
    <w:p>
      <w:pPr>
        <w:spacing w:after="0"/>
        <w:ind w:left="0"/>
        <w:jc w:val="both"/>
      </w:pPr>
      <w:r>
        <w:rPr>
          <w:rFonts w:ascii="Times New Roman"/>
          <w:b w:val="false"/>
          <w:i w:val="false"/>
          <w:color w:val="000000"/>
          <w:sz w:val="28"/>
        </w:rPr>
        <w:t>
      13. Действия руководства при обнаружении подозрительного предмета:</w:t>
      </w:r>
    </w:p>
    <w:bookmarkEnd w:id="440"/>
    <w:bookmarkStart w:name="z459" w:id="441"/>
    <w:p>
      <w:pPr>
        <w:spacing w:after="0"/>
        <w:ind w:left="0"/>
        <w:jc w:val="both"/>
      </w:pPr>
      <w:r>
        <w:rPr>
          <w:rFonts w:ascii="Times New Roman"/>
          <w:b w:val="false"/>
          <w:i w:val="false"/>
          <w:color w:val="000000"/>
          <w:sz w:val="28"/>
        </w:rPr>
        <w:t>
      1) незамедлительное информирование правоохранительные, специальные государственные органы о выявлении подозрительного человека или об обнаружении бесхозного предмета;</w:t>
      </w:r>
    </w:p>
    <w:bookmarkEnd w:id="441"/>
    <w:bookmarkStart w:name="z460" w:id="442"/>
    <w:p>
      <w:pPr>
        <w:spacing w:after="0"/>
        <w:ind w:left="0"/>
        <w:jc w:val="both"/>
      </w:pPr>
      <w:r>
        <w:rPr>
          <w:rFonts w:ascii="Times New Roman"/>
          <w:b w:val="false"/>
          <w:i w:val="false"/>
          <w:color w:val="000000"/>
          <w:sz w:val="28"/>
        </w:rPr>
        <w:t>
      2) организация оцепления места обнаружения бесхозного подозрительного предмета на необходимом удалении;</w:t>
      </w:r>
    </w:p>
    <w:bookmarkEnd w:id="442"/>
    <w:bookmarkStart w:name="z461" w:id="443"/>
    <w:p>
      <w:pPr>
        <w:spacing w:after="0"/>
        <w:ind w:left="0"/>
        <w:jc w:val="both"/>
      </w:pPr>
      <w:r>
        <w:rPr>
          <w:rFonts w:ascii="Times New Roman"/>
          <w:b w:val="false"/>
          <w:i w:val="false"/>
          <w:color w:val="000000"/>
          <w:sz w:val="28"/>
        </w:rPr>
        <w:t>
      3) организация эвакуации людей с объекта, оповещение о нештатной ситуации на объекте;</w:t>
      </w:r>
    </w:p>
    <w:bookmarkEnd w:id="443"/>
    <w:bookmarkStart w:name="z462" w:id="444"/>
    <w:p>
      <w:pPr>
        <w:spacing w:after="0"/>
        <w:ind w:left="0"/>
        <w:jc w:val="both"/>
      </w:pPr>
      <w:r>
        <w:rPr>
          <w:rFonts w:ascii="Times New Roman"/>
          <w:b w:val="false"/>
          <w:i w:val="false"/>
          <w:color w:val="000000"/>
          <w:sz w:val="28"/>
        </w:rPr>
        <w:t>
      4) обеспечение обхода помещений и осмотра территорий с целью обнаружения подозрительных предметов;</w:t>
      </w:r>
    </w:p>
    <w:bookmarkEnd w:id="444"/>
    <w:bookmarkStart w:name="z463" w:id="445"/>
    <w:p>
      <w:pPr>
        <w:spacing w:after="0"/>
        <w:ind w:left="0"/>
        <w:jc w:val="both"/>
      </w:pPr>
      <w:r>
        <w:rPr>
          <w:rFonts w:ascii="Times New Roman"/>
          <w:b w:val="false"/>
          <w:i w:val="false"/>
          <w:color w:val="000000"/>
          <w:sz w:val="28"/>
        </w:rPr>
        <w:t>
      5) организация взаимодействия персонала объекта с оперативным штабом по борьбе с терроризмом, предоставление необходимой информации.</w:t>
      </w:r>
    </w:p>
    <w:bookmarkEnd w:id="445"/>
    <w:bookmarkStart w:name="z464" w:id="446"/>
    <w:p>
      <w:pPr>
        <w:spacing w:after="0"/>
        <w:ind w:left="0"/>
        <w:jc w:val="both"/>
      </w:pPr>
      <w:r>
        <w:rPr>
          <w:rFonts w:ascii="Times New Roman"/>
          <w:b w:val="false"/>
          <w:i w:val="false"/>
          <w:color w:val="000000"/>
          <w:sz w:val="28"/>
        </w:rPr>
        <w:t>
      14. Признаки, которые могут указывать на взрывное устройство:</w:t>
      </w:r>
    </w:p>
    <w:bookmarkEnd w:id="446"/>
    <w:bookmarkStart w:name="z465" w:id="447"/>
    <w:p>
      <w:pPr>
        <w:spacing w:after="0"/>
        <w:ind w:left="0"/>
        <w:jc w:val="both"/>
      </w:pPr>
      <w:r>
        <w:rPr>
          <w:rFonts w:ascii="Times New Roman"/>
          <w:b w:val="false"/>
          <w:i w:val="false"/>
          <w:color w:val="000000"/>
          <w:sz w:val="28"/>
        </w:rPr>
        <w:t>
      1) наличие на обнаруженном предмете проводов, веревок, изоленты;</w:t>
      </w:r>
    </w:p>
    <w:bookmarkEnd w:id="447"/>
    <w:bookmarkStart w:name="z466" w:id="448"/>
    <w:p>
      <w:pPr>
        <w:spacing w:after="0"/>
        <w:ind w:left="0"/>
        <w:jc w:val="both"/>
      </w:pPr>
      <w:r>
        <w:rPr>
          <w:rFonts w:ascii="Times New Roman"/>
          <w:b w:val="false"/>
          <w:i w:val="false"/>
          <w:color w:val="000000"/>
          <w:sz w:val="28"/>
        </w:rPr>
        <w:t>
      2) подозрительные звуки, щелчки, тиканье часов, издаваемые предметом;</w:t>
      </w:r>
    </w:p>
    <w:bookmarkEnd w:id="448"/>
    <w:bookmarkStart w:name="z467" w:id="449"/>
    <w:p>
      <w:pPr>
        <w:spacing w:after="0"/>
        <w:ind w:left="0"/>
        <w:jc w:val="both"/>
      </w:pPr>
      <w:r>
        <w:rPr>
          <w:rFonts w:ascii="Times New Roman"/>
          <w:b w:val="false"/>
          <w:i w:val="false"/>
          <w:color w:val="000000"/>
          <w:sz w:val="28"/>
        </w:rPr>
        <w:t>
      3) от предмета исходит характерный запах миндаля или необычный запах;</w:t>
      </w:r>
    </w:p>
    <w:bookmarkEnd w:id="449"/>
    <w:bookmarkStart w:name="z468" w:id="450"/>
    <w:p>
      <w:pPr>
        <w:spacing w:after="0"/>
        <w:ind w:left="0"/>
        <w:jc w:val="both"/>
      </w:pPr>
      <w:r>
        <w:rPr>
          <w:rFonts w:ascii="Times New Roman"/>
          <w:b w:val="false"/>
          <w:i w:val="false"/>
          <w:color w:val="000000"/>
          <w:sz w:val="28"/>
        </w:rPr>
        <w:t>
      4) необычное размещение обнаруженного предмета;</w:t>
      </w:r>
    </w:p>
    <w:bookmarkEnd w:id="450"/>
    <w:bookmarkStart w:name="z469" w:id="451"/>
    <w:p>
      <w:pPr>
        <w:spacing w:after="0"/>
        <w:ind w:left="0"/>
        <w:jc w:val="both"/>
      </w:pPr>
      <w:r>
        <w:rPr>
          <w:rFonts w:ascii="Times New Roman"/>
          <w:b w:val="false"/>
          <w:i w:val="false"/>
          <w:color w:val="000000"/>
          <w:sz w:val="28"/>
        </w:rPr>
        <w:t>
      5) установленные на обнаруженном предмете различных видов источников питания, проволока, по внешним признакам, схожая с антенной.</w:t>
      </w:r>
    </w:p>
    <w:bookmarkEnd w:id="451"/>
    <w:bookmarkStart w:name="z470" w:id="452"/>
    <w:p>
      <w:pPr>
        <w:spacing w:after="0"/>
        <w:ind w:left="0"/>
        <w:jc w:val="both"/>
      </w:pPr>
      <w:r>
        <w:rPr>
          <w:rFonts w:ascii="Times New Roman"/>
          <w:b w:val="false"/>
          <w:i w:val="false"/>
          <w:color w:val="000000"/>
          <w:sz w:val="28"/>
        </w:rPr>
        <w:t>
      15. Расстояние для удаления и (или) оцепления при обнаружении взрывного устройства (ВУ) или предмета, похожего на ВУ:</w:t>
      </w:r>
    </w:p>
    <w:bookmarkEnd w:id="452"/>
    <w:bookmarkStart w:name="z471" w:id="453"/>
    <w:p>
      <w:pPr>
        <w:spacing w:after="0"/>
        <w:ind w:left="0"/>
        <w:jc w:val="both"/>
      </w:pPr>
      <w:r>
        <w:rPr>
          <w:rFonts w:ascii="Times New Roman"/>
          <w:b w:val="false"/>
          <w:i w:val="false"/>
          <w:color w:val="000000"/>
          <w:sz w:val="28"/>
        </w:rPr>
        <w:t>
      1) граната РГД-5 – 50 метров;</w:t>
      </w:r>
    </w:p>
    <w:bookmarkEnd w:id="453"/>
    <w:bookmarkStart w:name="z472" w:id="454"/>
    <w:p>
      <w:pPr>
        <w:spacing w:after="0"/>
        <w:ind w:left="0"/>
        <w:jc w:val="both"/>
      </w:pPr>
      <w:r>
        <w:rPr>
          <w:rFonts w:ascii="Times New Roman"/>
          <w:b w:val="false"/>
          <w:i w:val="false"/>
          <w:color w:val="000000"/>
          <w:sz w:val="28"/>
        </w:rPr>
        <w:t>
      2) граната Ф-1 – 200 метров;</w:t>
      </w:r>
    </w:p>
    <w:bookmarkEnd w:id="454"/>
    <w:bookmarkStart w:name="z473" w:id="455"/>
    <w:p>
      <w:pPr>
        <w:spacing w:after="0"/>
        <w:ind w:left="0"/>
        <w:jc w:val="both"/>
      </w:pPr>
      <w:r>
        <w:rPr>
          <w:rFonts w:ascii="Times New Roman"/>
          <w:b w:val="false"/>
          <w:i w:val="false"/>
          <w:color w:val="000000"/>
          <w:sz w:val="28"/>
        </w:rPr>
        <w:t>
      3) тротиловая шашка массой 200 грамм – 45 метров;</w:t>
      </w:r>
    </w:p>
    <w:bookmarkEnd w:id="455"/>
    <w:bookmarkStart w:name="z474" w:id="456"/>
    <w:p>
      <w:pPr>
        <w:spacing w:after="0"/>
        <w:ind w:left="0"/>
        <w:jc w:val="both"/>
      </w:pPr>
      <w:r>
        <w:rPr>
          <w:rFonts w:ascii="Times New Roman"/>
          <w:b w:val="false"/>
          <w:i w:val="false"/>
          <w:color w:val="000000"/>
          <w:sz w:val="28"/>
        </w:rPr>
        <w:t>
      4) тротиловая шашка массой 400 грамм – 55 метров;</w:t>
      </w:r>
    </w:p>
    <w:bookmarkEnd w:id="456"/>
    <w:bookmarkStart w:name="z475" w:id="457"/>
    <w:p>
      <w:pPr>
        <w:spacing w:after="0"/>
        <w:ind w:left="0"/>
        <w:jc w:val="both"/>
      </w:pPr>
      <w:r>
        <w:rPr>
          <w:rFonts w:ascii="Times New Roman"/>
          <w:b w:val="false"/>
          <w:i w:val="false"/>
          <w:color w:val="000000"/>
          <w:sz w:val="28"/>
        </w:rPr>
        <w:t>
      5) пивная банка 0,33 литров – 60 метров;</w:t>
      </w:r>
    </w:p>
    <w:bookmarkEnd w:id="457"/>
    <w:bookmarkStart w:name="z476" w:id="458"/>
    <w:p>
      <w:pPr>
        <w:spacing w:after="0"/>
        <w:ind w:left="0"/>
        <w:jc w:val="both"/>
      </w:pPr>
      <w:r>
        <w:rPr>
          <w:rFonts w:ascii="Times New Roman"/>
          <w:b w:val="false"/>
          <w:i w:val="false"/>
          <w:color w:val="000000"/>
          <w:sz w:val="28"/>
        </w:rPr>
        <w:t>
      6) дипломат (кейс) – 230 метров;</w:t>
      </w:r>
    </w:p>
    <w:bookmarkEnd w:id="458"/>
    <w:bookmarkStart w:name="z477" w:id="459"/>
    <w:p>
      <w:pPr>
        <w:spacing w:after="0"/>
        <w:ind w:left="0"/>
        <w:jc w:val="both"/>
      </w:pPr>
      <w:r>
        <w:rPr>
          <w:rFonts w:ascii="Times New Roman"/>
          <w:b w:val="false"/>
          <w:i w:val="false"/>
          <w:color w:val="000000"/>
          <w:sz w:val="28"/>
        </w:rPr>
        <w:t>
      7) дорожный чемодан – 350 метров;</w:t>
      </w:r>
    </w:p>
    <w:bookmarkEnd w:id="459"/>
    <w:bookmarkStart w:name="z478" w:id="460"/>
    <w:p>
      <w:pPr>
        <w:spacing w:after="0"/>
        <w:ind w:left="0"/>
        <w:jc w:val="both"/>
      </w:pPr>
      <w:r>
        <w:rPr>
          <w:rFonts w:ascii="Times New Roman"/>
          <w:b w:val="false"/>
          <w:i w:val="false"/>
          <w:color w:val="000000"/>
          <w:sz w:val="28"/>
        </w:rPr>
        <w:t>
      8) автомашина легковая – 460-580 метров;</w:t>
      </w:r>
    </w:p>
    <w:bookmarkEnd w:id="460"/>
    <w:bookmarkStart w:name="z479" w:id="461"/>
    <w:p>
      <w:pPr>
        <w:spacing w:after="0"/>
        <w:ind w:left="0"/>
        <w:jc w:val="both"/>
      </w:pPr>
      <w:r>
        <w:rPr>
          <w:rFonts w:ascii="Times New Roman"/>
          <w:b w:val="false"/>
          <w:i w:val="false"/>
          <w:color w:val="000000"/>
          <w:sz w:val="28"/>
        </w:rPr>
        <w:t>
      9) микроавтобус – 920 метров;</w:t>
      </w:r>
    </w:p>
    <w:bookmarkEnd w:id="461"/>
    <w:bookmarkStart w:name="z480" w:id="462"/>
    <w:p>
      <w:pPr>
        <w:spacing w:after="0"/>
        <w:ind w:left="0"/>
        <w:jc w:val="both"/>
      </w:pPr>
      <w:r>
        <w:rPr>
          <w:rFonts w:ascii="Times New Roman"/>
          <w:b w:val="false"/>
          <w:i w:val="false"/>
          <w:color w:val="000000"/>
          <w:sz w:val="28"/>
        </w:rPr>
        <w:t>
      10) грузовой транспорт (фургон) – 1240 метров.</w:t>
      </w:r>
    </w:p>
    <w:bookmarkEnd w:id="462"/>
    <w:bookmarkStart w:name="z481" w:id="463"/>
    <w:p>
      <w:pPr>
        <w:spacing w:after="0"/>
        <w:ind w:left="0"/>
        <w:jc w:val="left"/>
      </w:pPr>
      <w:r>
        <w:rPr>
          <w:rFonts w:ascii="Times New Roman"/>
          <w:b/>
          <w:i w:val="false"/>
          <w:color w:val="000000"/>
        </w:rPr>
        <w:t xml:space="preserve"> "Действия при атаке с применением "террористов-смертников"</w:t>
      </w:r>
    </w:p>
    <w:bookmarkEnd w:id="463"/>
    <w:bookmarkStart w:name="z482" w:id="464"/>
    <w:p>
      <w:pPr>
        <w:spacing w:after="0"/>
        <w:ind w:left="0"/>
        <w:jc w:val="both"/>
      </w:pPr>
      <w:r>
        <w:rPr>
          <w:rFonts w:ascii="Times New Roman"/>
          <w:b w:val="false"/>
          <w:i w:val="false"/>
          <w:color w:val="000000"/>
          <w:sz w:val="28"/>
        </w:rPr>
        <w:t>
      16. Действия персонала при атаке с применением "террористов-смертников":</w:t>
      </w:r>
    </w:p>
    <w:bookmarkEnd w:id="464"/>
    <w:bookmarkStart w:name="z483" w:id="465"/>
    <w:p>
      <w:pPr>
        <w:spacing w:after="0"/>
        <w:ind w:left="0"/>
        <w:jc w:val="both"/>
      </w:pPr>
      <w:r>
        <w:rPr>
          <w:rFonts w:ascii="Times New Roman"/>
          <w:b w:val="false"/>
          <w:i w:val="false"/>
          <w:color w:val="000000"/>
          <w:sz w:val="28"/>
        </w:rPr>
        <w:t>
      1) защититься, незаметно покинуть здание или укрыться в помещении, заблокировать дверь, дождаться прибытия сотрудников правопорядка;</w:t>
      </w:r>
    </w:p>
    <w:bookmarkEnd w:id="465"/>
    <w:bookmarkStart w:name="z484" w:id="466"/>
    <w:p>
      <w:pPr>
        <w:spacing w:after="0"/>
        <w:ind w:left="0"/>
        <w:jc w:val="both"/>
      </w:pPr>
      <w:r>
        <w:rPr>
          <w:rFonts w:ascii="Times New Roman"/>
          <w:b w:val="false"/>
          <w:i w:val="false"/>
          <w:color w:val="000000"/>
          <w:sz w:val="28"/>
        </w:rPr>
        <w:t>
      2) информировать любым способом правоохранительные и (или) специальные государственные органы, охрану, персонал, руководство объекта о факте и обстоятельствах вооруженного нападения.</w:t>
      </w:r>
    </w:p>
    <w:bookmarkEnd w:id="466"/>
    <w:bookmarkStart w:name="z485" w:id="467"/>
    <w:p>
      <w:pPr>
        <w:spacing w:after="0"/>
        <w:ind w:left="0"/>
        <w:jc w:val="both"/>
      </w:pPr>
      <w:r>
        <w:rPr>
          <w:rFonts w:ascii="Times New Roman"/>
          <w:b w:val="false"/>
          <w:i w:val="false"/>
          <w:color w:val="000000"/>
          <w:sz w:val="28"/>
        </w:rPr>
        <w:t>
      17. Действия сотрудников охранной организации при атаке с применением "террористов-смертников":</w:t>
      </w:r>
    </w:p>
    <w:bookmarkEnd w:id="467"/>
    <w:bookmarkStart w:name="z486" w:id="468"/>
    <w:p>
      <w:pPr>
        <w:spacing w:after="0"/>
        <w:ind w:left="0"/>
        <w:jc w:val="both"/>
      </w:pPr>
      <w:r>
        <w:rPr>
          <w:rFonts w:ascii="Times New Roman"/>
          <w:b w:val="false"/>
          <w:i w:val="false"/>
          <w:color w:val="000000"/>
          <w:sz w:val="28"/>
        </w:rPr>
        <w:t>
      1) блокировать его/их продвижение к местам массового пребывания людей на объекте;</w:t>
      </w:r>
    </w:p>
    <w:bookmarkEnd w:id="468"/>
    <w:bookmarkStart w:name="z487" w:id="469"/>
    <w:p>
      <w:pPr>
        <w:spacing w:after="0"/>
        <w:ind w:left="0"/>
        <w:jc w:val="both"/>
      </w:pPr>
      <w:r>
        <w:rPr>
          <w:rFonts w:ascii="Times New Roman"/>
          <w:b w:val="false"/>
          <w:i w:val="false"/>
          <w:color w:val="000000"/>
          <w:sz w:val="28"/>
        </w:rPr>
        <w:t>
      2) информировать любым способом руководство объекта, правоохранительные и/или специальные государственных органов о выявлении подозрительного лица или группы лиц;</w:t>
      </w:r>
    </w:p>
    <w:bookmarkEnd w:id="469"/>
    <w:bookmarkStart w:name="z488" w:id="470"/>
    <w:p>
      <w:pPr>
        <w:spacing w:after="0"/>
        <w:ind w:left="0"/>
        <w:jc w:val="both"/>
      </w:pPr>
      <w:r>
        <w:rPr>
          <w:rFonts w:ascii="Times New Roman"/>
          <w:b w:val="false"/>
          <w:i w:val="false"/>
          <w:color w:val="000000"/>
          <w:sz w:val="28"/>
        </w:rPr>
        <w:t>
      3) принять меры к обеспечению безопасности людей на объекте (эвакуация, блокирование внутренних барьеров);</w:t>
      </w:r>
    </w:p>
    <w:bookmarkEnd w:id="470"/>
    <w:bookmarkStart w:name="z489" w:id="471"/>
    <w:p>
      <w:pPr>
        <w:spacing w:after="0"/>
        <w:ind w:left="0"/>
        <w:jc w:val="both"/>
      </w:pPr>
      <w:r>
        <w:rPr>
          <w:rFonts w:ascii="Times New Roman"/>
          <w:b w:val="false"/>
          <w:i w:val="false"/>
          <w:color w:val="000000"/>
          <w:sz w:val="28"/>
        </w:rPr>
        <w:t>
      4) при необходимости организовать наблюдение передвижений подозрительного лица или группы лиц по объекту (лично либо через систему видеонаблюдения);</w:t>
      </w:r>
    </w:p>
    <w:bookmarkEnd w:id="471"/>
    <w:bookmarkStart w:name="z490" w:id="472"/>
    <w:p>
      <w:pPr>
        <w:spacing w:after="0"/>
        <w:ind w:left="0"/>
        <w:jc w:val="both"/>
      </w:pPr>
      <w:r>
        <w:rPr>
          <w:rFonts w:ascii="Times New Roman"/>
          <w:b w:val="false"/>
          <w:i w:val="false"/>
          <w:color w:val="000000"/>
          <w:sz w:val="28"/>
        </w:rPr>
        <w:t>
      5) обеспечить собственную безопасность.</w:t>
      </w:r>
    </w:p>
    <w:bookmarkEnd w:id="472"/>
    <w:bookmarkStart w:name="z491" w:id="473"/>
    <w:p>
      <w:pPr>
        <w:spacing w:after="0"/>
        <w:ind w:left="0"/>
        <w:jc w:val="both"/>
      </w:pPr>
      <w:r>
        <w:rPr>
          <w:rFonts w:ascii="Times New Roman"/>
          <w:b w:val="false"/>
          <w:i w:val="false"/>
          <w:color w:val="000000"/>
          <w:sz w:val="28"/>
        </w:rPr>
        <w:t>
      18. Действия руководства при атаке с применением "террористов-смертников":</w:t>
      </w:r>
    </w:p>
    <w:bookmarkEnd w:id="473"/>
    <w:bookmarkStart w:name="z492" w:id="474"/>
    <w:p>
      <w:pPr>
        <w:spacing w:after="0"/>
        <w:ind w:left="0"/>
        <w:jc w:val="both"/>
      </w:pPr>
      <w:r>
        <w:rPr>
          <w:rFonts w:ascii="Times New Roman"/>
          <w:b w:val="false"/>
          <w:i w:val="false"/>
          <w:color w:val="000000"/>
          <w:sz w:val="28"/>
        </w:rPr>
        <w:t>
      1) незамедлительная передача информации в правоохранительные и (или) специальные государственные органы о выявлении на объекте подозрительного лица или группы лиц;</w:t>
      </w:r>
    </w:p>
    <w:bookmarkEnd w:id="474"/>
    <w:bookmarkStart w:name="z493" w:id="475"/>
    <w:p>
      <w:pPr>
        <w:spacing w:after="0"/>
        <w:ind w:left="0"/>
        <w:jc w:val="both"/>
      </w:pPr>
      <w:r>
        <w:rPr>
          <w:rFonts w:ascii="Times New Roman"/>
          <w:b w:val="false"/>
          <w:i w:val="false"/>
          <w:color w:val="000000"/>
          <w:sz w:val="28"/>
        </w:rPr>
        <w:t>
      2) предоставление сотрудникам правоохранительных и/или специальных государственных органов максимально полной информации о подозрительном лице, которая сокращает время выявления и задержания злоумышленника;</w:t>
      </w:r>
    </w:p>
    <w:bookmarkEnd w:id="475"/>
    <w:bookmarkStart w:name="z494" w:id="476"/>
    <w:p>
      <w:pPr>
        <w:spacing w:after="0"/>
        <w:ind w:left="0"/>
        <w:jc w:val="both"/>
      </w:pPr>
      <w:r>
        <w:rPr>
          <w:rFonts w:ascii="Times New Roman"/>
          <w:b w:val="false"/>
          <w:i w:val="false"/>
          <w:color w:val="000000"/>
          <w:sz w:val="28"/>
        </w:rPr>
        <w:t>
      3) обеспечение организованной эвакуации людей;</w:t>
      </w:r>
    </w:p>
    <w:bookmarkEnd w:id="476"/>
    <w:bookmarkStart w:name="z495" w:id="477"/>
    <w:p>
      <w:pPr>
        <w:spacing w:after="0"/>
        <w:ind w:left="0"/>
        <w:jc w:val="both"/>
      </w:pPr>
      <w:r>
        <w:rPr>
          <w:rFonts w:ascii="Times New Roman"/>
          <w:b w:val="false"/>
          <w:i w:val="false"/>
          <w:color w:val="000000"/>
          <w:sz w:val="28"/>
        </w:rPr>
        <w:t>
      4) обеспечение собственной безопасности.</w:t>
      </w:r>
    </w:p>
    <w:bookmarkEnd w:id="477"/>
    <w:bookmarkStart w:name="z496" w:id="478"/>
    <w:p>
      <w:pPr>
        <w:spacing w:after="0"/>
        <w:ind w:left="0"/>
        <w:jc w:val="left"/>
      </w:pPr>
      <w:r>
        <w:rPr>
          <w:rFonts w:ascii="Times New Roman"/>
          <w:b/>
          <w:i w:val="false"/>
          <w:color w:val="000000"/>
        </w:rPr>
        <w:t xml:space="preserve"> "Действия при получении угрозы по телефону"</w:t>
      </w:r>
    </w:p>
    <w:bookmarkEnd w:id="478"/>
    <w:bookmarkStart w:name="z497" w:id="479"/>
    <w:p>
      <w:pPr>
        <w:spacing w:after="0"/>
        <w:ind w:left="0"/>
        <w:jc w:val="both"/>
      </w:pPr>
      <w:r>
        <w:rPr>
          <w:rFonts w:ascii="Times New Roman"/>
          <w:b w:val="false"/>
          <w:i w:val="false"/>
          <w:color w:val="000000"/>
          <w:sz w:val="28"/>
        </w:rPr>
        <w:t>
      19. Действия получателя угрозы по телефону (руководитель, персонал, сотрудник охранной организации):</w:t>
      </w:r>
    </w:p>
    <w:bookmarkEnd w:id="479"/>
    <w:bookmarkStart w:name="z498" w:id="480"/>
    <w:p>
      <w:pPr>
        <w:spacing w:after="0"/>
        <w:ind w:left="0"/>
        <w:jc w:val="both"/>
      </w:pPr>
      <w:r>
        <w:rPr>
          <w:rFonts w:ascii="Times New Roman"/>
          <w:b w:val="false"/>
          <w:i w:val="false"/>
          <w:color w:val="000000"/>
          <w:sz w:val="28"/>
        </w:rPr>
        <w:t>
      1) по ходу разговора отметьте пол, возраст звонившего и особенности его речи:</w:t>
      </w:r>
    </w:p>
    <w:bookmarkEnd w:id="480"/>
    <w:bookmarkStart w:name="z499" w:id="481"/>
    <w:p>
      <w:pPr>
        <w:spacing w:after="0"/>
        <w:ind w:left="0"/>
        <w:jc w:val="both"/>
      </w:pPr>
      <w:r>
        <w:rPr>
          <w:rFonts w:ascii="Times New Roman"/>
          <w:b w:val="false"/>
          <w:i w:val="false"/>
          <w:color w:val="000000"/>
          <w:sz w:val="28"/>
        </w:rPr>
        <w:t>
      2) голос (громкий или тихий, низкий или высокий);</w:t>
      </w:r>
    </w:p>
    <w:bookmarkEnd w:id="481"/>
    <w:bookmarkStart w:name="z500" w:id="482"/>
    <w:p>
      <w:pPr>
        <w:spacing w:after="0"/>
        <w:ind w:left="0"/>
        <w:jc w:val="both"/>
      </w:pPr>
      <w:r>
        <w:rPr>
          <w:rFonts w:ascii="Times New Roman"/>
          <w:b w:val="false"/>
          <w:i w:val="false"/>
          <w:color w:val="000000"/>
          <w:sz w:val="28"/>
        </w:rPr>
        <w:t>
      3) темп речи (быстрый или медленный);</w:t>
      </w:r>
    </w:p>
    <w:bookmarkEnd w:id="482"/>
    <w:bookmarkStart w:name="z501" w:id="483"/>
    <w:p>
      <w:pPr>
        <w:spacing w:after="0"/>
        <w:ind w:left="0"/>
        <w:jc w:val="both"/>
      </w:pPr>
      <w:r>
        <w:rPr>
          <w:rFonts w:ascii="Times New Roman"/>
          <w:b w:val="false"/>
          <w:i w:val="false"/>
          <w:color w:val="000000"/>
          <w:sz w:val="28"/>
        </w:rPr>
        <w:t>
      4) произношение (отчетливое, искаженное, с заиканием, шепелявое, с акцентом или диалектом);</w:t>
      </w:r>
    </w:p>
    <w:bookmarkEnd w:id="483"/>
    <w:bookmarkStart w:name="z502" w:id="484"/>
    <w:p>
      <w:pPr>
        <w:spacing w:after="0"/>
        <w:ind w:left="0"/>
        <w:jc w:val="both"/>
      </w:pPr>
      <w:r>
        <w:rPr>
          <w:rFonts w:ascii="Times New Roman"/>
          <w:b w:val="false"/>
          <w:i w:val="false"/>
          <w:color w:val="000000"/>
          <w:sz w:val="28"/>
        </w:rPr>
        <w:t>
      5) манера речи (развязная, с издевкой, с нецензурными выражениями);</w:t>
      </w:r>
    </w:p>
    <w:bookmarkEnd w:id="484"/>
    <w:bookmarkStart w:name="z503" w:id="485"/>
    <w:p>
      <w:pPr>
        <w:spacing w:after="0"/>
        <w:ind w:left="0"/>
        <w:jc w:val="both"/>
      </w:pPr>
      <w:r>
        <w:rPr>
          <w:rFonts w:ascii="Times New Roman"/>
          <w:b w:val="false"/>
          <w:i w:val="false"/>
          <w:color w:val="000000"/>
          <w:sz w:val="28"/>
        </w:rPr>
        <w:t>
      6) обратите внимание на звуковой фон (шум автомобильного или железнодорожного транспорта, звук теле- или радиоаппаратуры, голоса), характер звонка (городской, междугородный);</w:t>
      </w:r>
    </w:p>
    <w:bookmarkEnd w:id="485"/>
    <w:bookmarkStart w:name="z504" w:id="486"/>
    <w:p>
      <w:pPr>
        <w:spacing w:after="0"/>
        <w:ind w:left="0"/>
        <w:jc w:val="both"/>
      </w:pPr>
      <w:r>
        <w:rPr>
          <w:rFonts w:ascii="Times New Roman"/>
          <w:b w:val="false"/>
          <w:i w:val="false"/>
          <w:color w:val="000000"/>
          <w:sz w:val="28"/>
        </w:rPr>
        <w:t>
      7) зафиксируйте точное время начала разговора и его продолжительность;</w:t>
      </w:r>
    </w:p>
    <w:bookmarkEnd w:id="486"/>
    <w:bookmarkStart w:name="z505" w:id="487"/>
    <w:p>
      <w:pPr>
        <w:spacing w:after="0"/>
        <w:ind w:left="0"/>
        <w:jc w:val="both"/>
      </w:pPr>
      <w:r>
        <w:rPr>
          <w:rFonts w:ascii="Times New Roman"/>
          <w:b w:val="false"/>
          <w:i w:val="false"/>
          <w:color w:val="000000"/>
          <w:sz w:val="28"/>
        </w:rPr>
        <w:t>
      8) постарайтесь в ходе разговора получить ответы на следующие вопросы:</w:t>
      </w:r>
    </w:p>
    <w:bookmarkEnd w:id="487"/>
    <w:bookmarkStart w:name="z506" w:id="488"/>
    <w:p>
      <w:pPr>
        <w:spacing w:after="0"/>
        <w:ind w:left="0"/>
        <w:jc w:val="both"/>
      </w:pPr>
      <w:r>
        <w:rPr>
          <w:rFonts w:ascii="Times New Roman"/>
          <w:b w:val="false"/>
          <w:i w:val="false"/>
          <w:color w:val="000000"/>
          <w:sz w:val="28"/>
        </w:rPr>
        <w:t>
      куда, кому, по какому телефону звонит данный человек?</w:t>
      </w:r>
    </w:p>
    <w:bookmarkEnd w:id="488"/>
    <w:bookmarkStart w:name="z507" w:id="489"/>
    <w:p>
      <w:pPr>
        <w:spacing w:after="0"/>
        <w:ind w:left="0"/>
        <w:jc w:val="both"/>
      </w:pPr>
      <w:r>
        <w:rPr>
          <w:rFonts w:ascii="Times New Roman"/>
          <w:b w:val="false"/>
          <w:i w:val="false"/>
          <w:color w:val="000000"/>
          <w:sz w:val="28"/>
        </w:rPr>
        <w:t>
      какие конкретные требования он выдвигает?</w:t>
      </w:r>
    </w:p>
    <w:bookmarkEnd w:id="489"/>
    <w:bookmarkStart w:name="z508" w:id="490"/>
    <w:p>
      <w:pPr>
        <w:spacing w:after="0"/>
        <w:ind w:left="0"/>
        <w:jc w:val="both"/>
      </w:pPr>
      <w:r>
        <w:rPr>
          <w:rFonts w:ascii="Times New Roman"/>
          <w:b w:val="false"/>
          <w:i w:val="false"/>
          <w:color w:val="000000"/>
          <w:sz w:val="28"/>
        </w:rPr>
        <w:t>
      выдвигает требования лично или выступает в роли посредника и представляет какую-то группу лиц?</w:t>
      </w:r>
    </w:p>
    <w:bookmarkEnd w:id="490"/>
    <w:bookmarkStart w:name="z509" w:id="491"/>
    <w:p>
      <w:pPr>
        <w:spacing w:after="0"/>
        <w:ind w:left="0"/>
        <w:jc w:val="both"/>
      </w:pPr>
      <w:r>
        <w:rPr>
          <w:rFonts w:ascii="Times New Roman"/>
          <w:b w:val="false"/>
          <w:i w:val="false"/>
          <w:color w:val="000000"/>
          <w:sz w:val="28"/>
        </w:rPr>
        <w:t>
      на каких условиях он или они согласны отказаться от задуманного?</w:t>
      </w:r>
    </w:p>
    <w:bookmarkEnd w:id="491"/>
    <w:bookmarkStart w:name="z510" w:id="492"/>
    <w:p>
      <w:pPr>
        <w:spacing w:after="0"/>
        <w:ind w:left="0"/>
        <w:jc w:val="both"/>
      </w:pPr>
      <w:r>
        <w:rPr>
          <w:rFonts w:ascii="Times New Roman"/>
          <w:b w:val="false"/>
          <w:i w:val="false"/>
          <w:color w:val="000000"/>
          <w:sz w:val="28"/>
        </w:rPr>
        <w:t>
      как и когда с ним можно связаться?</w:t>
      </w:r>
    </w:p>
    <w:bookmarkEnd w:id="492"/>
    <w:bookmarkStart w:name="z511" w:id="493"/>
    <w:p>
      <w:pPr>
        <w:spacing w:after="0"/>
        <w:ind w:left="0"/>
        <w:jc w:val="both"/>
      </w:pPr>
      <w:r>
        <w:rPr>
          <w:rFonts w:ascii="Times New Roman"/>
          <w:b w:val="false"/>
          <w:i w:val="false"/>
          <w:color w:val="000000"/>
          <w:sz w:val="28"/>
        </w:rPr>
        <w:t>
      кому вы можете или должны сообщить об этом звонке?</w:t>
      </w:r>
    </w:p>
    <w:bookmarkEnd w:id="493"/>
    <w:bookmarkStart w:name="z512" w:id="494"/>
    <w:p>
      <w:pPr>
        <w:spacing w:after="0"/>
        <w:ind w:left="0"/>
        <w:jc w:val="both"/>
      </w:pPr>
      <w:r>
        <w:rPr>
          <w:rFonts w:ascii="Times New Roman"/>
          <w:b w:val="false"/>
          <w:i w:val="false"/>
          <w:color w:val="000000"/>
          <w:sz w:val="28"/>
        </w:rPr>
        <w:t>
      9) постарайтесь добиться от звонящего максимально возможного промежутка времени для принятия вами и руководством решений или совершения каких-либо действий;</w:t>
      </w:r>
    </w:p>
    <w:bookmarkEnd w:id="494"/>
    <w:bookmarkStart w:name="z513" w:id="495"/>
    <w:p>
      <w:pPr>
        <w:spacing w:after="0"/>
        <w:ind w:left="0"/>
        <w:jc w:val="both"/>
      </w:pPr>
      <w:r>
        <w:rPr>
          <w:rFonts w:ascii="Times New Roman"/>
          <w:b w:val="false"/>
          <w:i w:val="false"/>
          <w:color w:val="000000"/>
          <w:sz w:val="28"/>
        </w:rPr>
        <w:t>
      10) в процессе разговора или немедленно после окончания разговора сообщить на канал "102" органов внутренних дел или единую дежурно-диспетчерскую службу "112" и руководству объекта Министерства о телефонной угрозе.</w:t>
      </w:r>
    </w:p>
    <w:bookmarkEnd w:id="4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