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e8db" w14:textId="6bee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2024 года № 68. Зарегистрирован в Министерстве юстиции Республики Казахстан 29 января 2024 года № 33941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апреля 2017 года № 461 "Об утверждении Правил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организациями" (зарегистрирован в Реестре государственной регистрации нормативных правовых актов № 15034)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утвержденных указанных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Правила) определяют порядок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База исследований).";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База исследований формируется на платформе информационно-правовой системы "Әділет" и содержит аналитические, консалтинговые, социологические и иные исследования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проводимые в Республике Казахстан, финансируемые из республиканского и местных бюджетов, а также исследования, проведенные совместно с международными организациями (далее – исследования).";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 документам с пометкой "для служебного пользования" доступ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по государственному планированию и местные исполнительные органы Республики Казахстан, их подведомственные организации, субъекты квазигосударственного сектора ежегодно в срок до 15 декабря текущего года направляют в ИЗПИ список исследований, запланированных в следующем году.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местные исполнительные органы Республики Казахстан, их подведомственные организации, субъекты квазигосударственного сектора обеспечивают: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соответствие с подлинниками копий результатов исследований на казахском, русском и английском языках (в зависимости от языка разработки материалов), направляемых для размещения в Базе исследований;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графиков исследований с указанием сроков завершения исследований в ИЗПИ в течение десяти рабочих дней после утверждения договора;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результатов исследований (отчетов, сборников, учебников, справок, докладов и т.д.) в ИЗПИ в течение десяти рабочих дней после его завершения в соответствии с условиями договора (при отсутствии договора – с момента утверждения и (или) опубликования).";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направлении графиков исследований предоставляются административные данные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тематика исследования выбирается из списка, указанного в примечании.".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направлении результатов исследований используются административные данные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заполняются поля "Дата завершения исследования" и "объем (количество) листов".".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471 "Об утверждении Правил проведения правового мониторинга" (зарегистрирован в Реестре государственной регистрации нормативных правовых актов № 33069) следующие изменения и дополнение: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утвержденных указанным приказом: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внесено изменение на казахском языке, текст на русском языке не меняется;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рекомендации по устранению причин и условий, способствующих совершению коррупционных правонарушений, выявленных по результатам внешнего и внутреннего анализов коррупционных рисков.";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Уполномоченной организацией,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149 "О некоторых вопросах нормотворческой деятельности в Республике Казахстан", проводится анализ эффективности законодательства.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эффективности законодательства используются государственными органами при проведении правового мониторинга.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проведенного анализа эффективности законодательства государственный орган в течение тридцати рабочих дней после получения результатов анализа эффективности направляет в уполномоченную организацию письменное мотивированное и аргументированное обоснование причин несогласия с соответствующими результатами.".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правовой пропаганды и координации Министерства юстиции Республики Казахстан в установленном законодательством порядке обеспечить: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консалтинговых,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9" w:id="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Республиканское государственное предприятие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 "Институт законодательства и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Республики Казахстан" Министерства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"Единая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аналитических, консалтинговых, социологических и иных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финансируемых из республиканского и местных бюджетов, проводимых по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местных исполнительных органов, их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субъектов квазигосударственного сектора, в том числе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с международными организациями".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по аналитическим,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консалтинговым, социологическим и иным исследованиям,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республиканского и местных бюджетов, проводимых по заказу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местных исполнительных органов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подведомственных организаций, субъектов квазигосударственного сектора,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совместных исследований с международными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1-issledovaniya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завершению проведения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исполнительные органы, их подведомственных организации,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течение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после завершения исследования в соответствии с условиями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исследования (дд/мм/гг)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исследования (дд/мм/гг)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орган/ местный исполнительный орган/ подведомственная организация/ субъект квазигосударственного сектора заказавший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исследования*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исследования (научный руководитель, редактор и так далее)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в исследовании (теги)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(количество листов)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размещения в Базе исследований (Конфиденциально/ Не конфиденциально)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исследования (аналитическое/ консалтинговое/ социологическое/ иное)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(республиканский бюджет, местный бюджет, собственный бюджет, грант 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затратах на исследования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*Перечень тематик исследований: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Социальное обеспечение.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Добывающие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Налоговая сфера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аналитическим,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бюджетов,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организациями"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аналитическим, консалтинговым, социологическим и иным исследованиям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Республики Казахстан, их подведомственных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субъектов квазигосударственного сектора, финансируемых из республиканского и местных бюджетов,</w:t>
      </w:r>
      <w:r>
        <w:br/>
      </w:r>
      <w:r>
        <w:rPr>
          <w:rFonts w:ascii="Times New Roman"/>
          <w:b/>
          <w:i w:val="false"/>
          <w:color w:val="000000"/>
        </w:rPr>
        <w:t>в том числе совместных исследований с международными организациями"</w:t>
      </w:r>
      <w:r>
        <w:br/>
      </w:r>
      <w:r>
        <w:rPr>
          <w:rFonts w:ascii="Times New Roman"/>
          <w:b/>
          <w:i w:val="false"/>
          <w:color w:val="000000"/>
        </w:rPr>
        <w:t>(индекс 1-issledovaniya, периодичность по завершению проведения исследования)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"Сведения по аналитическим, консалтинговым, социологическим и иным исследованиям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сектора, финансируемых из республиканского бюджета и местных бюджетов, в том числе совместных исследований с международными организациями" (далее – Форма).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в течение десяти рабочих дней после завершения исследования в соответствии с условиями договора.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или лица, уполномоченные на подписание результатов исследований, и исполнитель.</w:t>
      </w:r>
    </w:p>
    <w:bookmarkEnd w:id="36"/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 (также на английском языке в случае разработки исследования на английском языке).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результатов исследований, направляемых в ИЗПИ для размещения в Базе исследований.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исследования в соответствии с подлинником исследования.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срок завершения исследования.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дата завершения исследования.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государственный орган/местный исполнительный орган/подведомственная организация/субъект квазигосударственного сектора заказавший(-ая) данное исследование.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тематики исследований, выбранные из перечня тематик, указанного в примечании к Форме.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авторы данного исследования (научный руководитель, редактор и т.д.).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указываются ключевые слова в исследовании (теги), используемые для поисковых запросов по данному исследованию.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объем (количество листов) данного исследования.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тип размещения исследования в Базе исследований (конфиденциально/не конфиденциально).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тип исследования (аналитическое/консалтинговое/ социологическое/иное).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источник финансирования (республиканский бюджет/местный бюджет/собственный бюджет / грант).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указываются данные о затратах на исследования.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