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8c77" w14:textId="e338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января 2024 года № 14. Зарегистрирован в Министерстве юстиции Республики Казахстан 29 января 2024 года № 33936.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 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 (далее – Правила) разработаны во исполнение подпункта 14)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определяют порядок направления сведений о заключении договора обязательного страхования работника от несчастных случаев при исполнении им трудовых (служебных) обязанностей в уполномоченный государственный орган по труду.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"Охрана труда и безопасность" –информационная система, предназначенная для автоматизации учета результатов проверок государственных инспекторов труда, расследований несчастных случаев, связанных с трудовой деятельностью;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страхование работника от несчастных случаев – комплекс отношений по защите имущественных интересов работника, жизни и здоровью которого причинен вред при исполнении им трудовых (служебных) обязанностей;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выгодоприобретатель - лицо, которое в соответствии с договором обязательного страхования работника от несчастных случаев, является получателем страховой выплаты;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страхователь – работодатель, заключивший договор обязательного страхования работника от несчастных случаев;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страховщик – юридическое лицо, получившее лицензию на право осуществления страховой деятельности в отрасли "страхование жизни" по классу аннуитетное страхование и данному виду обязательного страхования на территории Республики Казахстан в порядке, установленном законодательством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база данных по страхованию (далее – база данных) – совокупность информации (в том числе в электронной форме) о страховщике, страхователе, застрахованном и выгодоприобретателе.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сведений о заключении договора обязательного страхования работника от несчастных случаев при исполнении им трудовых (служебных) обязанностей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со страховщиком договор обязательного страхования работника от несчастных случаев при исполнении им трудовых (служебных) обязанностей.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заключҰнном страхователем договоре обязательного страхования работника от несчастных случаев при исполнении им трудовых (служебных) обязанностей страховщиком вносятся в базу данных.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Направление работодателем в уполномоченный государственный орган по труду сведений о заключенном договоре обязательного страхования работника от несчастных случаев при исполнении им трудовых (служебных) обязанностей, указанные в пункте 6 настоящих Правил, осуществляется путем автоматизированной передачи сведений из базы данных в информационную систему "Охрана труда и безопасность".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6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базы данных в информационную систему "Охрана труда и безопасность" передаются следующие сведения: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страховщика;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серия договора;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страхователя;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заключения договора;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действия договора;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конец действия договора;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причины прекращения/расторжения договора;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прекращения/расторжения договора;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общий годовой фонд оплаты труда;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страховая премия;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всего количество работников.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