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72d1c" w14:textId="ee72d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 направлению сведений о заключении договора обязательного страхования работника от несчастных случаев при исполнении им трудовых (служебных) обязанностей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26 января 2024 года № 14. Зарегистрирован в Министерстве юстиции Республики Казахстан 29 января 2024 года № 33936.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14)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182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направлению сведений о заключении договора обязательного страхования работника от несчастных случаев при исполнении им трудовых (служебных) обязанностей.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труда и социальной защиты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января 2024 года № 14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 направлению сведений о заключении договора обязательного страхования работника от несчастных случаев при исполнении им трудовых (служебных) обязанностей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 направлению сведений о заключении договора обязательного страхования работника от несчастных случаев при исполнении им трудовых (служебных) обязанностей (далее – Правила) разработаны во исполнение подпункта 14)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182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 и определяют порядок направления сведений о заключении договора обязательного страхования работника от несчастных случаев при исполнении им трудовых (служебных) обязанностей в уполномоченный государственный орган по труду. 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цифровая система "Охрана труда и безопасность" – цифровая система, предназначенная для автоматизации учета результатов проверок государственных инспекторов труда, расследований несчастных случаев, связанных с трудовой деятельностью;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государственный орган по труду – центральный исполнительный орган, осуществляющий формирование и реализацию государственной политики в сфере трудовых отношений в соответствии с законодательством Республики Казахстан;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страхование работника от несчастных случаев – комплекс отношений по защите имущественных интересов работника, жизни и здоровью которого причинен вред при исполнении им трудовых (служебных) обязанностей;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выгодоприобретатель - лицо, которое в соответствии с договором обязательного страхования работника от несчастных случаев, является получателем страховой выплаты;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страхователь – работодатель, заключивший договор обязательного страхования работника от несчастных случаев;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страховщик – юридическое лицо, получившее лицензию на право осуществления страховой деятельности в отрасли "страхование жизни" по классу аннуитетное страхование и данному виду обязательного страхования на территории Республики Казахстан в порядке, установленном законодательством Республики Казахстан;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единая база данных по страхованию (далее – база данных) – совокупность информации (в том числе в электронной форме) о страховщике, страхователе, застрахованном и выгодоприобретателе.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труда и социальной защиты населения РК от 30.09.2024 </w:t>
      </w:r>
      <w:r>
        <w:rPr>
          <w:rFonts w:ascii="Times New Roman"/>
          <w:b w:val="false"/>
          <w:i w:val="false"/>
          <w:color w:val="000000"/>
          <w:sz w:val="28"/>
        </w:rPr>
        <w:t>№ 390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направления сведений о заключении договора обязательного страхования работника от несчастных случаев при исполнении им трудовых (служебных) обязанностей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Работодатель заключает со страховщиком договор обязательного страхования работника от несчастных случаев при исполнении им трудовых (служебных) обязанностей.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заключҰнном страхователем договоре обязательного страхования работника от несчастных случаев при исполнении им трудовых (служебных) обязанностей страховщиком вносятся в базу данных.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Направление работодателем в уполномоченный государственный орган по труду сведений о заключенном договоре обязательного страхования работника от несчастных случаев при исполнении им трудовых (служебных) обязанностей, указанные в пункте 6 настоящих Правил, осуществляется путем автоматизированной передачи сведений из базы данных в цифровую систему "Охрана труда и безопасность".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труда и социальной защиты населения РК от 14.04.2026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 базы данных в цифровую систему "Охрана труда и безопасность" передаются следующие сведения: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страховщика;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и серия договора;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страхователя;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заключения договора;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начало действия договора;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конец действия договора;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наименование причины прекращения/расторжения договора;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дата прекращения/расторжения договора;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общий годовой фонд оплаты труда;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страховая премия;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всего количество работников.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Министра труда и социальной защиты населения РК от 14.04.2026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