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4ebe" w14:textId="35d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января 2024 года № 177. Зарегистрирован в Министерстве юстиции Республики Казахстан 25 января 2024 года № 33929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учетной документации, используемых в стационарах и амбулаторно-поликлинических организациях, утвержденных приложением 2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026/у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 врачебно–консультационной комиссии", </w:t>
      </w:r>
      <w:r>
        <w:rPr>
          <w:rFonts w:ascii="Times New Roman"/>
          <w:b w:val="false"/>
          <w:i w:val="false"/>
          <w:color w:val="000000"/>
          <w:sz w:val="28"/>
        </w:rPr>
        <w:t>№ 031/у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 на медико-социальную экспертизу", </w:t>
      </w:r>
      <w:r>
        <w:rPr>
          <w:rFonts w:ascii="Times New Roman"/>
          <w:b w:val="false"/>
          <w:i w:val="false"/>
          <w:color w:val="000000"/>
          <w:sz w:val="28"/>
        </w:rPr>
        <w:t>№ 041/у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"Медицинское свидетельство о рождении № ____ (выдается для предоставления в регистрирующие органы)"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026/у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"Заключение врачебно–консультационной комиссии" №____ от "____" _________ 20____ года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физическому лицу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проживания,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(учебы)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врачебно–консультационной комиссии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_______ по 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031/у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на медико-социальную экспертизу №___от ____ _________ 20_____ г.</w:t>
      </w:r>
    </w:p>
    <w:bookmarkEnd w:id="11"/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_____ 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☐ мужской ☐ 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(справочник стран)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Житель ☐ города ☐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Адрес регистрации по месту постоянного жительства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 Адрес фактического проживания/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оказания государственной услуги с выездом)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9.2. Место освидетельствования (выбрать одно из полей):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доме ребенка, интернате, специализированных организациях для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медико-социальных учреждениях (организациях)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учреждениях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стационаре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Прикрепление к медицинской организации (РПН):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10.1. Дата прикрепления ___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10.2. Наименование медицинской организации__________________________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Номер мобильного телефона пациента или его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(зарегистрированный в БМГ) +7 (***) (*******)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Данные законного представителя (родителя, опекуна, попечителя)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12.1. ИИН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12.2. Фамилия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12.3. 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12.4.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Наименование, направившей МО (из регистра МО)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Адрес медицинской организации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При направлении на переосвидетельствование/досрочное переосвидетельствование: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15.1. Группа инвалидности (выбрать одно из полей):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первая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вторая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третья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ребенок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ребенок с инвалидностью первой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ребенок с инвалидностью второй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ребенок с инвалидностью третьей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инвалидность не установлена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15.2. Степень утраты общей трудоспособности ________________________%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ранее установленной)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15.3. Степень утраты профессиональной трудоспособности 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ранее установленной)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Место работы (для работающих лиц)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16.1.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16.2. Основная профессия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Место учебы (для школьников, студентов)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17.1. Курс/класс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Дошкольное учреждение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Под наблюдением медицинской организации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Клинико-функциональный диагноз при направлении на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20.1. Основной диагноз (код и наименование МКБ-10)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20.2. Основной диагноз (текст)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20.3. Осложнение (код и наименование МКБ-10) (указать все имеющиеся осложнения):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20.4. Осложнение (текст) (указать все имеющиеся осложнения):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20.5. Диагноз сопутствующего заболевания (код и наименование МКБ-10)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все сопутствующие заболевания):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20.6. Диагноз сопутствующего заболевания (текст)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все сопутствующие заболевания)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Клинико-трудовой анамнез, диагностика, лечебные мероприятия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21.1. Анамнез заболевания: с какого возраста болен, особенности и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течения, частота обострений, дата последнего обострения, проводимое 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противорецидивное), эффективность (динамика антропометрических,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гематологических показателей, функциональных проб, изменения в соматическом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статусе, общая оценка результатов лечения)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21.2. Состоит ли пациент под наблюдением ☐ нет, если ☐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все диагнозы по динамическому наблюдению)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МКБ-10)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взятия на динамическое наблюдение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наблюдения, клиническая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динамического наблюдения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21.3. При наличии травмы: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тип травмы (выбрать одно из полей):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бытовая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производственная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уличная (кроме дорожно-транспортной)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дорожно-транспортная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спортивная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дата получения травмы ___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место и обстоятельства, при которых произошла травма (указать подробно)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21.4. Лечение, проводимое в настоящее время: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 положительной динамикой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без динамики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 отрицательной динамикой.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21.5. Оценка результатов медицинской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восстановление нарушенных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частичное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компенсация нарушенных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частичное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отсутствие положительного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21.6. Планируемые мероприятия с указанием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21.7. Реабилитационно-экспертное заключение (для пациентов неврологического и нейрохирургического, кардиологического и кардиохирургического, травматологического и ортопедического профилей)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МКФ b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МКФ 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определитель выраженности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определитель выраженности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21.8. Реабилитационный прогноз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благоприятный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относительно благоприятный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сомнительный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неблагоприятный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21.9. Реабилитационный потенциал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высокий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средний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низкий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Физиологические параметры на момент заполнения формы № 031/у: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 ______ мм. рт.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ЧСС 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ЧДД 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Температура тела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____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 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правого бедра ____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левого бедра ____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талии ____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Изменение условий труда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Временная нетрудоспособность (сведения за последние 12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или справки временной нетрудоспособности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 ____ 20 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 _ 20__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календарных дней нетрудоспособности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25. План реабилитационных мероприятий: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25.1. Имеются рекомендации технических средств, направленных на восстановление и (или) компенсацию нарушенных и утраченных функций 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да, необходимо выбрать одно или несколько полей: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снижение зрения 0 – 0,03 и/или поля зрения 0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снижение зрения 0,04 – 0,08 и/или поля зрения 10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снижение зрения у детей до 0,19 и/или сужение полей до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двухстороннее снижение слуха;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нарушение голосообразования;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значительные нарушения функции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затруднения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затруднение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статодинамические нарушения позвоночника;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нарушение структуры и/или функции верхних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нарушение структуры и/или функции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мастэктомия;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нарушения функции тазовых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кишечная стома;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стомы мочевыводящих путей.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25.2. Предоставление социальных услуг ☐ 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индивидуальный помощник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специалист жестового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25.3. Оказание специальных социальных услуг ☐ да (выбрать один):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условиях 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условиях стационарозамещающих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в условиях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25.4. Трудоустройство ☐ 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режима работы (выбрать один или несколько):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полный рабочий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сокращенный рабочий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исключение воздействия неблагоприятных производственных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создание специального рабочего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25.5. Обучение/переобучение ☐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25.6. Санаторно-курортное лечение ☐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Результаты консультаций специалистов с указанием жалоб, данных объективного обследования, с отражением степени нарушения функций организма, диагнозов и рекомендаций. Медицинские документы (в требуемом количестве для профиля заболевания в соответствии со стандартами в области здравоохранения, клиническими протоколами диагностики, лечения и реабилитации) прилагаются к форме № 031/у в электронном виде, с указанием: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 (Исполнитель)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клинического, лабораторного, рентгенологического и других исследований. Медицинские документы (в требуемом количестве для профиля заболевания в соответствии со стандартами в области здравоохранения, клиническими протоколами диагностики, лечения и реабилитации) прилагаются к форме № 031/у в электронном виде, с указанием: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 (Исполнитель)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о пролеченном (-ых) случае(-ях) стационарного, стационарозамещающего лечения, лечения в реабилитационных центрах в зависимости от профиля заболевания, с указанием динамических изменений в состоянии пациента; возникших осложнений в ходе лечения; резюмирования результатов лабораторных исследований, консультаций; рекомендаций с учетом реабилитационного потенциала, реабилитационного диагноза и шкалы реабилитационного маршрута. Медицинские документы прилагаются к форме № 031/у в электронном виде, с указанием: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выписки из истории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 (Исполнитель)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активного посещения пациента, вызывавшего скорую/ неотложную медицинскую помощь. Медицинские документы прилагаются к форме №031/у в электронном виде, с указанием: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активного посещения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 (Исполнитель)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30. Цель направления на МСЭ: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установление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переосвидетельствование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досрочное переосвидетельствование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установление степени утраты общей трудоспособности: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первично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повторно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установление степени утраты профессиональной трудоспособности: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первично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повторно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изменение причины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формирование или коррекция ИПР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необходимость выдачи заключения о нуждаемости пострадавшего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дополнительных видах помощи и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Направление на освидетельствование: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заочное проактивное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очное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лицо нетранспортабельно – заочное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лицо находится на стационарном лечении за пределами обслуживаемого региона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заочное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чрезвычайное положение, ограничительные меры, в том числе карантин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заочное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Ф.И.О. (при его наличии) лечащего врача, заполнившего форму № 031/у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Удостоверено: Ф.И.О. (при его наличии) и ЭЦП председателя ВКК или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его обязанности_________________________________________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33.1. Дата подписания ЭЦП ___ 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Quick Response code (QR код) медицинской организации (код быстрого отклика)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Согласие на сбор, обработку и передачу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 пациента, необходимых для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 и/или степени утраты трудоспособности и/или определения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защиты: ☐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35.1. Дата получения ответа от услугополучателя или его законного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35.2. Ответ, полученный от услугополучателя или его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35.3. Номер мобильного телефона отправителя: +7 (***) (*******)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об экспертном заключении МСЭ от ______ ________ 20_____ г. к форме № 031/у ___от ____ ____ 20___ г.</w:t>
      </w:r>
    </w:p>
    <w:bookmarkEnd w:id="21"/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1. Наименование направившей медицинской организации (из регистра МО)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вынесения экспертного заключения ____ ________ 20______г.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Фамилия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рождения ____ __________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Клинико-экспертный диагноз: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 Основной диагноз (наименование, Код МКБ-10)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 Сопутствующий диагноз (наименование, Код МКБ-10)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Экспертное заключение МСЭ: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 группа инвалидности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9.1.1. причина инвалидности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9.1.2. срок инвалидности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9.1.3. срок зачтен с ___ 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9.1.4. дата переосвидетельствования ____ 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9.2. степень утраты общей трудоспособности ________________________%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9.2.1. срок степени утраты общей трудоспособности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9.3. степень утраты профессиональной трудоспособности 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9.3.1. причина утраты профессиональной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9.3.2. срок утраты профессиональной трудоспособности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9.3.3. дата переосвидетельствования утраты профессиональной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________20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9.4. Разработана ИПР инвалида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9.4.1. Рекомендации по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 социальной реабилитации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по профессиональной реабилитации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9.5. Форма № 031/у отклонена: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необоснованно направленный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некачественное заполнение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9.6. Направлен на очное освидетельствование: "Пациенту необходимо обратиться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 МСЭ по месту постоянного жительства (постоянной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очного освидетельствования".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№ Акта медико-социальной экспертизы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Удостоверено ЭЦП руководителя отдела МСЭ/МК МСЭ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1. Заключение на МСЭ заполняется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подписывается ЭЦП председателя ВКК.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2. Извещение об экспертном заключении МСЭ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электронном виде и подписывается ЭЦП.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(электронная цифровая подпись, QR код (считываемая машиной оптическая метка), или уникальный признак, позволяющий отличать 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Врачебно-консультативная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программа абилитации и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МСЭ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МК МСЭ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методологии и контроля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функционирования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сердечных сокращений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дыхательных движений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041/у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"Медицинское свидетельство о рождении № ____</w:t>
      </w:r>
      <w:r>
        <w:br/>
      </w:r>
      <w:r>
        <w:rPr>
          <w:rFonts w:ascii="Times New Roman"/>
          <w:b/>
          <w:i w:val="false"/>
          <w:color w:val="000000"/>
        </w:rPr>
        <w:t>(выдается для предоставления в регистрирующие органы)"</w:t>
      </w:r>
      <w:r>
        <w:br/>
      </w:r>
      <w:r>
        <w:rPr>
          <w:rFonts w:ascii="Times New Roman"/>
          <w:b/>
          <w:i w:val="false"/>
          <w:color w:val="000000"/>
        </w:rPr>
        <w:t>Дата выдачи "_____" _____________ 20_____ г.</w:t>
      </w:r>
    </w:p>
    <w:bookmarkEnd w:id="24"/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1. ИИН матери 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ребенка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матери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документами, удостоверяющими личность, при их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данные заполняются со слов матери)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фактического проживания матери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матери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Национальность матери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Семейное положение матери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Образование матери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и время родов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родов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Пол ребенка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11-1. Ребенок родился: при одноплодных родах - 1, первым из двойни - 2,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вторым из двойни - 3, при других многоплодных родах –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11-2. Ребенок родился: доношенный - 1, недоношенный - 2, переношенный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11-3. Масса ребенка при рождении и рост (см).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11-4. Который по счету родившийся ребенок у матери (очередность живорождений)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Фамилия, имя, отчество (при его наличии) врача, (среднего медицинского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Идентификатор организации родовспоможения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сведению родителей: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семье" регистрация ребенка в регистрирующих органах обязательна.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 рождении ребенка подается не позднее трех рабочих дней со дня его рождения.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