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8faba6" w14:textId="d8faba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дополнения в приказ Министра здравоохранения Республики Казахстан от 21 декабря 2020 года № ҚР ДСМ-309/2020 "Об утверждении правил и методики формирования тарифов на медицинские услуги, оказываемые в рамках гарантированного объема бесплатной медицинской помощи и (или) в системе обязательного социального медицинского страхования"</w:t>
      </w:r>
    </w:p>
    <w:p>
      <w:pPr>
        <w:spacing w:after="0"/>
        <w:ind w:left="0"/>
        <w:jc w:val="both"/>
      </w:pPr>
      <w:r>
        <w:rPr>
          <w:rFonts w:ascii="Times New Roman"/>
          <w:b w:val="false"/>
          <w:i w:val="false"/>
          <w:color w:val="000000"/>
          <w:sz w:val="28"/>
        </w:rPr>
        <w:t>Приказ Министра здравоохранения Республики Казахстан от 17 января 2024 года № 3. Зарегистрирован в Министерстве юстиции Республики Казахстан 18 января 2024 года № 33917</w:t>
      </w:r>
    </w:p>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ИЗПИ!</w:t>
      </w:r>
    </w:p>
    <w:p>
      <w:pPr>
        <w:spacing w:after="0"/>
        <w:ind w:left="0"/>
        <w:jc w:val="both"/>
      </w:pPr>
      <w:r>
        <w:rPr>
          <w:rFonts w:ascii="Times New Roman"/>
          <w:b w:val="false"/>
          <w:i w:val="false"/>
          <w:color w:val="ff0000"/>
          <w:sz w:val="28"/>
        </w:rPr>
        <w:t xml:space="preserve">      Вводится в действие с </w:t>
      </w:r>
      <w:r>
        <w:rPr>
          <w:rFonts w:ascii="Times New Roman"/>
          <w:b w:val="false"/>
          <w:i w:val="false"/>
          <w:color w:val="ff0000"/>
          <w:sz w:val="28"/>
        </w:rPr>
        <w:t>01.01.2024</w:t>
      </w:r>
    </w:p>
    <w:bookmarkStart w:name="z4" w:id="0"/>
    <w:p>
      <w:pPr>
        <w:spacing w:after="0"/>
        <w:ind w:left="0"/>
        <w:jc w:val="both"/>
      </w:pPr>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здравоохранения Республики Казахстан от 21 декабря 2020 года № ҚР ДСМ-309/2020 "Об утверждении правил и методики формирования тарифов на медицинские услуги, оказываемые в рамках гарантированного объема бесплатной медицинской помощи и (или) в системе обязательного социального медицинского страхования" (зарегистрирован в Реестре государственной регистрации нормативных правовых актов под № 21858) следующие изменения и дополнение: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следующей редакции:</w:t>
      </w:r>
    </w:p>
    <w:bookmarkStart w:name="z7" w:id="2"/>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64)</w:t>
      </w:r>
      <w:r>
        <w:rPr>
          <w:rFonts w:ascii="Times New Roman"/>
          <w:b w:val="false"/>
          <w:i w:val="false"/>
          <w:color w:val="000000"/>
          <w:sz w:val="28"/>
        </w:rPr>
        <w:t xml:space="preserve"> статьи 7 Кодекса Республики Казахстан "О здоровье народа и системе здравоохранения" и </w:t>
      </w:r>
      <w:r>
        <w:rPr>
          <w:rFonts w:ascii="Times New Roman"/>
          <w:b w:val="false"/>
          <w:i w:val="false"/>
          <w:color w:val="000000"/>
          <w:sz w:val="28"/>
        </w:rPr>
        <w:t>подпунктом 2)</w:t>
      </w:r>
      <w:r>
        <w:rPr>
          <w:rFonts w:ascii="Times New Roman"/>
          <w:b w:val="false"/>
          <w:i w:val="false"/>
          <w:color w:val="000000"/>
          <w:sz w:val="28"/>
        </w:rPr>
        <w:t xml:space="preserve"> пункта 3 статьи 16 Закона Республики Казахстан "О государственной статистике" </w:t>
      </w:r>
      <w:r>
        <w:rPr>
          <w:rFonts w:ascii="Times New Roman"/>
          <w:b/>
          <w:i w:val="false"/>
          <w:color w:val="000000"/>
          <w:sz w:val="28"/>
        </w:rPr>
        <w:t>ПРИКАЗЫВАЮ:</w:t>
      </w:r>
      <w:r>
        <w:rPr>
          <w:rFonts w:ascii="Times New Roman"/>
          <w:b w:val="false"/>
          <w:i w:val="false"/>
          <w:color w:val="000000"/>
          <w:sz w:val="28"/>
        </w:rPr>
        <w:t>";</w:t>
      </w:r>
    </w:p>
    <w:bookmarkEnd w:id="2"/>
    <w:bookmarkStart w:name="z8" w:id="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формирования тарифов на медицинские услуги, оказываемые в рамках гарантированного объема бесплатной медицинской помощи и (или) в системе обязательного социального медицинского страхования, утвержденных приложением 1 к указанному приказу:</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10" w:id="4"/>
    <w:p>
      <w:pPr>
        <w:spacing w:after="0"/>
        <w:ind w:left="0"/>
        <w:jc w:val="both"/>
      </w:pPr>
      <w:r>
        <w:rPr>
          <w:rFonts w:ascii="Times New Roman"/>
          <w:b w:val="false"/>
          <w:i w:val="false"/>
          <w:color w:val="000000"/>
          <w:sz w:val="28"/>
        </w:rPr>
        <w:t xml:space="preserve">
      "Настоящие Правила формирования тарифов на медицинские услуги, оказываемые в рамках гарантированного объема бесплатной медицинской помощи и (или) в системе обязательного социального медицинского страхования (далее – Правила) разработаны в соответствии с </w:t>
      </w:r>
      <w:r>
        <w:rPr>
          <w:rFonts w:ascii="Times New Roman"/>
          <w:b w:val="false"/>
          <w:i w:val="false"/>
          <w:color w:val="000000"/>
          <w:sz w:val="28"/>
        </w:rPr>
        <w:t>подпунктом 64)</w:t>
      </w:r>
      <w:r>
        <w:rPr>
          <w:rFonts w:ascii="Times New Roman"/>
          <w:b w:val="false"/>
          <w:i w:val="false"/>
          <w:color w:val="000000"/>
          <w:sz w:val="28"/>
        </w:rPr>
        <w:t xml:space="preserve"> статьи 7 Кодекса Республики Казахстан "О здоровье народа и системе здравоохранения" (далее – Кодекс) и определяют порядок формирования тарифов на медицинские услуги, оказываемые в рамках гарантированного объема бесплатной медицинской помощи (далее – ГОБМП) и (или) в системе обязательного социального медицинского страхования (далее – ОСМС).";</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5)</w:t>
      </w:r>
      <w:r>
        <w:rPr>
          <w:rFonts w:ascii="Times New Roman"/>
          <w:b w:val="false"/>
          <w:i w:val="false"/>
          <w:color w:val="000000"/>
          <w:sz w:val="28"/>
        </w:rPr>
        <w:t xml:space="preserve"> пункта 9 изложить в следующей редакции:</w:t>
      </w:r>
    </w:p>
    <w:bookmarkStart w:name="z12" w:id="5"/>
    <w:p>
      <w:pPr>
        <w:spacing w:after="0"/>
        <w:ind w:left="0"/>
        <w:jc w:val="both"/>
      </w:pPr>
      <w:r>
        <w:rPr>
          <w:rFonts w:ascii="Times New Roman"/>
          <w:b w:val="false"/>
          <w:i w:val="false"/>
          <w:color w:val="000000"/>
          <w:sz w:val="28"/>
        </w:rPr>
        <w:t>
      "5) удельный вес медицинских услуг, по которым запланирована разработка или пересмотр тарифов, не ниже десяти процентов для многопрофильных субъектов здравоохранения и не ниже пятидесяти процентов для специализированных субъектов здравоохранения.</w:t>
      </w:r>
    </w:p>
    <w:bookmarkEnd w:id="5"/>
    <w:bookmarkStart w:name="z13" w:id="6"/>
    <w:p>
      <w:pPr>
        <w:spacing w:after="0"/>
        <w:ind w:left="0"/>
        <w:jc w:val="both"/>
      </w:pPr>
      <w:r>
        <w:rPr>
          <w:rFonts w:ascii="Times New Roman"/>
          <w:b w:val="false"/>
          <w:i w:val="false"/>
          <w:color w:val="000000"/>
          <w:sz w:val="28"/>
        </w:rPr>
        <w:t>
      Субъект здравоохранения считается референтным при наличии не менее двух критериев, предусмотренных пунктом 9 настоящих Правил.";</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6)</w:t>
      </w:r>
      <w:r>
        <w:rPr>
          <w:rFonts w:ascii="Times New Roman"/>
          <w:b w:val="false"/>
          <w:i w:val="false"/>
          <w:color w:val="000000"/>
          <w:sz w:val="28"/>
        </w:rPr>
        <w:t xml:space="preserve"> пункта 13 изложить в следующей редакции:</w:t>
      </w:r>
    </w:p>
    <w:bookmarkStart w:name="z15" w:id="7"/>
    <w:p>
      <w:pPr>
        <w:spacing w:after="0"/>
        <w:ind w:left="0"/>
        <w:jc w:val="both"/>
      </w:pPr>
      <w:r>
        <w:rPr>
          <w:rFonts w:ascii="Times New Roman"/>
          <w:b w:val="false"/>
          <w:i w:val="false"/>
          <w:color w:val="000000"/>
          <w:sz w:val="28"/>
        </w:rPr>
        <w:t xml:space="preserve">
      "6) форма, предназначенная для сбора административных данных "Информация о потреблении лекарственных средств и изделий медицинского назначения (в том числе реагентов)"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14</w:t>
      </w:r>
      <w:r>
        <w:rPr>
          <w:rFonts w:ascii="Times New Roman"/>
          <w:b w:val="false"/>
          <w:i w:val="false"/>
          <w:color w:val="000000"/>
          <w:sz w:val="28"/>
        </w:rPr>
        <w:t xml:space="preserve"> изложить в следующей редакции:</w:t>
      </w:r>
    </w:p>
    <w:bookmarkStart w:name="z17" w:id="8"/>
    <w:p>
      <w:pPr>
        <w:spacing w:after="0"/>
        <w:ind w:left="0"/>
        <w:jc w:val="both"/>
      </w:pPr>
      <w:r>
        <w:rPr>
          <w:rFonts w:ascii="Times New Roman"/>
          <w:b w:val="false"/>
          <w:i w:val="false"/>
          <w:color w:val="000000"/>
          <w:sz w:val="28"/>
        </w:rPr>
        <w:t>
      "14. Рабочим органом осуществляется отбор копий медицинских карт стационарного больного выписанных пациентов для обеспечения репрезентативности, по следующей формуле:</w:t>
      </w:r>
    </w:p>
    <w:bookmarkEnd w:id="8"/>
    <w:bookmarkStart w:name="z18" w:id="9"/>
    <w:p>
      <w:pPr>
        <w:spacing w:after="0"/>
        <w:ind w:left="0"/>
        <w:jc w:val="both"/>
      </w:pPr>
      <w:r>
        <w:rPr>
          <w:rFonts w:ascii="Times New Roman"/>
          <w:b w:val="false"/>
          <w:i w:val="false"/>
          <w:color w:val="000000"/>
          <w:sz w:val="28"/>
        </w:rPr>
        <w:t>
      , где:</w:t>
      </w:r>
    </w:p>
    <w:bookmarkEnd w:id="9"/>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803400" cy="71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803400" cy="711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0" w:id="10"/>
    <w:p>
      <w:pPr>
        <w:spacing w:after="0"/>
        <w:ind w:left="0"/>
        <w:jc w:val="both"/>
      </w:pPr>
      <w:r>
        <w:rPr>
          <w:rFonts w:ascii="Times New Roman"/>
          <w:b w:val="false"/>
          <w:i w:val="false"/>
          <w:color w:val="000000"/>
          <w:sz w:val="28"/>
        </w:rPr>
        <w:t xml:space="preserve">
      </w:t>
      </w:r>
    </w:p>
    <w:bookmarkEnd w:id="10"/>
    <w:p>
      <w:pPr>
        <w:spacing w:after="0"/>
        <w:ind w:left="0"/>
        <w:jc w:val="both"/>
      </w:pPr>
      <w:r>
        <w:drawing>
          <wp:inline distT="0" distB="0" distL="0" distR="0">
            <wp:extent cx="2540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540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стандартное отклонение;</w:t>
      </w:r>
      <w:r>
        <w:br/>
      </w:r>
      <w:r>
        <w:rPr>
          <w:rFonts w:ascii="Times New Roman"/>
          <w:b w:val="false"/>
          <w:i w:val="false"/>
          <w:color w:val="000000"/>
          <w:sz w:val="28"/>
        </w:rPr>
        <w:t>
</w:t>
      </w:r>
    </w:p>
    <w:bookmarkStart w:name="z21" w:id="11"/>
    <w:p>
      <w:pPr>
        <w:spacing w:after="0"/>
        <w:ind w:left="0"/>
        <w:jc w:val="both"/>
      </w:pPr>
      <w:r>
        <w:rPr>
          <w:rFonts w:ascii="Times New Roman"/>
          <w:b w:val="false"/>
          <w:i w:val="false"/>
          <w:color w:val="000000"/>
          <w:sz w:val="28"/>
        </w:rPr>
        <w:t xml:space="preserve">
      </w:t>
      </w:r>
    </w:p>
    <w:bookmarkEnd w:id="11"/>
    <w:p>
      <w:pPr>
        <w:spacing w:after="0"/>
        <w:ind w:left="0"/>
        <w:jc w:val="both"/>
      </w:pPr>
      <w:r>
        <w:drawing>
          <wp:inline distT="0" distB="0" distL="0" distR="0">
            <wp:extent cx="2921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2921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длительность пребывания каждого случая из генеральной совокупности;</w:t>
      </w:r>
      <w:r>
        <w:br/>
      </w:r>
      <w:r>
        <w:rPr>
          <w:rFonts w:ascii="Times New Roman"/>
          <w:b w:val="false"/>
          <w:i w:val="false"/>
          <w:color w:val="000000"/>
          <w:sz w:val="28"/>
        </w:rPr>
        <w:t>
</w:t>
      </w:r>
    </w:p>
    <w:bookmarkStart w:name="z22" w:id="12"/>
    <w:p>
      <w:pPr>
        <w:spacing w:after="0"/>
        <w:ind w:left="0"/>
        <w:jc w:val="both"/>
      </w:pPr>
      <w:r>
        <w:rPr>
          <w:rFonts w:ascii="Times New Roman"/>
          <w:b w:val="false"/>
          <w:i w:val="false"/>
          <w:color w:val="000000"/>
          <w:sz w:val="28"/>
        </w:rPr>
        <w:t xml:space="preserve">
      </w:t>
      </w:r>
    </w:p>
    <w:bookmarkEnd w:id="12"/>
    <w:p>
      <w:pPr>
        <w:spacing w:after="0"/>
        <w:ind w:left="0"/>
        <w:jc w:val="both"/>
      </w:pPr>
      <w:r>
        <w:drawing>
          <wp:inline distT="0" distB="0" distL="0" distR="0">
            <wp:extent cx="2921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2921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средняя длительность пребывания генеральной совокупности;</w:t>
      </w:r>
      <w:r>
        <w:br/>
      </w:r>
      <w:r>
        <w:rPr>
          <w:rFonts w:ascii="Times New Roman"/>
          <w:b w:val="false"/>
          <w:i w:val="false"/>
          <w:color w:val="000000"/>
          <w:sz w:val="28"/>
        </w:rPr>
        <w:t>
</w:t>
      </w:r>
    </w:p>
    <w:bookmarkStart w:name="z23" w:id="13"/>
    <w:p>
      <w:pPr>
        <w:spacing w:after="0"/>
        <w:ind w:left="0"/>
        <w:jc w:val="both"/>
      </w:pPr>
      <w:r>
        <w:rPr>
          <w:rFonts w:ascii="Times New Roman"/>
          <w:b w:val="false"/>
          <w:i w:val="false"/>
          <w:color w:val="000000"/>
          <w:sz w:val="28"/>
        </w:rPr>
        <w:t xml:space="preserve">
      </w:t>
      </w:r>
    </w:p>
    <w:bookmarkEnd w:id="13"/>
    <w:p>
      <w:pPr>
        <w:spacing w:after="0"/>
        <w:ind w:left="0"/>
        <w:jc w:val="both"/>
      </w:pPr>
      <w:r>
        <w:drawing>
          <wp:inline distT="0" distB="0" distL="0" distR="0">
            <wp:extent cx="3810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3810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количество случаев.</w:t>
      </w:r>
      <w:r>
        <w:br/>
      </w:r>
      <w:r>
        <w:rPr>
          <w:rFonts w:ascii="Times New Roman"/>
          <w:b w:val="false"/>
          <w:i w:val="false"/>
          <w:color w:val="000000"/>
          <w:sz w:val="28"/>
        </w:rPr>
        <w:t>
</w:t>
      </w:r>
    </w:p>
    <w:bookmarkStart w:name="z24" w:id="14"/>
    <w:p>
      <w:pPr>
        <w:spacing w:after="0"/>
        <w:ind w:left="0"/>
        <w:jc w:val="both"/>
      </w:pPr>
      <w:r>
        <w:rPr>
          <w:rFonts w:ascii="Times New Roman"/>
          <w:b w:val="false"/>
          <w:i w:val="false"/>
          <w:color w:val="000000"/>
          <w:sz w:val="28"/>
        </w:rPr>
        <w:t>
      Формирование списка историй болезней осуществляется по пересматриваемому виду заболевания.</w:t>
      </w:r>
    </w:p>
    <w:bookmarkEnd w:id="14"/>
    <w:bookmarkStart w:name="z25" w:id="15"/>
    <w:p>
      <w:pPr>
        <w:spacing w:after="0"/>
        <w:ind w:left="0"/>
        <w:jc w:val="both"/>
      </w:pPr>
      <w:r>
        <w:rPr>
          <w:rFonts w:ascii="Times New Roman"/>
          <w:b w:val="false"/>
          <w:i w:val="false"/>
          <w:color w:val="000000"/>
          <w:sz w:val="28"/>
        </w:rPr>
        <w:t>
      Предварительная выборка формируется из генеральной совокупности в каждом субъекте здравоохранения по следующим основным критериям:</w:t>
      </w:r>
    </w:p>
    <w:bookmarkEnd w:id="15"/>
    <w:bookmarkStart w:name="z26" w:id="16"/>
    <w:p>
      <w:pPr>
        <w:spacing w:after="0"/>
        <w:ind w:left="0"/>
        <w:jc w:val="both"/>
      </w:pPr>
      <w:r>
        <w:rPr>
          <w:rFonts w:ascii="Times New Roman"/>
          <w:b w:val="false"/>
          <w:i w:val="false"/>
          <w:color w:val="000000"/>
          <w:sz w:val="28"/>
        </w:rPr>
        <w:t>
      1) круглосуточный тип стационара;</w:t>
      </w:r>
    </w:p>
    <w:bookmarkEnd w:id="16"/>
    <w:bookmarkStart w:name="z27" w:id="17"/>
    <w:p>
      <w:pPr>
        <w:spacing w:after="0"/>
        <w:ind w:left="0"/>
        <w:jc w:val="both"/>
      </w:pPr>
      <w:r>
        <w:rPr>
          <w:rFonts w:ascii="Times New Roman"/>
          <w:b w:val="false"/>
          <w:i w:val="false"/>
          <w:color w:val="000000"/>
          <w:sz w:val="28"/>
        </w:rPr>
        <w:t>
      2) исключаются случаи с неуказанным или неопределенным полом;</w:t>
      </w:r>
    </w:p>
    <w:bookmarkEnd w:id="17"/>
    <w:bookmarkStart w:name="z28" w:id="18"/>
    <w:p>
      <w:pPr>
        <w:spacing w:after="0"/>
        <w:ind w:left="0"/>
        <w:jc w:val="both"/>
      </w:pPr>
      <w:r>
        <w:rPr>
          <w:rFonts w:ascii="Times New Roman"/>
          <w:b w:val="false"/>
          <w:i w:val="false"/>
          <w:color w:val="000000"/>
          <w:sz w:val="28"/>
        </w:rPr>
        <w:t>
      3) койко-день любого случая лежит в пределах доверительного интервала ± 2, т.е. ± 95.5 % случаев.</w:t>
      </w:r>
    </w:p>
    <w:bookmarkEnd w:id="18"/>
    <w:bookmarkStart w:name="z29" w:id="19"/>
    <w:p>
      <w:pPr>
        <w:spacing w:after="0"/>
        <w:ind w:left="0"/>
        <w:jc w:val="both"/>
      </w:pPr>
      <w:r>
        <w:rPr>
          <w:rFonts w:ascii="Times New Roman"/>
          <w:b w:val="false"/>
          <w:i w:val="false"/>
          <w:color w:val="000000"/>
          <w:sz w:val="28"/>
        </w:rPr>
        <w:t>
      Итоговая стратифицированная выборка для каждого кода МКБ-9 и МКБ-10 формируется из предварительной выборки и составляет 30-50 % этой выборки в каждом субъекте здравоохранения (не менее 30 и не более 120 случаев в год);</w:t>
      </w:r>
    </w:p>
    <w:bookmarkEnd w:id="19"/>
    <w:bookmarkStart w:name="z30" w:id="20"/>
    <w:p>
      <w:pPr>
        <w:spacing w:after="0"/>
        <w:ind w:left="0"/>
        <w:jc w:val="both"/>
      </w:pPr>
      <w:r>
        <w:rPr>
          <w:rFonts w:ascii="Times New Roman"/>
          <w:b w:val="false"/>
          <w:i w:val="false"/>
          <w:color w:val="000000"/>
          <w:sz w:val="28"/>
        </w:rPr>
        <w:t>
      Для разработки и (или) пересмотра тарификатора предоставляются:</w:t>
      </w:r>
    </w:p>
    <w:bookmarkEnd w:id="20"/>
    <w:bookmarkStart w:name="z31" w:id="21"/>
    <w:p>
      <w:pPr>
        <w:spacing w:after="0"/>
        <w:ind w:left="0"/>
        <w:jc w:val="both"/>
      </w:pPr>
      <w:r>
        <w:rPr>
          <w:rFonts w:ascii="Times New Roman"/>
          <w:b w:val="false"/>
          <w:i w:val="false"/>
          <w:color w:val="000000"/>
          <w:sz w:val="28"/>
        </w:rPr>
        <w:t xml:space="preserve">
      1) форма, предназначенная для сбора административных данных "Калькуляция стоимости медицинских услуг" согласно </w:t>
      </w:r>
      <w:r>
        <w:rPr>
          <w:rFonts w:ascii="Times New Roman"/>
          <w:b w:val="false"/>
          <w:i w:val="false"/>
          <w:color w:val="000000"/>
          <w:sz w:val="28"/>
        </w:rPr>
        <w:t>приложению 11</w:t>
      </w:r>
      <w:r>
        <w:rPr>
          <w:rFonts w:ascii="Times New Roman"/>
          <w:b w:val="false"/>
          <w:i w:val="false"/>
          <w:color w:val="000000"/>
          <w:sz w:val="28"/>
        </w:rPr>
        <w:t xml:space="preserve"> к настоящим Правилам;</w:t>
      </w:r>
    </w:p>
    <w:bookmarkEnd w:id="21"/>
    <w:bookmarkStart w:name="z32" w:id="22"/>
    <w:p>
      <w:pPr>
        <w:spacing w:after="0"/>
        <w:ind w:left="0"/>
        <w:jc w:val="both"/>
      </w:pPr>
      <w:r>
        <w:rPr>
          <w:rFonts w:ascii="Times New Roman"/>
          <w:b w:val="false"/>
          <w:i w:val="false"/>
          <w:color w:val="000000"/>
          <w:sz w:val="28"/>
        </w:rPr>
        <w:t xml:space="preserve">
      2) форма, предназначенная для сбора административных данных "Структура расходов субъекта здравоохранения для расчета накладных расходов" согласно </w:t>
      </w:r>
      <w:r>
        <w:rPr>
          <w:rFonts w:ascii="Times New Roman"/>
          <w:b w:val="false"/>
          <w:i w:val="false"/>
          <w:color w:val="000000"/>
          <w:sz w:val="28"/>
        </w:rPr>
        <w:t>приложению 12</w:t>
      </w:r>
      <w:r>
        <w:rPr>
          <w:rFonts w:ascii="Times New Roman"/>
          <w:b w:val="false"/>
          <w:i w:val="false"/>
          <w:color w:val="000000"/>
          <w:sz w:val="28"/>
        </w:rPr>
        <w:t xml:space="preserve"> к настоящим Правилам;</w:t>
      </w:r>
    </w:p>
    <w:bookmarkEnd w:id="22"/>
    <w:bookmarkStart w:name="z33" w:id="23"/>
    <w:p>
      <w:pPr>
        <w:spacing w:after="0"/>
        <w:ind w:left="0"/>
        <w:jc w:val="both"/>
      </w:pPr>
      <w:r>
        <w:rPr>
          <w:rFonts w:ascii="Times New Roman"/>
          <w:b w:val="false"/>
          <w:i w:val="false"/>
          <w:color w:val="000000"/>
          <w:sz w:val="28"/>
        </w:rPr>
        <w:t>
      Для разработки и (или) пересмотра МЭТ предоставляются:</w:t>
      </w:r>
    </w:p>
    <w:bookmarkEnd w:id="23"/>
    <w:bookmarkStart w:name="z34" w:id="24"/>
    <w:p>
      <w:pPr>
        <w:spacing w:after="0"/>
        <w:ind w:left="0"/>
        <w:jc w:val="both"/>
      </w:pPr>
      <w:r>
        <w:rPr>
          <w:rFonts w:ascii="Times New Roman"/>
          <w:b w:val="false"/>
          <w:i w:val="false"/>
          <w:color w:val="000000"/>
          <w:sz w:val="28"/>
        </w:rPr>
        <w:t xml:space="preserve">
      1) форма, предназначенная для сбора административных данных "Расчет МЭТ на один пролеченный случай" согласно </w:t>
      </w:r>
      <w:r>
        <w:rPr>
          <w:rFonts w:ascii="Times New Roman"/>
          <w:b w:val="false"/>
          <w:i w:val="false"/>
          <w:color w:val="000000"/>
          <w:sz w:val="28"/>
        </w:rPr>
        <w:t>приложению 13</w:t>
      </w:r>
      <w:r>
        <w:rPr>
          <w:rFonts w:ascii="Times New Roman"/>
          <w:b w:val="false"/>
          <w:i w:val="false"/>
          <w:color w:val="000000"/>
          <w:sz w:val="28"/>
        </w:rPr>
        <w:t xml:space="preserve"> к настоящим Правилам;</w:t>
      </w:r>
    </w:p>
    <w:bookmarkEnd w:id="24"/>
    <w:bookmarkStart w:name="z35" w:id="25"/>
    <w:p>
      <w:pPr>
        <w:spacing w:after="0"/>
        <w:ind w:left="0"/>
        <w:jc w:val="both"/>
      </w:pPr>
      <w:r>
        <w:rPr>
          <w:rFonts w:ascii="Times New Roman"/>
          <w:b w:val="false"/>
          <w:i w:val="false"/>
          <w:color w:val="000000"/>
          <w:sz w:val="28"/>
        </w:rPr>
        <w:t xml:space="preserve">
      2) форма, предназначенная для сбора административных данных "Расчет затрат по заработной плате медицинского персонала" согласно </w:t>
      </w:r>
      <w:r>
        <w:rPr>
          <w:rFonts w:ascii="Times New Roman"/>
          <w:b w:val="false"/>
          <w:i w:val="false"/>
          <w:color w:val="000000"/>
          <w:sz w:val="28"/>
        </w:rPr>
        <w:t>приложению 14</w:t>
      </w:r>
      <w:r>
        <w:rPr>
          <w:rFonts w:ascii="Times New Roman"/>
          <w:b w:val="false"/>
          <w:i w:val="false"/>
          <w:color w:val="000000"/>
          <w:sz w:val="28"/>
        </w:rPr>
        <w:t xml:space="preserve"> к настоящим Правилам;</w:t>
      </w:r>
    </w:p>
    <w:bookmarkEnd w:id="25"/>
    <w:bookmarkStart w:name="z36" w:id="26"/>
    <w:p>
      <w:pPr>
        <w:spacing w:after="0"/>
        <w:ind w:left="0"/>
        <w:jc w:val="both"/>
      </w:pPr>
      <w:r>
        <w:rPr>
          <w:rFonts w:ascii="Times New Roman"/>
          <w:b w:val="false"/>
          <w:i w:val="false"/>
          <w:color w:val="000000"/>
          <w:sz w:val="28"/>
        </w:rPr>
        <w:t xml:space="preserve">
      3) форма, предназначенная для сбора административных данных "Расчет затрат на лекарственные средства и изделия медицинского назначения" согласно </w:t>
      </w:r>
      <w:r>
        <w:rPr>
          <w:rFonts w:ascii="Times New Roman"/>
          <w:b w:val="false"/>
          <w:i w:val="false"/>
          <w:color w:val="000000"/>
          <w:sz w:val="28"/>
        </w:rPr>
        <w:t>приложению 15</w:t>
      </w:r>
      <w:r>
        <w:rPr>
          <w:rFonts w:ascii="Times New Roman"/>
          <w:b w:val="false"/>
          <w:i w:val="false"/>
          <w:color w:val="000000"/>
          <w:sz w:val="28"/>
        </w:rPr>
        <w:t xml:space="preserve"> к настоящим Правилам;</w:t>
      </w:r>
    </w:p>
    <w:bookmarkEnd w:id="26"/>
    <w:bookmarkStart w:name="z37" w:id="27"/>
    <w:p>
      <w:pPr>
        <w:spacing w:after="0"/>
        <w:ind w:left="0"/>
        <w:jc w:val="both"/>
      </w:pPr>
      <w:r>
        <w:rPr>
          <w:rFonts w:ascii="Times New Roman"/>
          <w:b w:val="false"/>
          <w:i w:val="false"/>
          <w:color w:val="000000"/>
          <w:sz w:val="28"/>
        </w:rPr>
        <w:t xml:space="preserve">
      4) форма, предназначенная для сбора административных данных "Расчет затрат на питание пациентов" согласно </w:t>
      </w:r>
      <w:r>
        <w:rPr>
          <w:rFonts w:ascii="Times New Roman"/>
          <w:b w:val="false"/>
          <w:i w:val="false"/>
          <w:color w:val="000000"/>
          <w:sz w:val="28"/>
        </w:rPr>
        <w:t>приложению 16</w:t>
      </w:r>
      <w:r>
        <w:rPr>
          <w:rFonts w:ascii="Times New Roman"/>
          <w:b w:val="false"/>
          <w:i w:val="false"/>
          <w:color w:val="000000"/>
          <w:sz w:val="28"/>
        </w:rPr>
        <w:t xml:space="preserve"> к настоящим Правилам;</w:t>
      </w:r>
    </w:p>
    <w:bookmarkEnd w:id="27"/>
    <w:bookmarkStart w:name="z38" w:id="28"/>
    <w:p>
      <w:pPr>
        <w:spacing w:after="0"/>
        <w:ind w:left="0"/>
        <w:jc w:val="both"/>
      </w:pPr>
      <w:r>
        <w:rPr>
          <w:rFonts w:ascii="Times New Roman"/>
          <w:b w:val="false"/>
          <w:i w:val="false"/>
          <w:color w:val="000000"/>
          <w:sz w:val="28"/>
        </w:rPr>
        <w:t xml:space="preserve">
      5) форма, предназначенная для сбора административных данных "Расчет затрат на медицинские услуги" согласно </w:t>
      </w:r>
      <w:r>
        <w:rPr>
          <w:rFonts w:ascii="Times New Roman"/>
          <w:b w:val="false"/>
          <w:i w:val="false"/>
          <w:color w:val="000000"/>
          <w:sz w:val="28"/>
        </w:rPr>
        <w:t>приложению 17</w:t>
      </w:r>
      <w:r>
        <w:rPr>
          <w:rFonts w:ascii="Times New Roman"/>
          <w:b w:val="false"/>
          <w:i w:val="false"/>
          <w:color w:val="000000"/>
          <w:sz w:val="28"/>
        </w:rPr>
        <w:t xml:space="preserve"> к настоящим Правилам;</w:t>
      </w:r>
    </w:p>
    <w:bookmarkEnd w:id="28"/>
    <w:bookmarkStart w:name="z39" w:id="29"/>
    <w:p>
      <w:pPr>
        <w:spacing w:after="0"/>
        <w:ind w:left="0"/>
        <w:jc w:val="both"/>
      </w:pPr>
      <w:r>
        <w:rPr>
          <w:rFonts w:ascii="Times New Roman"/>
          <w:b w:val="false"/>
          <w:i w:val="false"/>
          <w:color w:val="000000"/>
          <w:sz w:val="28"/>
        </w:rPr>
        <w:t xml:space="preserve">
      6) форма, предназначенная для сбора административных данных "Структура расходов субъекта здравоохранения для расчета накладных расходов" согласно </w:t>
      </w:r>
      <w:r>
        <w:rPr>
          <w:rFonts w:ascii="Times New Roman"/>
          <w:b w:val="false"/>
          <w:i w:val="false"/>
          <w:color w:val="000000"/>
          <w:sz w:val="28"/>
        </w:rPr>
        <w:t>приложению 18</w:t>
      </w:r>
      <w:r>
        <w:rPr>
          <w:rFonts w:ascii="Times New Roman"/>
          <w:b w:val="false"/>
          <w:i w:val="false"/>
          <w:color w:val="000000"/>
          <w:sz w:val="28"/>
        </w:rPr>
        <w:t xml:space="preserve"> к настоящим Правилам.</w:t>
      </w:r>
    </w:p>
    <w:bookmarkEnd w:id="29"/>
    <w:bookmarkStart w:name="z40" w:id="30"/>
    <w:p>
      <w:pPr>
        <w:spacing w:after="0"/>
        <w:ind w:left="0"/>
        <w:jc w:val="both"/>
      </w:pPr>
      <w:r>
        <w:rPr>
          <w:rFonts w:ascii="Times New Roman"/>
          <w:b w:val="false"/>
          <w:i w:val="false"/>
          <w:color w:val="000000"/>
          <w:sz w:val="28"/>
        </w:rPr>
        <w:t xml:space="preserve">
      Для разработки и (или) пересмотра тарифа за один койко-день предоставляется форма, предназначенная для сбора административных данных "Информация по объему финансирования и количеству койко-дней на очередной плановый период" согласно </w:t>
      </w:r>
      <w:r>
        <w:rPr>
          <w:rFonts w:ascii="Times New Roman"/>
          <w:b w:val="false"/>
          <w:i w:val="false"/>
          <w:color w:val="000000"/>
          <w:sz w:val="28"/>
        </w:rPr>
        <w:t>приложению 19</w:t>
      </w:r>
      <w:r>
        <w:rPr>
          <w:rFonts w:ascii="Times New Roman"/>
          <w:b w:val="false"/>
          <w:i w:val="false"/>
          <w:color w:val="000000"/>
          <w:sz w:val="28"/>
        </w:rPr>
        <w:t xml:space="preserve"> к настоящим Правилам.</w:t>
      </w:r>
    </w:p>
    <w:bookmarkEnd w:id="30"/>
    <w:bookmarkStart w:name="z41" w:id="31"/>
    <w:p>
      <w:pPr>
        <w:spacing w:after="0"/>
        <w:ind w:left="0"/>
        <w:jc w:val="both"/>
      </w:pPr>
      <w:r>
        <w:rPr>
          <w:rFonts w:ascii="Times New Roman"/>
          <w:b w:val="false"/>
          <w:i w:val="false"/>
          <w:color w:val="000000"/>
          <w:sz w:val="28"/>
        </w:rPr>
        <w:t>
      Для разработки и (или) пересмотра тарифа за один пролеченный случай по расчетной средней стоимости предоставляется форма, предназначенная для сбора административных данных "Информация по объему финансирования и количеству пролеченных случаев по расчетной средней стоимости на очередной плановый период" согласно приложению 21 к настоящим Правилам.</w:t>
      </w:r>
    </w:p>
    <w:bookmarkEnd w:id="31"/>
    <w:bookmarkStart w:name="z42" w:id="32"/>
    <w:p>
      <w:pPr>
        <w:spacing w:after="0"/>
        <w:ind w:left="0"/>
        <w:jc w:val="both"/>
      </w:pPr>
      <w:r>
        <w:rPr>
          <w:rFonts w:ascii="Times New Roman"/>
          <w:b w:val="false"/>
          <w:i w:val="false"/>
          <w:color w:val="000000"/>
          <w:sz w:val="28"/>
        </w:rPr>
        <w:t>
      Для разработки и (или) пересмотра тарифа на транспортные услуги медицинской авиации предоставляются ценовые предложения поставщиков, оказывающих авиационные транспортные услуги (не менее 3 ценовых предложений).";</w:t>
      </w:r>
    </w:p>
    <w:bookmarkEnd w:id="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21</w:t>
      </w:r>
      <w:r>
        <w:rPr>
          <w:rFonts w:ascii="Times New Roman"/>
          <w:b w:val="false"/>
          <w:i w:val="false"/>
          <w:color w:val="000000"/>
          <w:sz w:val="28"/>
        </w:rPr>
        <w:t xml:space="preserve"> изложить в следующей редакции:</w:t>
      </w:r>
    </w:p>
    <w:bookmarkStart w:name="z44" w:id="33"/>
    <w:p>
      <w:pPr>
        <w:spacing w:after="0"/>
        <w:ind w:left="0"/>
        <w:jc w:val="both"/>
      </w:pPr>
      <w:r>
        <w:rPr>
          <w:rFonts w:ascii="Times New Roman"/>
          <w:b w:val="false"/>
          <w:i w:val="false"/>
          <w:color w:val="000000"/>
          <w:sz w:val="28"/>
        </w:rPr>
        <w:t>
      "21. Перед расчетом и моделированием тарифов рабочим органом выполняется анализ полученной информации на предмет соответствия стандартам организации оказания медицинской помощи и клиническим протоколам и соответствия предельным ценам на торговое наименование лекарственного средства или изделия медицинского назначения, или международное непатентованное наименование лекарственного средства или техническую характеристику изделия медицинского назначения в рамках ГОБМП и в системе ОСМС.</w:t>
      </w:r>
    </w:p>
    <w:bookmarkEnd w:id="33"/>
    <w:bookmarkStart w:name="z45" w:id="34"/>
    <w:p>
      <w:pPr>
        <w:spacing w:after="0"/>
        <w:ind w:left="0"/>
        <w:jc w:val="both"/>
      </w:pPr>
      <w:r>
        <w:rPr>
          <w:rFonts w:ascii="Times New Roman"/>
          <w:b w:val="false"/>
          <w:i w:val="false"/>
          <w:color w:val="000000"/>
          <w:sz w:val="28"/>
        </w:rPr>
        <w:t>
      При отсутствии предельных цен на лекарственные средства, изделия медицинского назначения и расходные материалы к изделиям медицинским назначения используются документы, обосновывающие применяемые цены (копии договоров или не менее трех прайс-листов по каждому лекарственному средству, изделию медицинского назначения и расходному материалу к изделиям медицинского назначения).";</w:t>
      </w:r>
    </w:p>
    <w:bookmarkEnd w:id="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33</w:t>
      </w:r>
      <w:r>
        <w:rPr>
          <w:rFonts w:ascii="Times New Roman"/>
          <w:b w:val="false"/>
          <w:i w:val="false"/>
          <w:color w:val="000000"/>
          <w:sz w:val="28"/>
        </w:rPr>
        <w:t xml:space="preserve"> изложить в следующей редакции:</w:t>
      </w:r>
    </w:p>
    <w:bookmarkStart w:name="z47" w:id="35"/>
    <w:p>
      <w:pPr>
        <w:spacing w:after="0"/>
        <w:ind w:left="0"/>
        <w:jc w:val="both"/>
      </w:pPr>
      <w:r>
        <w:rPr>
          <w:rFonts w:ascii="Times New Roman"/>
          <w:b w:val="false"/>
          <w:i w:val="false"/>
          <w:color w:val="000000"/>
          <w:sz w:val="28"/>
        </w:rPr>
        <w:t>
      "33. Пилотное тестирование тарифов проводится в следующем порядке:</w:t>
      </w:r>
    </w:p>
    <w:bookmarkEnd w:id="35"/>
    <w:bookmarkStart w:name="z48" w:id="36"/>
    <w:p>
      <w:pPr>
        <w:spacing w:after="0"/>
        <w:ind w:left="0"/>
        <w:jc w:val="both"/>
      </w:pPr>
      <w:r>
        <w:rPr>
          <w:rFonts w:ascii="Times New Roman"/>
          <w:b w:val="false"/>
          <w:i w:val="false"/>
          <w:color w:val="000000"/>
          <w:sz w:val="28"/>
        </w:rPr>
        <w:t>
      1) создание рабочей группы для обеспечения надлежащей реализации процедур пилотного тестирования тарифов;</w:t>
      </w:r>
    </w:p>
    <w:bookmarkEnd w:id="36"/>
    <w:bookmarkStart w:name="z49" w:id="37"/>
    <w:p>
      <w:pPr>
        <w:spacing w:after="0"/>
        <w:ind w:left="0"/>
        <w:jc w:val="both"/>
      </w:pPr>
      <w:r>
        <w:rPr>
          <w:rFonts w:ascii="Times New Roman"/>
          <w:b w:val="false"/>
          <w:i w:val="false"/>
          <w:color w:val="000000"/>
          <w:sz w:val="28"/>
        </w:rPr>
        <w:t>
      2) разработка информационных систем здравоохранения субъектом информатизации;</w:t>
      </w:r>
    </w:p>
    <w:bookmarkEnd w:id="37"/>
    <w:bookmarkStart w:name="z50" w:id="38"/>
    <w:p>
      <w:pPr>
        <w:spacing w:after="0"/>
        <w:ind w:left="0"/>
        <w:jc w:val="both"/>
      </w:pPr>
      <w:r>
        <w:rPr>
          <w:rFonts w:ascii="Times New Roman"/>
          <w:b w:val="false"/>
          <w:i w:val="false"/>
          <w:color w:val="000000"/>
          <w:sz w:val="28"/>
        </w:rPr>
        <w:t>
      3) ввод данных в информационные системы здравоохранения для проведения пилотного тестирования тарифов субъектами здравоохранения;</w:t>
      </w:r>
    </w:p>
    <w:bookmarkEnd w:id="38"/>
    <w:bookmarkStart w:name="z51" w:id="39"/>
    <w:p>
      <w:pPr>
        <w:spacing w:after="0"/>
        <w:ind w:left="0"/>
        <w:jc w:val="both"/>
      </w:pPr>
      <w:r>
        <w:rPr>
          <w:rFonts w:ascii="Times New Roman"/>
          <w:b w:val="false"/>
          <w:i w:val="false"/>
          <w:color w:val="000000"/>
          <w:sz w:val="28"/>
        </w:rPr>
        <w:t>
      4) проведение анализа полученных данных из информационных систем здравоохранения рабочим органом;</w:t>
      </w:r>
    </w:p>
    <w:bookmarkEnd w:id="39"/>
    <w:bookmarkStart w:name="z52" w:id="40"/>
    <w:p>
      <w:pPr>
        <w:spacing w:after="0"/>
        <w:ind w:left="0"/>
        <w:jc w:val="both"/>
      </w:pPr>
      <w:r>
        <w:rPr>
          <w:rFonts w:ascii="Times New Roman"/>
          <w:b w:val="false"/>
          <w:i w:val="false"/>
          <w:color w:val="000000"/>
          <w:sz w:val="28"/>
        </w:rPr>
        <w:t>
      5) формирование отчета рабочим органом по результатам пилотного тестирования тарифов.";</w:t>
      </w:r>
    </w:p>
    <w:bookmarkEnd w:id="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35-1</w:t>
      </w:r>
      <w:r>
        <w:rPr>
          <w:rFonts w:ascii="Times New Roman"/>
          <w:b w:val="false"/>
          <w:i w:val="false"/>
          <w:color w:val="000000"/>
          <w:sz w:val="28"/>
        </w:rPr>
        <w:t xml:space="preserve"> изложить в следующей редакции:</w:t>
      </w:r>
    </w:p>
    <w:bookmarkStart w:name="z54" w:id="41"/>
    <w:p>
      <w:pPr>
        <w:spacing w:after="0"/>
        <w:ind w:left="0"/>
        <w:jc w:val="both"/>
      </w:pPr>
      <w:r>
        <w:rPr>
          <w:rFonts w:ascii="Times New Roman"/>
          <w:b w:val="false"/>
          <w:i w:val="false"/>
          <w:color w:val="000000"/>
          <w:sz w:val="28"/>
        </w:rPr>
        <w:t>
      "35-1. При принятии уполномоченным органом решения о пересмотре действующих тарифов, связанным с уточнением республиканского бюджета с учетом девальвации, инфляции, а также покрытия расходов для оказания медицинских услуг или комплекса медицинских услуг, предусмотренные пунктом 4 Методики формирования тарифов на медицинские услуги, оказываемые в рамках гарантированного объема бесплатной медицинской помощи и (или) в системе обязательного социального медицинского страхования, рабочим органом проводится пересмотр действующих тарифов.";</w:t>
      </w:r>
    </w:p>
    <w:bookmarkEnd w:id="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40</w:t>
      </w:r>
      <w:r>
        <w:rPr>
          <w:rFonts w:ascii="Times New Roman"/>
          <w:b w:val="false"/>
          <w:i w:val="false"/>
          <w:color w:val="000000"/>
          <w:sz w:val="28"/>
        </w:rPr>
        <w:t xml:space="preserve"> изложить в следующей редакции:</w:t>
      </w:r>
    </w:p>
    <w:bookmarkStart w:name="z56" w:id="42"/>
    <w:p>
      <w:pPr>
        <w:spacing w:after="0"/>
        <w:ind w:left="0"/>
        <w:jc w:val="both"/>
      </w:pPr>
      <w:r>
        <w:rPr>
          <w:rFonts w:ascii="Times New Roman"/>
          <w:b w:val="false"/>
          <w:i w:val="false"/>
          <w:color w:val="000000"/>
          <w:sz w:val="28"/>
        </w:rPr>
        <w:t xml:space="preserve">
      "40. Уполномоченный орган рассматривает заявление субъекта здравоохранения и уведомляет о принятом решении в сроки, установленные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"Административный процедурно-процессуальный Кодекс Республики Казахстан.";</w:t>
      </w:r>
    </w:p>
    <w:bookmarkEnd w:id="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1</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к Правилам формирования тарифов на медицинские услуги, оказываемые в рамках гарантированного объема бесплатной медицинской помощи и (или) в системе обязательного социального медицинского страхования, изложить согласно </w:t>
      </w:r>
      <w:r>
        <w:rPr>
          <w:rFonts w:ascii="Times New Roman"/>
          <w:b w:val="false"/>
          <w:i w:val="false"/>
          <w:color w:val="000000"/>
          <w:sz w:val="28"/>
        </w:rPr>
        <w:t>приложениям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к настоящему приказу;</w:t>
      </w:r>
    </w:p>
    <w:bookmarkStart w:name="z58" w:id="43"/>
    <w:p>
      <w:pPr>
        <w:spacing w:after="0"/>
        <w:ind w:left="0"/>
        <w:jc w:val="both"/>
      </w:pPr>
      <w:r>
        <w:rPr>
          <w:rFonts w:ascii="Times New Roman"/>
          <w:b w:val="false"/>
          <w:i w:val="false"/>
          <w:color w:val="000000"/>
          <w:sz w:val="28"/>
        </w:rPr>
        <w:t xml:space="preserve">
      дополнить приложением 21 к Правилам формирования тарифов на медицинские услуги, оказываемые в рамках гарантированного объема бесплатной медицинской помощи и (или) в системе обязательного социального медицинского страхования, согласно </w:t>
      </w:r>
      <w:r>
        <w:rPr>
          <w:rFonts w:ascii="Times New Roman"/>
          <w:b w:val="false"/>
          <w:i w:val="false"/>
          <w:color w:val="000000"/>
          <w:sz w:val="28"/>
        </w:rPr>
        <w:t>приложению 11</w:t>
      </w:r>
      <w:r>
        <w:rPr>
          <w:rFonts w:ascii="Times New Roman"/>
          <w:b w:val="false"/>
          <w:i w:val="false"/>
          <w:color w:val="000000"/>
          <w:sz w:val="28"/>
        </w:rPr>
        <w:t xml:space="preserve"> к настоящему приказу;</w:t>
      </w:r>
    </w:p>
    <w:bookmarkEnd w:id="43"/>
    <w:bookmarkStart w:name="z59" w:id="4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Методике</w:t>
      </w:r>
      <w:r>
        <w:rPr>
          <w:rFonts w:ascii="Times New Roman"/>
          <w:b w:val="false"/>
          <w:i w:val="false"/>
          <w:color w:val="000000"/>
          <w:sz w:val="28"/>
        </w:rPr>
        <w:t xml:space="preserve"> формирования тарифов на медицинские услуги, оказываемые в рамках гарантированного объема бесплатной медицинской помощи и (или) в системе обязательного социального медицинского страхования, утвержденной приложением 2 к указанному приказу:</w:t>
      </w:r>
    </w:p>
    <w:bookmarkEnd w:id="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изложить в следующей редакции:</w:t>
      </w:r>
    </w:p>
    <w:bookmarkStart w:name="z61" w:id="45"/>
    <w:p>
      <w:pPr>
        <w:spacing w:after="0"/>
        <w:ind w:left="0"/>
        <w:jc w:val="both"/>
      </w:pPr>
      <w:r>
        <w:rPr>
          <w:rFonts w:ascii="Times New Roman"/>
          <w:b w:val="false"/>
          <w:i w:val="false"/>
          <w:color w:val="000000"/>
          <w:sz w:val="28"/>
        </w:rPr>
        <w:t>
      "4. Тарифы на медицинские услуги в рамках ГОБМП и в системе ОСМС включают затраты, связанные с деятельностью по оказанию медицинской помощи в рамках ГОБМП и (или) в системе ОСМС на:</w:t>
      </w:r>
    </w:p>
    <w:bookmarkEnd w:id="45"/>
    <w:bookmarkStart w:name="z62" w:id="46"/>
    <w:p>
      <w:pPr>
        <w:spacing w:after="0"/>
        <w:ind w:left="0"/>
        <w:jc w:val="both"/>
      </w:pPr>
      <w:r>
        <w:rPr>
          <w:rFonts w:ascii="Times New Roman"/>
          <w:b w:val="false"/>
          <w:i w:val="false"/>
          <w:color w:val="000000"/>
          <w:sz w:val="28"/>
        </w:rPr>
        <w:t xml:space="preserve">
      1) оплату труда работников субъектов здравоохранения в соответствии с </w:t>
      </w:r>
      <w:r>
        <w:rPr>
          <w:rFonts w:ascii="Times New Roman"/>
          <w:b w:val="false"/>
          <w:i w:val="false"/>
          <w:color w:val="000000"/>
          <w:sz w:val="28"/>
        </w:rPr>
        <w:t>Трудовым</w:t>
      </w:r>
      <w:r>
        <w:rPr>
          <w:rFonts w:ascii="Times New Roman"/>
          <w:b w:val="false"/>
          <w:i w:val="false"/>
          <w:color w:val="000000"/>
          <w:sz w:val="28"/>
        </w:rPr>
        <w:t xml:space="preserve"> кодексом Республики Казахстан (далее – Трудовой кодекс), </w:t>
      </w:r>
      <w:r>
        <w:rPr>
          <w:rFonts w:ascii="Times New Roman"/>
          <w:b w:val="false"/>
          <w:i w:val="false"/>
          <w:color w:val="000000"/>
          <w:sz w:val="28"/>
        </w:rPr>
        <w:t>Законом</w:t>
      </w:r>
      <w:r>
        <w:rPr>
          <w:rFonts w:ascii="Times New Roman"/>
          <w:b w:val="false"/>
          <w:i w:val="false"/>
          <w:color w:val="000000"/>
          <w:sz w:val="28"/>
        </w:rPr>
        <w:t xml:space="preserve"> Республике Казахстан "О государственном имуществе", по нормативам, установленным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 1193 "О системе оплаты труда гражданских служащих, работников организаций, содержащихся за счет средств государственного бюджета, работников казенных предприятий", включая дополнительные денежные выплаты работниками повышение заработной платы медицинским работникам системы здравоохранения;</w:t>
      </w:r>
    </w:p>
    <w:bookmarkEnd w:id="46"/>
    <w:bookmarkStart w:name="z63" w:id="47"/>
    <w:p>
      <w:pPr>
        <w:spacing w:after="0"/>
        <w:ind w:left="0"/>
        <w:jc w:val="both"/>
      </w:pPr>
      <w:r>
        <w:rPr>
          <w:rFonts w:ascii="Times New Roman"/>
          <w:b w:val="false"/>
          <w:i w:val="false"/>
          <w:color w:val="000000"/>
          <w:sz w:val="28"/>
        </w:rPr>
        <w:t xml:space="preserve">
      2) налоги и другие обязательные платежи в бюджет, включая социальный налог, 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 налогах и других обязательных платежах в бюджет" (Налоговый кодекс), а также обязательные профессиональные пенсионные взносы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пенсионном обеспечении в Республике Казахстан", отчисления и (или) взносы на обязательное социальное медицинское страхование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обязательном социальном медицинском страховании";</w:t>
      </w:r>
    </w:p>
    <w:bookmarkEnd w:id="47"/>
    <w:bookmarkStart w:name="z64" w:id="48"/>
    <w:p>
      <w:pPr>
        <w:spacing w:after="0"/>
        <w:ind w:left="0"/>
        <w:jc w:val="both"/>
      </w:pPr>
      <w:r>
        <w:rPr>
          <w:rFonts w:ascii="Times New Roman"/>
          <w:b w:val="false"/>
          <w:i w:val="false"/>
          <w:color w:val="000000"/>
          <w:sz w:val="28"/>
        </w:rPr>
        <w:t>
      3) приобретение (обеспечение) лекарственных средств и изделий медицинского назначения, расходных материалов в соответствии с клиническими протоколами и перечнями лекарственных средств и изделий медицинского назначения в рамках ГОБМП и (или) в системе ОСМС, закупаемых у единого дистрибьютора на соответствующий год, также аптечек, специализированных лечебных продуктов;</w:t>
      </w:r>
    </w:p>
    <w:bookmarkEnd w:id="48"/>
    <w:bookmarkStart w:name="z65" w:id="49"/>
    <w:p>
      <w:pPr>
        <w:spacing w:after="0"/>
        <w:ind w:left="0"/>
        <w:jc w:val="both"/>
      </w:pPr>
      <w:r>
        <w:rPr>
          <w:rFonts w:ascii="Times New Roman"/>
          <w:b w:val="false"/>
          <w:i w:val="false"/>
          <w:color w:val="000000"/>
          <w:sz w:val="28"/>
        </w:rPr>
        <w:t xml:space="preserve">
      4) питание и оснащение мягким инвентарем пациентов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 128 "Об утверждении натуральных норм на питание и минимальных норм оснащения мягким инвентарем государственных организаций здравоохранения республики";</w:t>
      </w:r>
    </w:p>
    <w:bookmarkEnd w:id="49"/>
    <w:bookmarkStart w:name="z66" w:id="50"/>
    <w:p>
      <w:pPr>
        <w:spacing w:after="0"/>
        <w:ind w:left="0"/>
        <w:jc w:val="both"/>
      </w:pPr>
      <w:r>
        <w:rPr>
          <w:rFonts w:ascii="Times New Roman"/>
          <w:b w:val="false"/>
          <w:i w:val="false"/>
          <w:color w:val="000000"/>
          <w:sz w:val="28"/>
        </w:rPr>
        <w:t xml:space="preserve">
      5) повышение квалификации и переподготовку кадров согласно </w:t>
      </w:r>
      <w:r>
        <w:rPr>
          <w:rFonts w:ascii="Times New Roman"/>
          <w:b w:val="false"/>
          <w:i w:val="false"/>
          <w:color w:val="000000"/>
          <w:sz w:val="28"/>
        </w:rPr>
        <w:t>Трудовому</w:t>
      </w:r>
      <w:r>
        <w:rPr>
          <w:rFonts w:ascii="Times New Roman"/>
          <w:b w:val="false"/>
          <w:i w:val="false"/>
          <w:color w:val="000000"/>
          <w:sz w:val="28"/>
        </w:rPr>
        <w:t xml:space="preserve"> кодексу;</w:t>
      </w:r>
    </w:p>
    <w:bookmarkEnd w:id="50"/>
    <w:bookmarkStart w:name="z67" w:id="51"/>
    <w:p>
      <w:pPr>
        <w:spacing w:after="0"/>
        <w:ind w:left="0"/>
        <w:jc w:val="both"/>
      </w:pPr>
      <w:r>
        <w:rPr>
          <w:rFonts w:ascii="Times New Roman"/>
          <w:b w:val="false"/>
          <w:i w:val="false"/>
          <w:color w:val="000000"/>
          <w:sz w:val="28"/>
        </w:rPr>
        <w:t>
      6) оплату коммунальных услуг: отопление, электроэнергия, горячая и холодная вода;</w:t>
      </w:r>
    </w:p>
    <w:bookmarkEnd w:id="51"/>
    <w:bookmarkStart w:name="z68" w:id="52"/>
    <w:p>
      <w:pPr>
        <w:spacing w:after="0"/>
        <w:ind w:left="0"/>
        <w:jc w:val="both"/>
      </w:pPr>
      <w:r>
        <w:rPr>
          <w:rFonts w:ascii="Times New Roman"/>
          <w:b w:val="false"/>
          <w:i w:val="false"/>
          <w:color w:val="000000"/>
          <w:sz w:val="28"/>
        </w:rPr>
        <w:t xml:space="preserve">
      7) прочие расходы, в том числе услуги связи, включая интернет согласно </w:t>
      </w:r>
      <w:r>
        <w:rPr>
          <w:rFonts w:ascii="Times New Roman"/>
          <w:b w:val="false"/>
          <w:i w:val="false"/>
          <w:color w:val="000000"/>
          <w:sz w:val="28"/>
        </w:rPr>
        <w:t>подпункту 44)</w:t>
      </w:r>
      <w:r>
        <w:rPr>
          <w:rFonts w:ascii="Times New Roman"/>
          <w:b w:val="false"/>
          <w:i w:val="false"/>
          <w:color w:val="000000"/>
          <w:sz w:val="28"/>
        </w:rPr>
        <w:t xml:space="preserve"> статьи 1 Закона Республики Казахстан года "Об информатизации", командировочные расходы, проведение текущего ремонта, аренда помещения, приобретение (обеспечение) канцелярских и хозяйственных товаров, горюче-смазочных материалов, прочих товаров и услуг, включая обслуживание информационных систем, сервисное обслуживание медицинской техники, оплата банковских услуг;</w:t>
      </w:r>
    </w:p>
    <w:bookmarkEnd w:id="52"/>
    <w:bookmarkStart w:name="z69" w:id="53"/>
    <w:p>
      <w:pPr>
        <w:spacing w:after="0"/>
        <w:ind w:left="0"/>
        <w:jc w:val="both"/>
      </w:pPr>
      <w:r>
        <w:rPr>
          <w:rFonts w:ascii="Times New Roman"/>
          <w:b w:val="false"/>
          <w:i w:val="false"/>
          <w:color w:val="000000"/>
          <w:sz w:val="28"/>
        </w:rPr>
        <w:t>
      8) обновление основных средств.</w:t>
      </w:r>
    </w:p>
    <w:bookmarkEnd w:id="53"/>
    <w:bookmarkStart w:name="z70" w:id="54"/>
    <w:p>
      <w:pPr>
        <w:spacing w:after="0"/>
        <w:ind w:left="0"/>
        <w:jc w:val="both"/>
      </w:pPr>
      <w:r>
        <w:rPr>
          <w:rFonts w:ascii="Times New Roman"/>
          <w:b w:val="false"/>
          <w:i w:val="false"/>
          <w:color w:val="000000"/>
          <w:sz w:val="28"/>
        </w:rPr>
        <w:t>
      При формировании тарифов на медицинские услуги в рамках ГОБМП и (или) в системе ОСМС не включаются рентабельность и прибыль.</w:t>
      </w:r>
    </w:p>
    <w:bookmarkEnd w:id="54"/>
    <w:bookmarkStart w:name="z71" w:id="55"/>
    <w:p>
      <w:pPr>
        <w:spacing w:after="0"/>
        <w:ind w:left="0"/>
        <w:jc w:val="both"/>
      </w:pPr>
      <w:r>
        <w:rPr>
          <w:rFonts w:ascii="Times New Roman"/>
          <w:b w:val="false"/>
          <w:i w:val="false"/>
          <w:color w:val="000000"/>
          <w:sz w:val="28"/>
        </w:rPr>
        <w:t>
      Формирование тарифов на медицинские услуги, оказываемые в рамках ГОБМП и (или) в системе ОСМС, осуществляется с периодичностью ежегодно в соответствии с Планом работ, утвержденным согласно подпункту 1 пункта 5 Правил.</w:t>
      </w:r>
    </w:p>
    <w:bookmarkEnd w:id="55"/>
    <w:bookmarkStart w:name="z72" w:id="56"/>
    <w:p>
      <w:pPr>
        <w:spacing w:after="0"/>
        <w:ind w:left="0"/>
        <w:jc w:val="both"/>
      </w:pPr>
      <w:r>
        <w:rPr>
          <w:rFonts w:ascii="Times New Roman"/>
          <w:b w:val="false"/>
          <w:i w:val="false"/>
          <w:color w:val="000000"/>
          <w:sz w:val="28"/>
        </w:rPr>
        <w:t>
      Источниками информации при формировании тарифов являются формы, утвержденные Правилами, данные информационных систем здравоохранения и другие источники.</w:t>
      </w:r>
    </w:p>
    <w:bookmarkEnd w:id="56"/>
    <w:bookmarkStart w:name="z73" w:id="57"/>
    <w:p>
      <w:pPr>
        <w:spacing w:after="0"/>
        <w:ind w:left="0"/>
        <w:jc w:val="both"/>
      </w:pPr>
      <w:r>
        <w:rPr>
          <w:rFonts w:ascii="Times New Roman"/>
          <w:b w:val="false"/>
          <w:i w:val="false"/>
          <w:color w:val="000000"/>
          <w:sz w:val="28"/>
        </w:rPr>
        <w:t xml:space="preserve">
      Тарифы на медицинские услуги, оказываемые в рамках ГОБМП и (или) в системе ОСМС, утверждаются уполномоченным органом согласно </w:t>
      </w:r>
      <w:r>
        <w:rPr>
          <w:rFonts w:ascii="Times New Roman"/>
          <w:b w:val="false"/>
          <w:i w:val="false"/>
          <w:color w:val="000000"/>
          <w:sz w:val="28"/>
        </w:rPr>
        <w:t>подпункту 65)</w:t>
      </w:r>
      <w:r>
        <w:rPr>
          <w:rFonts w:ascii="Times New Roman"/>
          <w:b w:val="false"/>
          <w:i w:val="false"/>
          <w:color w:val="000000"/>
          <w:sz w:val="28"/>
        </w:rPr>
        <w:t xml:space="preserve"> статьи 7 Кодекса.";</w:t>
      </w:r>
    </w:p>
    <w:bookmarkEnd w:id="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w:t>
      </w:r>
      <w:r>
        <w:rPr>
          <w:rFonts w:ascii="Times New Roman"/>
          <w:b w:val="false"/>
          <w:i w:val="false"/>
          <w:color w:val="000000"/>
          <w:sz w:val="28"/>
        </w:rPr>
        <w:t xml:space="preserve"> изложить в следующей редакции:</w:t>
      </w:r>
    </w:p>
    <w:bookmarkStart w:name="z75" w:id="58"/>
    <w:p>
      <w:pPr>
        <w:spacing w:after="0"/>
        <w:ind w:left="0"/>
        <w:jc w:val="both"/>
      </w:pPr>
      <w:r>
        <w:rPr>
          <w:rFonts w:ascii="Times New Roman"/>
          <w:b w:val="false"/>
          <w:i w:val="false"/>
          <w:color w:val="000000"/>
          <w:sz w:val="28"/>
        </w:rPr>
        <w:t>
      "5. Расчет тарифов на медицинскую помощь в амбулаторных условиях осуществляется:</w:t>
      </w:r>
    </w:p>
    <w:bookmarkEnd w:id="58"/>
    <w:bookmarkStart w:name="z76" w:id="59"/>
    <w:p>
      <w:pPr>
        <w:spacing w:after="0"/>
        <w:ind w:left="0"/>
        <w:jc w:val="both"/>
      </w:pPr>
      <w:r>
        <w:rPr>
          <w:rFonts w:ascii="Times New Roman"/>
          <w:b w:val="false"/>
          <w:i w:val="false"/>
          <w:color w:val="000000"/>
          <w:sz w:val="28"/>
        </w:rPr>
        <w:t>
      за оказание ПМСП, разукрупнение субъектов ПМСП для обеспечения доступности, неотложной медицинской помощи прикрепленному населению для обслуживания 4 категории срочности вызовов, медицинской помощи обучающимся организаций среднего образования, не относящихся к интернатным организациям, в соответствии с пунктами 6 – 16 настоящей Методики;</w:t>
      </w:r>
    </w:p>
    <w:bookmarkEnd w:id="59"/>
    <w:bookmarkStart w:name="z77" w:id="60"/>
    <w:p>
      <w:pPr>
        <w:spacing w:after="0"/>
        <w:ind w:left="0"/>
        <w:jc w:val="both"/>
      </w:pPr>
      <w:r>
        <w:rPr>
          <w:rFonts w:ascii="Times New Roman"/>
          <w:b w:val="false"/>
          <w:i w:val="false"/>
          <w:color w:val="000000"/>
          <w:sz w:val="28"/>
        </w:rPr>
        <w:t>
      за оказание медицинских услуг в соответствии с пунктами 17 – 18 настоящей Методики;</w:t>
      </w:r>
    </w:p>
    <w:bookmarkEnd w:id="60"/>
    <w:bookmarkStart w:name="z78" w:id="61"/>
    <w:p>
      <w:pPr>
        <w:spacing w:after="0"/>
        <w:ind w:left="0"/>
        <w:jc w:val="both"/>
      </w:pPr>
      <w:r>
        <w:rPr>
          <w:rFonts w:ascii="Times New Roman"/>
          <w:b w:val="false"/>
          <w:i w:val="false"/>
          <w:color w:val="000000"/>
          <w:sz w:val="28"/>
        </w:rPr>
        <w:t>
      за оказание услуг передвижным медицинским комплексом (далее – ПМК) в соответствии с пунктами 19 – 20 настоящей Методики.";</w:t>
      </w:r>
    </w:p>
    <w:bookmarkEnd w:id="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w:t>
      </w:r>
      <w:r>
        <w:rPr>
          <w:rFonts w:ascii="Times New Roman"/>
          <w:b w:val="false"/>
          <w:i w:val="false"/>
          <w:color w:val="000000"/>
          <w:sz w:val="28"/>
        </w:rPr>
        <w:t xml:space="preserve"> изложить в следующей редакции:</w:t>
      </w:r>
    </w:p>
    <w:bookmarkStart w:name="z80" w:id="62"/>
    <w:p>
      <w:pPr>
        <w:spacing w:after="0"/>
        <w:ind w:left="0"/>
        <w:jc w:val="both"/>
      </w:pPr>
      <w:r>
        <w:rPr>
          <w:rFonts w:ascii="Times New Roman"/>
          <w:b w:val="false"/>
          <w:i w:val="false"/>
          <w:color w:val="000000"/>
          <w:sz w:val="28"/>
        </w:rPr>
        <w:t>
      "8. Расчет гарантированного компонента КПН ПМСП на одного прикрепленного человека, зарегистрированного в РПН к субъекту ПМСП, в месяц, осуществляется по комплексной формуле, с учетом поправочных коэффициентов:</w:t>
      </w:r>
    </w:p>
    <w:bookmarkEnd w:id="62"/>
    <w:bookmarkStart w:name="z81" w:id="63"/>
    <w:p>
      <w:pPr>
        <w:spacing w:after="0"/>
        <w:ind w:left="0"/>
        <w:jc w:val="both"/>
      </w:pPr>
      <w:r>
        <w:rPr>
          <w:rFonts w:ascii="Times New Roman"/>
          <w:b w:val="false"/>
          <w:i w:val="false"/>
          <w:color w:val="000000"/>
          <w:sz w:val="28"/>
        </w:rPr>
        <w:t>
      КПНгар.ПМСП = КПНбаз.ПМСП х ПВКПМСП + КПНбаз.ПМСП х (Кплотн.район - 1) + КПНбаз.ПМСП х (Котопит.район - 1) + КПНбаз.ПМСП х (Кэколог. - 1) + КПНбаз.ПМСП х (Ксельск. обл. - 1) + КПНбаз.ПМСП х (Кобнов.ОС - 1), где:</w:t>
      </w:r>
    </w:p>
    <w:bookmarkEnd w:id="63"/>
    <w:bookmarkStart w:name="z82" w:id="64"/>
    <w:p>
      <w:pPr>
        <w:spacing w:after="0"/>
        <w:ind w:left="0"/>
        <w:jc w:val="both"/>
      </w:pPr>
      <w:r>
        <w:rPr>
          <w:rFonts w:ascii="Times New Roman"/>
          <w:b w:val="false"/>
          <w:i w:val="false"/>
          <w:color w:val="000000"/>
          <w:sz w:val="28"/>
        </w:rPr>
        <w:t>
      КПНбаз.ПМСП – базовый комплексный подушевой норматив ПМСП на одного прикрепленного человека, зарегистрированного в ИС "РПН", в месяц, определенный без учета поправочных коэффициентов, для субъекта ПМСП на предстоящий финансовый год, который определяется по формуле:</w:t>
      </w:r>
    </w:p>
    <w:bookmarkEnd w:id="64"/>
    <w:bookmarkStart w:name="z83" w:id="65"/>
    <w:p>
      <w:pPr>
        <w:spacing w:after="0"/>
        <w:ind w:left="0"/>
        <w:jc w:val="both"/>
      </w:pPr>
      <w:r>
        <w:rPr>
          <w:rFonts w:ascii="Times New Roman"/>
          <w:b w:val="false"/>
          <w:i w:val="false"/>
          <w:color w:val="000000"/>
          <w:sz w:val="28"/>
        </w:rPr>
        <w:t xml:space="preserve">
      </w:t>
      </w:r>
    </w:p>
    <w:bookmarkEnd w:id="65"/>
    <w:p>
      <w:pPr>
        <w:spacing w:after="0"/>
        <w:ind w:left="0"/>
        <w:jc w:val="both"/>
      </w:pPr>
      <w:r>
        <w:drawing>
          <wp:inline distT="0" distB="0" distL="0" distR="0">
            <wp:extent cx="78105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58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4" w:id="66"/>
    <w:p>
      <w:pPr>
        <w:spacing w:after="0"/>
        <w:ind w:left="0"/>
        <w:jc w:val="both"/>
      </w:pPr>
      <w:r>
        <w:rPr>
          <w:rFonts w:ascii="Times New Roman"/>
          <w:b w:val="false"/>
          <w:i w:val="false"/>
          <w:color w:val="000000"/>
          <w:sz w:val="28"/>
        </w:rPr>
        <w:t>
      КПНгар.ПМСП(рк) – средний гарантированный компонент комплексного подушевого норматива ПСМП на одного жителя в месяц по Республике Казахстан на предстоящий финансовый год без учета средств на оплату надбавки в зонах экологического бедствия, который определяется по формуле:</w:t>
      </w:r>
    </w:p>
    <w:bookmarkEnd w:id="66"/>
    <w:bookmarkStart w:name="z85" w:id="67"/>
    <w:p>
      <w:pPr>
        <w:spacing w:after="0"/>
        <w:ind w:left="0"/>
        <w:jc w:val="both"/>
      </w:pPr>
      <w:r>
        <w:rPr>
          <w:rFonts w:ascii="Times New Roman"/>
          <w:b w:val="false"/>
          <w:i w:val="false"/>
          <w:color w:val="000000"/>
          <w:sz w:val="28"/>
        </w:rPr>
        <w:t>
      КПНгарПМСП(рк) = (VПМСП(рк) - Vскпн_рк - Vэкол_рк)/Чрк/m, где: VПМСП(рк) – плановый годовой объем финансирования по Республике Казахстан на оказание ПМСП населению;</w:t>
      </w:r>
    </w:p>
    <w:bookmarkEnd w:id="67"/>
    <w:bookmarkStart w:name="z86" w:id="68"/>
    <w:p>
      <w:pPr>
        <w:spacing w:after="0"/>
        <w:ind w:left="0"/>
        <w:jc w:val="both"/>
      </w:pPr>
      <w:r>
        <w:rPr>
          <w:rFonts w:ascii="Times New Roman"/>
          <w:b w:val="false"/>
          <w:i w:val="false"/>
          <w:color w:val="000000"/>
          <w:sz w:val="28"/>
        </w:rPr>
        <w:t>
      VПМСП(рк) – плановый годовой объем финансирования по Республике Казахстан на оказание ПМСП населению;</w:t>
      </w:r>
    </w:p>
    <w:bookmarkEnd w:id="68"/>
    <w:bookmarkStart w:name="z87" w:id="69"/>
    <w:p>
      <w:pPr>
        <w:spacing w:after="0"/>
        <w:ind w:left="0"/>
        <w:jc w:val="both"/>
      </w:pPr>
      <w:r>
        <w:rPr>
          <w:rFonts w:ascii="Times New Roman"/>
          <w:b w:val="false"/>
          <w:i w:val="false"/>
          <w:color w:val="000000"/>
          <w:sz w:val="28"/>
        </w:rPr>
        <w:t>
      Vскпн_рк – годовой объем выделенных средств из республиканского бюджета на СКПН по республике;</w:t>
      </w:r>
    </w:p>
    <w:bookmarkEnd w:id="69"/>
    <w:bookmarkStart w:name="z88" w:id="70"/>
    <w:p>
      <w:pPr>
        <w:spacing w:after="0"/>
        <w:ind w:left="0"/>
        <w:jc w:val="both"/>
      </w:pPr>
      <w:r>
        <w:rPr>
          <w:rFonts w:ascii="Times New Roman"/>
          <w:b w:val="false"/>
          <w:i w:val="false"/>
          <w:color w:val="000000"/>
          <w:sz w:val="28"/>
        </w:rPr>
        <w:t xml:space="preserve">
      Vэкол_рк – годовой объем средств, предусмотренный на оплату надбавки за работу в зонах экологического бедствия для областей, который формируется на уровне области в соответствии в соответствии с </w:t>
      </w:r>
      <w:r>
        <w:rPr>
          <w:rFonts w:ascii="Times New Roman"/>
          <w:b w:val="false"/>
          <w:i w:val="false"/>
          <w:color w:val="000000"/>
          <w:sz w:val="28"/>
        </w:rPr>
        <w:t>ЗРК о соцзащите граждан Приаралья</w:t>
      </w:r>
      <w:r>
        <w:rPr>
          <w:rFonts w:ascii="Times New Roman"/>
          <w:b w:val="false"/>
          <w:i w:val="false"/>
          <w:color w:val="000000"/>
          <w:sz w:val="28"/>
        </w:rPr>
        <w:t xml:space="preserve"> и </w:t>
      </w:r>
      <w:r>
        <w:rPr>
          <w:rFonts w:ascii="Times New Roman"/>
          <w:b w:val="false"/>
          <w:i w:val="false"/>
          <w:color w:val="000000"/>
          <w:sz w:val="28"/>
        </w:rPr>
        <w:t>ЗРК о соцзащите граждан СИЯП</w:t>
      </w:r>
      <w:r>
        <w:rPr>
          <w:rFonts w:ascii="Times New Roman"/>
          <w:b w:val="false"/>
          <w:i w:val="false"/>
          <w:color w:val="000000"/>
          <w:sz w:val="28"/>
        </w:rPr>
        <w:t>;</w:t>
      </w:r>
    </w:p>
    <w:bookmarkEnd w:id="70"/>
    <w:bookmarkStart w:name="z89" w:id="71"/>
    <w:p>
      <w:pPr>
        <w:spacing w:after="0"/>
        <w:ind w:left="0"/>
        <w:jc w:val="both"/>
      </w:pPr>
      <w:r>
        <w:rPr>
          <w:rFonts w:ascii="Times New Roman"/>
          <w:b w:val="false"/>
          <w:i w:val="false"/>
          <w:color w:val="000000"/>
          <w:sz w:val="28"/>
        </w:rPr>
        <w:t>
      Чрк – численность прикрепленного населения ко всем субъектам ПМСП Республики Казахстан, зарегистрированная в ИС "РПН" по результатам кампании свободного прикрепления населения, или по состоянию на дату месяца, которая используется для расчета финансирования;</w:t>
      </w:r>
    </w:p>
    <w:bookmarkEnd w:id="71"/>
    <w:bookmarkStart w:name="z90" w:id="72"/>
    <w:p>
      <w:pPr>
        <w:spacing w:after="0"/>
        <w:ind w:left="0"/>
        <w:jc w:val="both"/>
      </w:pPr>
      <w:r>
        <w:rPr>
          <w:rFonts w:ascii="Times New Roman"/>
          <w:b w:val="false"/>
          <w:i w:val="false"/>
          <w:color w:val="000000"/>
          <w:sz w:val="28"/>
        </w:rPr>
        <w:t>
      m – количество месяцев в финансовом году, в течение которых будет осуществляться финансирование ПМСП;</w:t>
      </w:r>
    </w:p>
    <w:bookmarkEnd w:id="72"/>
    <w:bookmarkStart w:name="z91" w:id="73"/>
    <w:p>
      <w:pPr>
        <w:spacing w:after="0"/>
        <w:ind w:left="0"/>
        <w:jc w:val="both"/>
      </w:pPr>
      <w:r>
        <w:rPr>
          <w:rFonts w:ascii="Times New Roman"/>
          <w:b w:val="false"/>
          <w:i w:val="false"/>
          <w:color w:val="000000"/>
          <w:sz w:val="28"/>
        </w:rPr>
        <w:t>
      ПВКрк – средний половозрастной поправочный коэффициент потребления медицинских услуг населением на уровне Республики Казахстан, рассчитанный на основе данных ИС "РПН" по половозрастной структуре населения Республики Казахстан, который определяется по формуле:</w:t>
      </w:r>
    </w:p>
    <w:bookmarkEnd w:id="73"/>
    <w:bookmarkStart w:name="z92" w:id="74"/>
    <w:p>
      <w:pPr>
        <w:spacing w:after="0"/>
        <w:ind w:left="0"/>
        <w:jc w:val="both"/>
      </w:pPr>
      <w:r>
        <w:rPr>
          <w:rFonts w:ascii="Times New Roman"/>
          <w:b w:val="false"/>
          <w:i w:val="false"/>
          <w:color w:val="000000"/>
          <w:sz w:val="28"/>
        </w:rPr>
        <w:t>
      ПВКРК = (ПВКобл1 + ПВКобл2 + .. + ПВКобл i)/n, где</w:t>
      </w:r>
    </w:p>
    <w:bookmarkEnd w:id="74"/>
    <w:bookmarkStart w:name="z93" w:id="75"/>
    <w:p>
      <w:pPr>
        <w:spacing w:after="0"/>
        <w:ind w:left="0"/>
        <w:jc w:val="both"/>
      </w:pPr>
      <w:r>
        <w:rPr>
          <w:rFonts w:ascii="Times New Roman"/>
          <w:b w:val="false"/>
          <w:i w:val="false"/>
          <w:color w:val="000000"/>
          <w:sz w:val="28"/>
        </w:rPr>
        <w:t>
      n – количество регионов</w:t>
      </w:r>
    </w:p>
    <w:bookmarkEnd w:id="75"/>
    <w:bookmarkStart w:name="z94" w:id="76"/>
    <w:p>
      <w:pPr>
        <w:spacing w:after="0"/>
        <w:ind w:left="0"/>
        <w:jc w:val="both"/>
      </w:pPr>
      <w:r>
        <w:rPr>
          <w:rFonts w:ascii="Times New Roman"/>
          <w:b w:val="false"/>
          <w:i w:val="false"/>
          <w:color w:val="000000"/>
          <w:sz w:val="28"/>
        </w:rPr>
        <w:t>
      ПВКобл – половозрастной поправочный коэффициент потребления медицинских услуг населением по региону, который определяется по формуле:</w:t>
      </w:r>
    </w:p>
    <w:bookmarkEnd w:id="76"/>
    <w:bookmarkStart w:name="z95" w:id="77"/>
    <w:p>
      <w:pPr>
        <w:spacing w:after="0"/>
        <w:ind w:left="0"/>
        <w:jc w:val="both"/>
      </w:pPr>
      <w:r>
        <w:rPr>
          <w:rFonts w:ascii="Times New Roman"/>
          <w:b w:val="false"/>
          <w:i w:val="false"/>
          <w:color w:val="000000"/>
          <w:sz w:val="28"/>
        </w:rPr>
        <w:t xml:space="preserve">
      ПВКобл = </w:t>
      </w:r>
      <w:r>
        <w:rPr>
          <w:rFonts w:ascii="Times New Roman"/>
          <w:b w:val="false"/>
          <w:i w:val="false"/>
          <w:color w:val="000000"/>
          <w:sz w:val="28"/>
        </w:rPr>
        <w:t>S</w:t>
      </w:r>
      <w:r>
        <w:rPr>
          <w:rFonts w:ascii="Times New Roman"/>
          <w:b w:val="false"/>
          <w:i w:val="false"/>
          <w:color w:val="000000"/>
          <w:sz w:val="28"/>
        </w:rPr>
        <w:t xml:space="preserve"> (Чобл k/n х ПВКПМСП(n))/ Чобл, где:</w:t>
      </w:r>
    </w:p>
    <w:bookmarkEnd w:id="77"/>
    <w:bookmarkStart w:name="z96" w:id="78"/>
    <w:p>
      <w:pPr>
        <w:spacing w:after="0"/>
        <w:ind w:left="0"/>
        <w:jc w:val="both"/>
      </w:pPr>
      <w:r>
        <w:rPr>
          <w:rFonts w:ascii="Times New Roman"/>
          <w:b w:val="false"/>
          <w:i w:val="false"/>
          <w:color w:val="000000"/>
          <w:sz w:val="28"/>
        </w:rPr>
        <w:t>
      Чобл – численность прикрепленного населения региона, зарегистрированная в ИС "РПН";</w:t>
      </w:r>
    </w:p>
    <w:bookmarkEnd w:id="78"/>
    <w:bookmarkStart w:name="z97" w:id="79"/>
    <w:p>
      <w:pPr>
        <w:spacing w:after="0"/>
        <w:ind w:left="0"/>
        <w:jc w:val="both"/>
      </w:pPr>
      <w:r>
        <w:rPr>
          <w:rFonts w:ascii="Times New Roman"/>
          <w:b w:val="false"/>
          <w:i w:val="false"/>
          <w:color w:val="000000"/>
          <w:sz w:val="28"/>
        </w:rPr>
        <w:t>
      Чобл k/n – численность прикрепленного населения региона, зарегистрированная в ИС "РПН" номер k населения, попадающего в половозрастную группу номер n;</w:t>
      </w:r>
    </w:p>
    <w:bookmarkEnd w:id="79"/>
    <w:bookmarkStart w:name="z98" w:id="80"/>
    <w:p>
      <w:pPr>
        <w:spacing w:after="0"/>
        <w:ind w:left="0"/>
        <w:jc w:val="both"/>
      </w:pPr>
      <w:r>
        <w:rPr>
          <w:rFonts w:ascii="Times New Roman"/>
          <w:b w:val="false"/>
          <w:i w:val="false"/>
          <w:color w:val="000000"/>
          <w:sz w:val="28"/>
        </w:rPr>
        <w:t xml:space="preserve">
      ПВКПМСП(n) – половозрастной поправочный коэффициент половозрастной группы номер n,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настоящей Методике;</w:t>
      </w:r>
    </w:p>
    <w:bookmarkEnd w:id="80"/>
    <w:bookmarkStart w:name="z99" w:id="81"/>
    <w:p>
      <w:pPr>
        <w:spacing w:after="0"/>
        <w:ind w:left="0"/>
        <w:jc w:val="both"/>
      </w:pPr>
      <w:r>
        <w:rPr>
          <w:rFonts w:ascii="Times New Roman"/>
          <w:b w:val="false"/>
          <w:i w:val="false"/>
          <w:color w:val="000000"/>
          <w:sz w:val="28"/>
        </w:rPr>
        <w:t>
      Численность населения и половозрастной состав населения, прикрепленного к субъекту ПМСП, определяется на основе данных по населению из базы РПН по результатам кампании свободного прикрепления населения или по состоянию на последний день месяца, которые используются для расчета объема финансирования на оказание ПМСП на предстоящий финансовый год или его корректировки в течение текущего финансового года по решению уполномоченного органа.</w:t>
      </w:r>
    </w:p>
    <w:bookmarkEnd w:id="81"/>
    <w:bookmarkStart w:name="z100" w:id="82"/>
    <w:p>
      <w:pPr>
        <w:spacing w:after="0"/>
        <w:ind w:left="0"/>
        <w:jc w:val="both"/>
      </w:pPr>
      <w:r>
        <w:rPr>
          <w:rFonts w:ascii="Times New Roman"/>
          <w:b w:val="false"/>
          <w:i w:val="false"/>
          <w:color w:val="000000"/>
          <w:sz w:val="28"/>
        </w:rPr>
        <w:t>
      Кплотн.рк – средний коэффициент плотности населения по Республике Казахстан, который определяется по формуле:</w:t>
      </w:r>
    </w:p>
    <w:bookmarkEnd w:id="82"/>
    <w:bookmarkStart w:name="z101" w:id="83"/>
    <w:p>
      <w:pPr>
        <w:spacing w:after="0"/>
        <w:ind w:left="0"/>
        <w:jc w:val="both"/>
      </w:pPr>
      <w:r>
        <w:rPr>
          <w:rFonts w:ascii="Times New Roman"/>
          <w:b w:val="false"/>
          <w:i w:val="false"/>
          <w:color w:val="000000"/>
          <w:sz w:val="28"/>
        </w:rPr>
        <w:t>
      Кплотн.РК = (Кплотн.район.1 *Чрайон.1+ Кплотн.район.2* Чрайон.2 + … + Кплотн.район.i* Чрайон.i) / n, где</w:t>
      </w:r>
    </w:p>
    <w:bookmarkEnd w:id="83"/>
    <w:bookmarkStart w:name="z102" w:id="84"/>
    <w:p>
      <w:pPr>
        <w:spacing w:after="0"/>
        <w:ind w:left="0"/>
        <w:jc w:val="both"/>
      </w:pPr>
      <w:r>
        <w:rPr>
          <w:rFonts w:ascii="Times New Roman"/>
          <w:b w:val="false"/>
          <w:i w:val="false"/>
          <w:color w:val="000000"/>
          <w:sz w:val="28"/>
        </w:rPr>
        <w:t>
      n – количество регионов</w:t>
      </w:r>
    </w:p>
    <w:bookmarkEnd w:id="84"/>
    <w:bookmarkStart w:name="z103" w:id="85"/>
    <w:p>
      <w:pPr>
        <w:spacing w:after="0"/>
        <w:ind w:left="0"/>
        <w:jc w:val="both"/>
      </w:pPr>
      <w:r>
        <w:rPr>
          <w:rFonts w:ascii="Times New Roman"/>
          <w:b w:val="false"/>
          <w:i w:val="false"/>
          <w:color w:val="000000"/>
          <w:sz w:val="28"/>
        </w:rPr>
        <w:t>
      Кплотн.район – коэффициент плотности населения по данному району/городу, который определяется по формуле:</w:t>
      </w:r>
    </w:p>
    <w:bookmarkEnd w:id="85"/>
    <w:bookmarkStart w:name="z104" w:id="86"/>
    <w:p>
      <w:pPr>
        <w:spacing w:after="0"/>
        <w:ind w:left="0"/>
        <w:jc w:val="both"/>
      </w:pPr>
      <w:r>
        <w:rPr>
          <w:rFonts w:ascii="Times New Roman"/>
          <w:b w:val="false"/>
          <w:i w:val="false"/>
          <w:color w:val="000000"/>
          <w:sz w:val="28"/>
        </w:rPr>
        <w:t>
      Кплотн.район = 1 + В х Плотн.РК/Пнас район., где:</w:t>
      </w:r>
    </w:p>
    <w:bookmarkEnd w:id="86"/>
    <w:bookmarkStart w:name="z105" w:id="87"/>
    <w:p>
      <w:pPr>
        <w:spacing w:after="0"/>
        <w:ind w:left="0"/>
        <w:jc w:val="both"/>
      </w:pPr>
      <w:r>
        <w:rPr>
          <w:rFonts w:ascii="Times New Roman"/>
          <w:b w:val="false"/>
          <w:i w:val="false"/>
          <w:color w:val="000000"/>
          <w:sz w:val="28"/>
        </w:rPr>
        <w:t>
      В – вес, с которым учитывается отклонение плотности населения районов, городов за исключением городов республиканского значения и столицы от численности населения районов, городов за исключением городов республиканского значения и столицы (расчет коэффициента линейной корреляции Пирсона);</w:t>
      </w:r>
    </w:p>
    <w:bookmarkEnd w:id="87"/>
    <w:bookmarkStart w:name="z106" w:id="88"/>
    <w:p>
      <w:pPr>
        <w:spacing w:after="0"/>
        <w:ind w:left="0"/>
        <w:jc w:val="both"/>
      </w:pPr>
      <w:r>
        <w:rPr>
          <w:rFonts w:ascii="Times New Roman"/>
          <w:b w:val="false"/>
          <w:i w:val="false"/>
          <w:color w:val="000000"/>
          <w:sz w:val="28"/>
        </w:rPr>
        <w:t>
      Плотн.РК – плотность населения в среднем по Республике Казахстан, которая определяется по формуле:</w:t>
      </w:r>
    </w:p>
    <w:bookmarkEnd w:id="88"/>
    <w:bookmarkStart w:name="z107" w:id="89"/>
    <w:p>
      <w:pPr>
        <w:spacing w:after="0"/>
        <w:ind w:left="0"/>
        <w:jc w:val="both"/>
      </w:pPr>
      <w:r>
        <w:rPr>
          <w:rFonts w:ascii="Times New Roman"/>
          <w:b w:val="false"/>
          <w:i w:val="false"/>
          <w:color w:val="000000"/>
          <w:sz w:val="28"/>
        </w:rPr>
        <w:t>
      Плотн.рк=Чрк/Sрк, где:</w:t>
      </w:r>
    </w:p>
    <w:bookmarkEnd w:id="89"/>
    <w:bookmarkStart w:name="z108" w:id="90"/>
    <w:p>
      <w:pPr>
        <w:spacing w:after="0"/>
        <w:ind w:left="0"/>
        <w:jc w:val="both"/>
      </w:pPr>
      <w:r>
        <w:rPr>
          <w:rFonts w:ascii="Times New Roman"/>
          <w:b w:val="false"/>
          <w:i w:val="false"/>
          <w:color w:val="000000"/>
          <w:sz w:val="28"/>
        </w:rPr>
        <w:t>
      Чрк – численность прикрепленного населения ко всем субъектам ПМСП Республики Казахстан, зарегистрированная в ИС "РПН" по результатам кампании свободного прикрепления населения, или по состоянию на дату месяца, которая используется для расчета финансирования;</w:t>
      </w:r>
    </w:p>
    <w:bookmarkEnd w:id="90"/>
    <w:bookmarkStart w:name="z109" w:id="91"/>
    <w:p>
      <w:pPr>
        <w:spacing w:after="0"/>
        <w:ind w:left="0"/>
        <w:jc w:val="both"/>
      </w:pPr>
      <w:r>
        <w:rPr>
          <w:rFonts w:ascii="Times New Roman"/>
          <w:b w:val="false"/>
          <w:i w:val="false"/>
          <w:color w:val="000000"/>
          <w:sz w:val="28"/>
        </w:rPr>
        <w:t>
      Sрк – площадь территории РК согласно данным официальной статистической информации;</w:t>
      </w:r>
    </w:p>
    <w:bookmarkEnd w:id="91"/>
    <w:bookmarkStart w:name="z110" w:id="92"/>
    <w:p>
      <w:pPr>
        <w:spacing w:after="0"/>
        <w:ind w:left="0"/>
        <w:jc w:val="both"/>
      </w:pPr>
      <w:r>
        <w:rPr>
          <w:rFonts w:ascii="Times New Roman"/>
          <w:b w:val="false"/>
          <w:i w:val="false"/>
          <w:color w:val="000000"/>
          <w:sz w:val="28"/>
        </w:rPr>
        <w:t>
      Пнас.район. – плотность населения в районе, городе, которая определяется по формуле</w:t>
      </w:r>
    </w:p>
    <w:bookmarkEnd w:id="92"/>
    <w:bookmarkStart w:name="z111" w:id="93"/>
    <w:p>
      <w:pPr>
        <w:spacing w:after="0"/>
        <w:ind w:left="0"/>
        <w:jc w:val="both"/>
      </w:pPr>
      <w:r>
        <w:rPr>
          <w:rFonts w:ascii="Times New Roman"/>
          <w:b w:val="false"/>
          <w:i w:val="false"/>
          <w:color w:val="000000"/>
          <w:sz w:val="28"/>
        </w:rPr>
        <w:t xml:space="preserve">
      Пнас.район.=Чрайон/Sрайон, где </w:t>
      </w:r>
    </w:p>
    <w:bookmarkEnd w:id="93"/>
    <w:bookmarkStart w:name="z112" w:id="94"/>
    <w:p>
      <w:pPr>
        <w:spacing w:after="0"/>
        <w:ind w:left="0"/>
        <w:jc w:val="both"/>
      </w:pPr>
      <w:r>
        <w:rPr>
          <w:rFonts w:ascii="Times New Roman"/>
          <w:b w:val="false"/>
          <w:i w:val="false"/>
          <w:color w:val="000000"/>
          <w:sz w:val="28"/>
        </w:rPr>
        <w:t>
      Чрайон – численность прикрепленного населения ко всем субъектам ПМСП соответствующего района, города, зарегистрированная в ИС "РПН" по результатам кампании свободного прикрепления населения, или по состоянию на дату месяца, которая используется для расчета финансирования;</w:t>
      </w:r>
    </w:p>
    <w:bookmarkEnd w:id="94"/>
    <w:bookmarkStart w:name="z113" w:id="95"/>
    <w:p>
      <w:pPr>
        <w:spacing w:after="0"/>
        <w:ind w:left="0"/>
        <w:jc w:val="both"/>
      </w:pPr>
      <w:r>
        <w:rPr>
          <w:rFonts w:ascii="Times New Roman"/>
          <w:b w:val="false"/>
          <w:i w:val="false"/>
          <w:color w:val="000000"/>
          <w:sz w:val="28"/>
        </w:rPr>
        <w:t>
      Sрайон – площадь территории соответствующего района, города согласно данным официальной статистической информации;</w:t>
      </w:r>
    </w:p>
    <w:bookmarkEnd w:id="95"/>
    <w:bookmarkStart w:name="z114" w:id="96"/>
    <w:p>
      <w:pPr>
        <w:spacing w:after="0"/>
        <w:ind w:left="0"/>
        <w:jc w:val="both"/>
      </w:pPr>
      <w:r>
        <w:rPr>
          <w:rFonts w:ascii="Times New Roman"/>
          <w:b w:val="false"/>
          <w:i w:val="false"/>
          <w:color w:val="000000"/>
          <w:sz w:val="28"/>
        </w:rPr>
        <w:t xml:space="preserve">
      При расчете коэффициента плотности населения в районах и сельских населенных пунктах больше 2 (двух), то коэффициент плотности равен 2. </w:t>
      </w:r>
    </w:p>
    <w:bookmarkEnd w:id="96"/>
    <w:bookmarkStart w:name="z115" w:id="97"/>
    <w:p>
      <w:pPr>
        <w:spacing w:after="0"/>
        <w:ind w:left="0"/>
        <w:jc w:val="both"/>
      </w:pPr>
      <w:r>
        <w:rPr>
          <w:rFonts w:ascii="Times New Roman"/>
          <w:b w:val="false"/>
          <w:i w:val="false"/>
          <w:color w:val="000000"/>
          <w:sz w:val="28"/>
        </w:rPr>
        <w:t>
      Для субъектов ПМСП, обслуживающих население в моногородах и малых городах, коэффициент плотности равен 1,5 (один с половиной).</w:t>
      </w:r>
    </w:p>
    <w:bookmarkEnd w:id="97"/>
    <w:bookmarkStart w:name="z116" w:id="98"/>
    <w:p>
      <w:pPr>
        <w:spacing w:after="0"/>
        <w:ind w:left="0"/>
        <w:jc w:val="both"/>
      </w:pPr>
      <w:r>
        <w:rPr>
          <w:rFonts w:ascii="Times New Roman"/>
          <w:b w:val="false"/>
          <w:i w:val="false"/>
          <w:color w:val="000000"/>
          <w:sz w:val="28"/>
        </w:rPr>
        <w:t>
      Для субъектов ПМСП городов республиканского значения, столицы и областных центров, обслуживающих городское население, коэффициент плотности населения равен 1 (единице).</w:t>
      </w:r>
    </w:p>
    <w:bookmarkEnd w:id="98"/>
    <w:bookmarkStart w:name="z117" w:id="99"/>
    <w:p>
      <w:pPr>
        <w:spacing w:after="0"/>
        <w:ind w:left="0"/>
        <w:jc w:val="both"/>
      </w:pPr>
      <w:r>
        <w:rPr>
          <w:rFonts w:ascii="Times New Roman"/>
          <w:b w:val="false"/>
          <w:i w:val="false"/>
          <w:color w:val="000000"/>
          <w:sz w:val="28"/>
        </w:rPr>
        <w:t>
      Ксельск.РК – средний коэффициент учета надбавок за работу в сельской местности по Республике Казахстан, который определяется по формуле:</w:t>
      </w:r>
    </w:p>
    <w:bookmarkEnd w:id="99"/>
    <w:bookmarkStart w:name="z118" w:id="100"/>
    <w:p>
      <w:pPr>
        <w:spacing w:after="0"/>
        <w:ind w:left="0"/>
        <w:jc w:val="both"/>
      </w:pPr>
      <w:r>
        <w:rPr>
          <w:rFonts w:ascii="Times New Roman"/>
          <w:b w:val="false"/>
          <w:i w:val="false"/>
          <w:color w:val="000000"/>
          <w:sz w:val="28"/>
        </w:rPr>
        <w:t>
      Ксельск.РК = (Ксельск.обл.1 *Чобл.1+ Ксельск.обл.2* Чобл. 2 + … + Ксельск.обл.i* Чобл.i) / n, где</w:t>
      </w:r>
    </w:p>
    <w:bookmarkEnd w:id="100"/>
    <w:bookmarkStart w:name="z119" w:id="101"/>
    <w:p>
      <w:pPr>
        <w:spacing w:after="0"/>
        <w:ind w:left="0"/>
        <w:jc w:val="both"/>
      </w:pPr>
      <w:r>
        <w:rPr>
          <w:rFonts w:ascii="Times New Roman"/>
          <w:b w:val="false"/>
          <w:i w:val="false"/>
          <w:color w:val="000000"/>
          <w:sz w:val="28"/>
        </w:rPr>
        <w:t>
      n – количество регионов</w:t>
      </w:r>
    </w:p>
    <w:bookmarkEnd w:id="101"/>
    <w:bookmarkStart w:name="z120" w:id="102"/>
    <w:p>
      <w:pPr>
        <w:spacing w:after="0"/>
        <w:ind w:left="0"/>
        <w:jc w:val="both"/>
      </w:pPr>
      <w:r>
        <w:rPr>
          <w:rFonts w:ascii="Times New Roman"/>
          <w:b w:val="false"/>
          <w:i w:val="false"/>
          <w:color w:val="000000"/>
          <w:sz w:val="28"/>
        </w:rPr>
        <w:t>
      Ксельск.обл. – коэффициент учета надбавок за работу в сельской местности для областей, который определяется по формуле:</w:t>
      </w:r>
    </w:p>
    <w:bookmarkEnd w:id="102"/>
    <w:bookmarkStart w:name="z121" w:id="103"/>
    <w:p>
      <w:pPr>
        <w:spacing w:after="0"/>
        <w:ind w:left="0"/>
        <w:jc w:val="both"/>
      </w:pPr>
      <w:r>
        <w:rPr>
          <w:rFonts w:ascii="Times New Roman"/>
          <w:b w:val="false"/>
          <w:i w:val="false"/>
          <w:color w:val="000000"/>
          <w:sz w:val="28"/>
        </w:rPr>
        <w:t>
      Ксельск.обл.i = 1+0,25 х (Чсело i / Чобл. i х ДОсело), где:</w:t>
      </w:r>
    </w:p>
    <w:bookmarkEnd w:id="103"/>
    <w:bookmarkStart w:name="z122" w:id="104"/>
    <w:p>
      <w:pPr>
        <w:spacing w:after="0"/>
        <w:ind w:left="0"/>
        <w:jc w:val="both"/>
      </w:pPr>
      <w:r>
        <w:rPr>
          <w:rFonts w:ascii="Times New Roman"/>
          <w:b w:val="false"/>
          <w:i w:val="false"/>
          <w:color w:val="000000"/>
          <w:sz w:val="28"/>
        </w:rPr>
        <w:t>
      ДОсело – доля затрат на оплату труда по должностному окладу в общем объеме текущих затрат субъектов села;</w:t>
      </w:r>
    </w:p>
    <w:bookmarkEnd w:id="104"/>
    <w:bookmarkStart w:name="z123" w:id="105"/>
    <w:p>
      <w:pPr>
        <w:spacing w:after="0"/>
        <w:ind w:left="0"/>
        <w:jc w:val="both"/>
      </w:pPr>
      <w:r>
        <w:rPr>
          <w:rFonts w:ascii="Times New Roman"/>
          <w:b w:val="false"/>
          <w:i w:val="false"/>
          <w:color w:val="000000"/>
          <w:sz w:val="28"/>
        </w:rPr>
        <w:t>
      Чсело – численность прикрепленного населения к субъектам села, оказывающему ПМСП, зарегистрированная в ИС "РПН" по данному району или селу (далее – численность прикрепленного населения к субъектам села);</w:t>
      </w:r>
    </w:p>
    <w:bookmarkEnd w:id="105"/>
    <w:bookmarkStart w:name="z124" w:id="106"/>
    <w:p>
      <w:pPr>
        <w:spacing w:after="0"/>
        <w:ind w:left="0"/>
        <w:jc w:val="both"/>
      </w:pPr>
      <w:r>
        <w:rPr>
          <w:rFonts w:ascii="Times New Roman"/>
          <w:b w:val="false"/>
          <w:i w:val="false"/>
          <w:color w:val="000000"/>
          <w:sz w:val="28"/>
        </w:rPr>
        <w:t>
      Чобл – численность прикрепленного населения региона, зарегистрированная в ИС "РПН".</w:t>
      </w:r>
    </w:p>
    <w:bookmarkEnd w:id="106"/>
    <w:bookmarkStart w:name="z125" w:id="107"/>
    <w:p>
      <w:pPr>
        <w:spacing w:after="0"/>
        <w:ind w:left="0"/>
        <w:jc w:val="both"/>
      </w:pPr>
      <w:r>
        <w:rPr>
          <w:rFonts w:ascii="Times New Roman"/>
          <w:b w:val="false"/>
          <w:i w:val="false"/>
          <w:color w:val="000000"/>
          <w:sz w:val="28"/>
        </w:rPr>
        <w:t>
      Для субъектов здравоохранения ПМСП, обслуживающих городское и сельское население, коэффициент учета надбавок за работу в сельской местности применяется только на численность сельского населения, для городского населения - коэффициент равен 1 (единице).</w:t>
      </w:r>
    </w:p>
    <w:bookmarkEnd w:id="107"/>
    <w:bookmarkStart w:name="z126" w:id="108"/>
    <w:p>
      <w:pPr>
        <w:spacing w:after="0"/>
        <w:ind w:left="0"/>
        <w:jc w:val="both"/>
      </w:pPr>
      <w:r>
        <w:rPr>
          <w:rFonts w:ascii="Times New Roman"/>
          <w:b w:val="false"/>
          <w:i w:val="false"/>
          <w:color w:val="000000"/>
          <w:sz w:val="28"/>
        </w:rPr>
        <w:t xml:space="preserve">
      Поправочный экологический коэффициент предусматривается субъектам здравоохранения для обеспечения доплат работникам, проживающим в зонах экологического бедствия и на территориях ядерного испытания на Семипалатинском ядерном полигоне в соответствии с </w:t>
      </w:r>
      <w:r>
        <w:rPr>
          <w:rFonts w:ascii="Times New Roman"/>
          <w:b w:val="false"/>
          <w:i w:val="false"/>
          <w:color w:val="000000"/>
          <w:sz w:val="28"/>
        </w:rPr>
        <w:t>ЗРК о соцзащите граждан Приаралья</w:t>
      </w:r>
      <w:r>
        <w:rPr>
          <w:rFonts w:ascii="Times New Roman"/>
          <w:b w:val="false"/>
          <w:i w:val="false"/>
          <w:color w:val="000000"/>
          <w:sz w:val="28"/>
        </w:rPr>
        <w:t xml:space="preserve"> и </w:t>
      </w:r>
      <w:r>
        <w:rPr>
          <w:rFonts w:ascii="Times New Roman"/>
          <w:b w:val="false"/>
          <w:i w:val="false"/>
          <w:color w:val="000000"/>
          <w:sz w:val="28"/>
        </w:rPr>
        <w:t>ЗРК о соцзащите граждан СИЯП</w:t>
      </w:r>
      <w:r>
        <w:rPr>
          <w:rFonts w:ascii="Times New Roman"/>
          <w:b w:val="false"/>
          <w:i w:val="false"/>
          <w:color w:val="000000"/>
          <w:sz w:val="28"/>
        </w:rPr>
        <w:t>.</w:t>
      </w:r>
    </w:p>
    <w:bookmarkEnd w:id="108"/>
    <w:bookmarkStart w:name="z127" w:id="109"/>
    <w:p>
      <w:pPr>
        <w:spacing w:after="0"/>
        <w:ind w:left="0"/>
        <w:jc w:val="both"/>
      </w:pPr>
      <w:r>
        <w:rPr>
          <w:rFonts w:ascii="Times New Roman"/>
          <w:b w:val="false"/>
          <w:i w:val="false"/>
          <w:color w:val="000000"/>
          <w:sz w:val="28"/>
        </w:rPr>
        <w:t>
      Кэколог. = (Vпмсп + Vэкол.)/ Vпмсп</w:t>
      </w:r>
    </w:p>
    <w:bookmarkEnd w:id="109"/>
    <w:bookmarkStart w:name="z128" w:id="110"/>
    <w:p>
      <w:pPr>
        <w:spacing w:after="0"/>
        <w:ind w:left="0"/>
        <w:jc w:val="both"/>
      </w:pPr>
      <w:r>
        <w:rPr>
          <w:rFonts w:ascii="Times New Roman"/>
          <w:b w:val="false"/>
          <w:i w:val="false"/>
          <w:color w:val="000000"/>
          <w:sz w:val="28"/>
        </w:rPr>
        <w:t>
      Vпмсп – объем финансирования на очередной плановый период для субъекта здравоохранения, оказывающего первичную медико-санитарную помощь;</w:t>
      </w:r>
    </w:p>
    <w:bookmarkEnd w:id="110"/>
    <w:bookmarkStart w:name="z129" w:id="111"/>
    <w:p>
      <w:pPr>
        <w:spacing w:after="0"/>
        <w:ind w:left="0"/>
        <w:jc w:val="both"/>
      </w:pPr>
      <w:r>
        <w:rPr>
          <w:rFonts w:ascii="Times New Roman"/>
          <w:b w:val="false"/>
          <w:i w:val="false"/>
          <w:color w:val="000000"/>
          <w:sz w:val="28"/>
        </w:rPr>
        <w:t xml:space="preserve">
      Vэкол. – годовой объем средств, предусмотренный на оплату надбавки за работу в зонах экологического бедствия, который формируется на уровне области в соответствии с </w:t>
      </w:r>
      <w:r>
        <w:rPr>
          <w:rFonts w:ascii="Times New Roman"/>
          <w:b w:val="false"/>
          <w:i w:val="false"/>
          <w:color w:val="000000"/>
          <w:sz w:val="28"/>
        </w:rPr>
        <w:t>ЗРК о соцзащите граждан Приаралья</w:t>
      </w:r>
      <w:r>
        <w:rPr>
          <w:rFonts w:ascii="Times New Roman"/>
          <w:b w:val="false"/>
          <w:i w:val="false"/>
          <w:color w:val="000000"/>
          <w:sz w:val="28"/>
        </w:rPr>
        <w:t xml:space="preserve"> и </w:t>
      </w:r>
      <w:r>
        <w:rPr>
          <w:rFonts w:ascii="Times New Roman"/>
          <w:b w:val="false"/>
          <w:i w:val="false"/>
          <w:color w:val="000000"/>
          <w:sz w:val="28"/>
        </w:rPr>
        <w:t>ЗРК о соцзащите граждан СИЯП</w:t>
      </w:r>
      <w:r>
        <w:rPr>
          <w:rFonts w:ascii="Times New Roman"/>
          <w:b w:val="false"/>
          <w:i w:val="false"/>
          <w:color w:val="000000"/>
          <w:sz w:val="28"/>
        </w:rPr>
        <w:t>.</w:t>
      </w:r>
    </w:p>
    <w:bookmarkEnd w:id="111"/>
    <w:bookmarkStart w:name="z130" w:id="112"/>
    <w:p>
      <w:pPr>
        <w:spacing w:after="0"/>
        <w:ind w:left="0"/>
        <w:jc w:val="both"/>
      </w:pPr>
      <w:r>
        <w:rPr>
          <w:rFonts w:ascii="Times New Roman"/>
          <w:b w:val="false"/>
          <w:i w:val="false"/>
          <w:color w:val="000000"/>
          <w:sz w:val="28"/>
        </w:rPr>
        <w:t>
      Котопит.РК – средний коэффициент учета продолжительности отопительного сезона по Республике Казахстан, который определяется по формуле:</w:t>
      </w:r>
    </w:p>
    <w:bookmarkEnd w:id="112"/>
    <w:bookmarkStart w:name="z131" w:id="113"/>
    <w:p>
      <w:pPr>
        <w:spacing w:after="0"/>
        <w:ind w:left="0"/>
        <w:jc w:val="both"/>
      </w:pPr>
      <w:r>
        <w:rPr>
          <w:rFonts w:ascii="Times New Roman"/>
          <w:b w:val="false"/>
          <w:i w:val="false"/>
          <w:color w:val="000000"/>
          <w:sz w:val="28"/>
        </w:rPr>
        <w:t>
      Котопит.РК = (Котопит.район.1 *Чрайон.1+ Котопит.район.2* Чрайон. 2 + … + Котопит.район.i* Чрайон.i) / n, где</w:t>
      </w:r>
    </w:p>
    <w:bookmarkEnd w:id="113"/>
    <w:bookmarkStart w:name="z132" w:id="114"/>
    <w:p>
      <w:pPr>
        <w:spacing w:after="0"/>
        <w:ind w:left="0"/>
        <w:jc w:val="both"/>
      </w:pPr>
      <w:r>
        <w:rPr>
          <w:rFonts w:ascii="Times New Roman"/>
          <w:b w:val="false"/>
          <w:i w:val="false"/>
          <w:color w:val="000000"/>
          <w:sz w:val="28"/>
        </w:rPr>
        <w:t>
      n – количество районов</w:t>
      </w:r>
    </w:p>
    <w:bookmarkEnd w:id="114"/>
    <w:bookmarkStart w:name="z133" w:id="115"/>
    <w:p>
      <w:pPr>
        <w:spacing w:after="0"/>
        <w:ind w:left="0"/>
        <w:jc w:val="both"/>
      </w:pPr>
      <w:r>
        <w:rPr>
          <w:rFonts w:ascii="Times New Roman"/>
          <w:b w:val="false"/>
          <w:i w:val="false"/>
          <w:color w:val="000000"/>
          <w:sz w:val="28"/>
        </w:rPr>
        <w:t>
      Котопит.район – коэффициент учета продолжительности отопительного сезона для района, города (в т.ч. городов республиканского, областного значения и столицы), который определяется по формуле:</w:t>
      </w:r>
    </w:p>
    <w:bookmarkEnd w:id="115"/>
    <w:bookmarkStart w:name="z134" w:id="116"/>
    <w:p>
      <w:pPr>
        <w:spacing w:after="0"/>
        <w:ind w:left="0"/>
        <w:jc w:val="both"/>
      </w:pPr>
      <w:r>
        <w:rPr>
          <w:rFonts w:ascii="Times New Roman"/>
          <w:b w:val="false"/>
          <w:i w:val="false"/>
          <w:color w:val="000000"/>
          <w:sz w:val="28"/>
        </w:rPr>
        <w:t>
      Котопит.район. = 1 + Дотопит. х (Прайон. - ПРК/сред.)/ПРК/сред., где:</w:t>
      </w:r>
    </w:p>
    <w:bookmarkEnd w:id="116"/>
    <w:bookmarkStart w:name="z135" w:id="117"/>
    <w:p>
      <w:pPr>
        <w:spacing w:after="0"/>
        <w:ind w:left="0"/>
        <w:jc w:val="both"/>
      </w:pPr>
      <w:r>
        <w:rPr>
          <w:rFonts w:ascii="Times New Roman"/>
          <w:b w:val="false"/>
          <w:i w:val="false"/>
          <w:color w:val="000000"/>
          <w:sz w:val="28"/>
        </w:rPr>
        <w:t>
      Котопит.район.– коэффициент учета продолжительности отопительного сезона для района;</w:t>
      </w:r>
    </w:p>
    <w:bookmarkEnd w:id="117"/>
    <w:bookmarkStart w:name="z136" w:id="118"/>
    <w:p>
      <w:pPr>
        <w:spacing w:after="0"/>
        <w:ind w:left="0"/>
        <w:jc w:val="both"/>
      </w:pPr>
      <w:r>
        <w:rPr>
          <w:rFonts w:ascii="Times New Roman"/>
          <w:b w:val="false"/>
          <w:i w:val="false"/>
          <w:color w:val="000000"/>
          <w:sz w:val="28"/>
        </w:rPr>
        <w:t>
      Дотопит – доля затрат на годовой объем отопления в общем годовом объеме текущих затрат на основании данных субъектов здравоохранения, оказывающих амбулаторно-поликлиническую помощь в соответствующем районе, городе за прошедший год;</w:t>
      </w:r>
    </w:p>
    <w:bookmarkEnd w:id="118"/>
    <w:bookmarkStart w:name="z137" w:id="119"/>
    <w:p>
      <w:pPr>
        <w:spacing w:after="0"/>
        <w:ind w:left="0"/>
        <w:jc w:val="both"/>
      </w:pPr>
      <w:r>
        <w:rPr>
          <w:rFonts w:ascii="Times New Roman"/>
          <w:b w:val="false"/>
          <w:i w:val="false"/>
          <w:color w:val="000000"/>
          <w:sz w:val="28"/>
        </w:rPr>
        <w:t>
      Прайон. – период отопительного сезона по району, городу (городу республиканского значения и столице), определенный на основании решения местного исполнительного органа области (города республиканского значения и столицы), который используется для расчета объема финансирования на предстоящий финансовый год;</w:t>
      </w:r>
    </w:p>
    <w:bookmarkEnd w:id="119"/>
    <w:bookmarkStart w:name="z138" w:id="120"/>
    <w:p>
      <w:pPr>
        <w:spacing w:after="0"/>
        <w:ind w:left="0"/>
        <w:jc w:val="both"/>
      </w:pPr>
      <w:r>
        <w:rPr>
          <w:rFonts w:ascii="Times New Roman"/>
          <w:b w:val="false"/>
          <w:i w:val="false"/>
          <w:color w:val="000000"/>
          <w:sz w:val="28"/>
        </w:rPr>
        <w:t>
      ПРК/сред. – период отопительного сезона в среднем по Республике Казахстан, который определяется по формуле:</w:t>
      </w:r>
    </w:p>
    <w:bookmarkEnd w:id="120"/>
    <w:bookmarkStart w:name="z139" w:id="121"/>
    <w:p>
      <w:pPr>
        <w:spacing w:after="0"/>
        <w:ind w:left="0"/>
        <w:jc w:val="both"/>
      </w:pPr>
      <w:r>
        <w:rPr>
          <w:rFonts w:ascii="Times New Roman"/>
          <w:b w:val="false"/>
          <w:i w:val="false"/>
          <w:color w:val="000000"/>
          <w:sz w:val="28"/>
        </w:rPr>
        <w:t>
       ПРК/сред. = (Прайон. 1 + Прайон. 2 + … + Прайон. i)/n</w:t>
      </w:r>
    </w:p>
    <w:bookmarkEnd w:id="121"/>
    <w:bookmarkStart w:name="z140" w:id="122"/>
    <w:p>
      <w:pPr>
        <w:spacing w:after="0"/>
        <w:ind w:left="0"/>
        <w:jc w:val="both"/>
      </w:pPr>
      <w:r>
        <w:rPr>
          <w:rFonts w:ascii="Times New Roman"/>
          <w:b w:val="false"/>
          <w:i w:val="false"/>
          <w:color w:val="000000"/>
          <w:sz w:val="28"/>
        </w:rPr>
        <w:t>
      n – количество районов РК</w:t>
      </w:r>
    </w:p>
    <w:bookmarkEnd w:id="122"/>
    <w:bookmarkStart w:name="z141" w:id="123"/>
    <w:p>
      <w:pPr>
        <w:spacing w:after="0"/>
        <w:ind w:left="0"/>
        <w:jc w:val="both"/>
      </w:pPr>
      <w:r>
        <w:rPr>
          <w:rFonts w:ascii="Times New Roman"/>
          <w:b w:val="false"/>
          <w:i w:val="false"/>
          <w:color w:val="000000"/>
          <w:sz w:val="28"/>
        </w:rPr>
        <w:t>
      Поправочный коэффициент обновления основных средств предусматривается субъектам здравоохранения для возмещения затрат на обновление медицинской техники и санитарного автотранспорта, который рассчитывается по следующей формуле:</w:t>
      </w:r>
    </w:p>
    <w:bookmarkEnd w:id="123"/>
    <w:bookmarkStart w:name="z142" w:id="124"/>
    <w:p>
      <w:pPr>
        <w:spacing w:after="0"/>
        <w:ind w:left="0"/>
        <w:jc w:val="both"/>
      </w:pPr>
      <w:r>
        <w:rPr>
          <w:rFonts w:ascii="Times New Roman"/>
          <w:b w:val="false"/>
          <w:i w:val="false"/>
          <w:color w:val="000000"/>
          <w:sz w:val="28"/>
        </w:rPr>
        <w:t>
      Кобнов.ОС = (Vпмсп + Vобновл.ОС)/ Vпмсп</w:t>
      </w:r>
    </w:p>
    <w:bookmarkEnd w:id="124"/>
    <w:bookmarkStart w:name="z143" w:id="125"/>
    <w:p>
      <w:pPr>
        <w:spacing w:after="0"/>
        <w:ind w:left="0"/>
        <w:jc w:val="both"/>
      </w:pPr>
      <w:r>
        <w:rPr>
          <w:rFonts w:ascii="Times New Roman"/>
          <w:b w:val="false"/>
          <w:i w:val="false"/>
          <w:color w:val="000000"/>
          <w:sz w:val="28"/>
        </w:rPr>
        <w:t>
      Vпмсп – объем финансирования на очередной плановый период для субъекта здравоохранения, оказывающего первичную медико-санитарную помощь;</w:t>
      </w:r>
    </w:p>
    <w:bookmarkEnd w:id="125"/>
    <w:bookmarkStart w:name="z144" w:id="126"/>
    <w:p>
      <w:pPr>
        <w:spacing w:after="0"/>
        <w:ind w:left="0"/>
        <w:jc w:val="both"/>
      </w:pPr>
      <w:r>
        <w:rPr>
          <w:rFonts w:ascii="Times New Roman"/>
          <w:b w:val="false"/>
          <w:i w:val="false"/>
          <w:color w:val="000000"/>
          <w:sz w:val="28"/>
        </w:rPr>
        <w:t>
      Vобновл.ОС – годовой объем средств, предусмотренный на возмещение затрат на обновление основных средств и санитарного автотранспорта.";</w:t>
      </w:r>
    </w:p>
    <w:bookmarkEnd w:id="1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8-2</w:t>
      </w:r>
      <w:r>
        <w:rPr>
          <w:rFonts w:ascii="Times New Roman"/>
          <w:b w:val="false"/>
          <w:i w:val="false"/>
          <w:color w:val="000000"/>
          <w:sz w:val="28"/>
        </w:rPr>
        <w:t xml:space="preserve"> изложить в следующей редакции:</w:t>
      </w:r>
    </w:p>
    <w:bookmarkStart w:name="z146" w:id="127"/>
    <w:p>
      <w:pPr>
        <w:spacing w:after="0"/>
        <w:ind w:left="0"/>
        <w:jc w:val="both"/>
      </w:pPr>
      <w:r>
        <w:rPr>
          <w:rFonts w:ascii="Times New Roman"/>
          <w:b w:val="false"/>
          <w:i w:val="false"/>
          <w:color w:val="000000"/>
          <w:sz w:val="28"/>
        </w:rPr>
        <w:t>
      "8-2. Подушевой норматив на разукрупнение организаций ПМСП для обеспечения доступности ПМСП определяется на одного прикрепленного городского жителя (столицы, городов республиканского, областных центров) к субъекту ПМСП, подлежащего разукрупнению в месяц и осуществляется по формуле:</w:t>
      </w:r>
    </w:p>
    <w:bookmarkEnd w:id="127"/>
    <w:bookmarkStart w:name="z147" w:id="128"/>
    <w:p>
      <w:pPr>
        <w:spacing w:after="0"/>
        <w:ind w:left="0"/>
        <w:jc w:val="both"/>
      </w:pPr>
      <w:r>
        <w:rPr>
          <w:rFonts w:ascii="Times New Roman"/>
          <w:b w:val="false"/>
          <w:i w:val="false"/>
          <w:color w:val="000000"/>
          <w:sz w:val="28"/>
        </w:rPr>
        <w:t>
      ПНразукруп.=Vразукруп./Чнас.для разукруп./m,где</w:t>
      </w:r>
    </w:p>
    <w:bookmarkEnd w:id="128"/>
    <w:bookmarkStart w:name="z148" w:id="129"/>
    <w:p>
      <w:pPr>
        <w:spacing w:after="0"/>
        <w:ind w:left="0"/>
        <w:jc w:val="both"/>
      </w:pPr>
      <w:r>
        <w:rPr>
          <w:rFonts w:ascii="Times New Roman"/>
          <w:b w:val="false"/>
          <w:i w:val="false"/>
          <w:color w:val="000000"/>
          <w:sz w:val="28"/>
        </w:rPr>
        <w:t>
      ПНразукруп. - подушевой норматив на разукрупнение организаций ПМСП для обеспечения доступности ПМСП;</w:t>
      </w:r>
    </w:p>
    <w:bookmarkEnd w:id="129"/>
    <w:bookmarkStart w:name="z149" w:id="130"/>
    <w:p>
      <w:pPr>
        <w:spacing w:after="0"/>
        <w:ind w:left="0"/>
        <w:jc w:val="both"/>
      </w:pPr>
      <w:r>
        <w:rPr>
          <w:rFonts w:ascii="Times New Roman"/>
          <w:b w:val="false"/>
          <w:i w:val="false"/>
          <w:color w:val="000000"/>
          <w:sz w:val="28"/>
        </w:rPr>
        <w:t>
      Vразукруп. - плановый годовой объем финансирования по Республике Казахстан на разукрупнение организаций ПМСП для обеспечения доступности ПМСП населению;</w:t>
      </w:r>
    </w:p>
    <w:bookmarkEnd w:id="130"/>
    <w:bookmarkStart w:name="z150" w:id="131"/>
    <w:p>
      <w:pPr>
        <w:spacing w:after="0"/>
        <w:ind w:left="0"/>
        <w:jc w:val="both"/>
      </w:pPr>
      <w:r>
        <w:rPr>
          <w:rFonts w:ascii="Times New Roman"/>
          <w:b w:val="false"/>
          <w:i w:val="false"/>
          <w:color w:val="000000"/>
          <w:sz w:val="28"/>
        </w:rPr>
        <w:t>
      Чнас.для разукруп. – расчетная численность городского населения, прикрепленная в медицинских организациях ПМСП, подлежащих разукрупнению;</w:t>
      </w:r>
    </w:p>
    <w:bookmarkEnd w:id="131"/>
    <w:bookmarkStart w:name="z151" w:id="132"/>
    <w:p>
      <w:pPr>
        <w:spacing w:after="0"/>
        <w:ind w:left="0"/>
        <w:jc w:val="both"/>
      </w:pPr>
      <w:r>
        <w:rPr>
          <w:rFonts w:ascii="Times New Roman"/>
          <w:b w:val="false"/>
          <w:i w:val="false"/>
          <w:color w:val="000000"/>
          <w:sz w:val="28"/>
        </w:rPr>
        <w:t>
      m - количество месяцев в финансовом году, в течение которых будет осуществляться финансирование разукрупнения организаций ПМСП для обеспечения доступности ПМСП.</w:t>
      </w:r>
    </w:p>
    <w:bookmarkEnd w:id="132"/>
    <w:bookmarkStart w:name="z152" w:id="133"/>
    <w:p>
      <w:pPr>
        <w:spacing w:after="0"/>
        <w:ind w:left="0"/>
        <w:jc w:val="both"/>
      </w:pPr>
      <w:r>
        <w:rPr>
          <w:rFonts w:ascii="Times New Roman"/>
          <w:b w:val="false"/>
          <w:i w:val="false"/>
          <w:color w:val="000000"/>
          <w:sz w:val="28"/>
        </w:rPr>
        <w:t>
      Разукрупнение проводится в организациях ПМСП (столицы, городов республиканского, областных центров, обслуживающих городское население), превышающих 30 тыс. прикрепленного населения, путем создания новых центров ПМСП с численностью прикрепленного населения до 10 тыс. человек для обеспечения доступности ПМСП.</w:t>
      </w:r>
    </w:p>
    <w:bookmarkEnd w:id="133"/>
    <w:bookmarkStart w:name="z153" w:id="134"/>
    <w:p>
      <w:pPr>
        <w:spacing w:after="0"/>
        <w:ind w:left="0"/>
        <w:jc w:val="both"/>
      </w:pPr>
      <w:r>
        <w:rPr>
          <w:rFonts w:ascii="Times New Roman"/>
          <w:b w:val="false"/>
          <w:i w:val="false"/>
          <w:color w:val="000000"/>
          <w:sz w:val="28"/>
        </w:rPr>
        <w:t>
      Расчет подушевого норматива с учетом поправочных коэффициентов на разукрупнение организаций ПМСП для обеспечения доступности ПМСП, на одного прикрепленного жителя (столицы, городов республиканского, областных центров), к субъекту ПМСП, подлежащего разукрупнению в месяц, осуществляется по формуле:</w:t>
      </w:r>
    </w:p>
    <w:bookmarkEnd w:id="134"/>
    <w:bookmarkStart w:name="z154" w:id="135"/>
    <w:p>
      <w:pPr>
        <w:spacing w:after="0"/>
        <w:ind w:left="0"/>
        <w:jc w:val="both"/>
      </w:pPr>
      <w:r>
        <w:rPr>
          <w:rFonts w:ascii="Times New Roman"/>
          <w:b w:val="false"/>
          <w:i w:val="false"/>
          <w:color w:val="000000"/>
          <w:sz w:val="28"/>
        </w:rPr>
        <w:t>
      ПНразукруп.обл i = ПНразукруп. х Кпвк.гор. i + ПНразукруп. х (Кплотн.район i - 1) + ПНразукруп. х (Котопит.район i - 1) + ПНразукруп. х (Кэколог.обл i - 1), где:</w:t>
      </w:r>
    </w:p>
    <w:bookmarkEnd w:id="135"/>
    <w:bookmarkStart w:name="z155" w:id="136"/>
    <w:p>
      <w:pPr>
        <w:spacing w:after="0"/>
        <w:ind w:left="0"/>
        <w:jc w:val="both"/>
      </w:pPr>
      <w:r>
        <w:rPr>
          <w:rFonts w:ascii="Times New Roman"/>
          <w:b w:val="false"/>
          <w:i w:val="false"/>
          <w:color w:val="000000"/>
          <w:sz w:val="28"/>
        </w:rPr>
        <w:t>
      Кплотн.район – коэффициент плотности населения по данному району/городу, который определяется по формуле:</w:t>
      </w:r>
    </w:p>
    <w:bookmarkEnd w:id="136"/>
    <w:bookmarkStart w:name="z156" w:id="137"/>
    <w:p>
      <w:pPr>
        <w:spacing w:after="0"/>
        <w:ind w:left="0"/>
        <w:jc w:val="both"/>
      </w:pPr>
      <w:r>
        <w:rPr>
          <w:rFonts w:ascii="Times New Roman"/>
          <w:b w:val="false"/>
          <w:i w:val="false"/>
          <w:color w:val="000000"/>
          <w:sz w:val="28"/>
        </w:rPr>
        <w:t>
      Кплотн.район = 1 + В х Плотн.РК/Пнас район, где:</w:t>
      </w:r>
    </w:p>
    <w:bookmarkEnd w:id="137"/>
    <w:bookmarkStart w:name="z157" w:id="138"/>
    <w:p>
      <w:pPr>
        <w:spacing w:after="0"/>
        <w:ind w:left="0"/>
        <w:jc w:val="both"/>
      </w:pPr>
      <w:r>
        <w:rPr>
          <w:rFonts w:ascii="Times New Roman"/>
          <w:b w:val="false"/>
          <w:i w:val="false"/>
          <w:color w:val="000000"/>
          <w:sz w:val="28"/>
        </w:rPr>
        <w:t>
      В – вес, с которым учитывается отклонение плотности населения районов, городов за исключением городов республиканского значения и столицы от численности населения районов, городов за исключением городов республиканского значения и столицы (расчет коэффициента линейной корреляции Пирсона);</w:t>
      </w:r>
    </w:p>
    <w:bookmarkEnd w:id="138"/>
    <w:bookmarkStart w:name="z158" w:id="139"/>
    <w:p>
      <w:pPr>
        <w:spacing w:after="0"/>
        <w:ind w:left="0"/>
        <w:jc w:val="both"/>
      </w:pPr>
      <w:r>
        <w:rPr>
          <w:rFonts w:ascii="Times New Roman"/>
          <w:b w:val="false"/>
          <w:i w:val="false"/>
          <w:color w:val="000000"/>
          <w:sz w:val="28"/>
        </w:rPr>
        <w:t>
      Плотн.РК – плотность населения в среднем по Республике Казахстан, которая определяется по формуле:</w:t>
      </w:r>
    </w:p>
    <w:bookmarkEnd w:id="139"/>
    <w:bookmarkStart w:name="z159" w:id="140"/>
    <w:p>
      <w:pPr>
        <w:spacing w:after="0"/>
        <w:ind w:left="0"/>
        <w:jc w:val="both"/>
      </w:pPr>
      <w:r>
        <w:rPr>
          <w:rFonts w:ascii="Times New Roman"/>
          <w:b w:val="false"/>
          <w:i w:val="false"/>
          <w:color w:val="000000"/>
          <w:sz w:val="28"/>
        </w:rPr>
        <w:t xml:space="preserve">
      Плотн.рк=Чрк/Sрк, где </w:t>
      </w:r>
    </w:p>
    <w:bookmarkEnd w:id="140"/>
    <w:bookmarkStart w:name="z160" w:id="141"/>
    <w:p>
      <w:pPr>
        <w:spacing w:after="0"/>
        <w:ind w:left="0"/>
        <w:jc w:val="both"/>
      </w:pPr>
      <w:r>
        <w:rPr>
          <w:rFonts w:ascii="Times New Roman"/>
          <w:b w:val="false"/>
          <w:i w:val="false"/>
          <w:color w:val="000000"/>
          <w:sz w:val="28"/>
        </w:rPr>
        <w:t>
      Чрк – численность прикрепленного населения ко всем субъектам ПМСП Республики Казахстан, зарегистрированная в ИС "РПН" по результатам кампании свободного прикрепления населения, или по состоянию на дату месяца, которая используется для расчета финансирования;</w:t>
      </w:r>
    </w:p>
    <w:bookmarkEnd w:id="141"/>
    <w:bookmarkStart w:name="z161" w:id="142"/>
    <w:p>
      <w:pPr>
        <w:spacing w:after="0"/>
        <w:ind w:left="0"/>
        <w:jc w:val="both"/>
      </w:pPr>
      <w:r>
        <w:rPr>
          <w:rFonts w:ascii="Times New Roman"/>
          <w:b w:val="false"/>
          <w:i w:val="false"/>
          <w:color w:val="000000"/>
          <w:sz w:val="28"/>
        </w:rPr>
        <w:t>
      Sрк – площадь территории РК согласно данным официальной статистической информации;</w:t>
      </w:r>
    </w:p>
    <w:bookmarkEnd w:id="142"/>
    <w:bookmarkStart w:name="z162" w:id="143"/>
    <w:p>
      <w:pPr>
        <w:spacing w:after="0"/>
        <w:ind w:left="0"/>
        <w:jc w:val="both"/>
      </w:pPr>
      <w:r>
        <w:rPr>
          <w:rFonts w:ascii="Times New Roman"/>
          <w:b w:val="false"/>
          <w:i w:val="false"/>
          <w:color w:val="000000"/>
          <w:sz w:val="28"/>
        </w:rPr>
        <w:t>
      Пнас.район. – плотность населения в районе, городе, которая определяется по формуле</w:t>
      </w:r>
    </w:p>
    <w:bookmarkEnd w:id="143"/>
    <w:bookmarkStart w:name="z163" w:id="144"/>
    <w:p>
      <w:pPr>
        <w:spacing w:after="0"/>
        <w:ind w:left="0"/>
        <w:jc w:val="both"/>
      </w:pPr>
      <w:r>
        <w:rPr>
          <w:rFonts w:ascii="Times New Roman"/>
          <w:b w:val="false"/>
          <w:i w:val="false"/>
          <w:color w:val="000000"/>
          <w:sz w:val="28"/>
        </w:rPr>
        <w:t xml:space="preserve">
      Пнас.район.=Чрайон/Sрайон, где </w:t>
      </w:r>
    </w:p>
    <w:bookmarkEnd w:id="144"/>
    <w:bookmarkStart w:name="z164" w:id="145"/>
    <w:p>
      <w:pPr>
        <w:spacing w:after="0"/>
        <w:ind w:left="0"/>
        <w:jc w:val="both"/>
      </w:pPr>
      <w:r>
        <w:rPr>
          <w:rFonts w:ascii="Times New Roman"/>
          <w:b w:val="false"/>
          <w:i w:val="false"/>
          <w:color w:val="000000"/>
          <w:sz w:val="28"/>
        </w:rPr>
        <w:t>
      Чрайон – численность прикрепленного населения ко всем субъектам ПМСП соответствующего района, города, зарегистрированная в ИС "РПН" по результатам кампании свободного прикрепления населения, или по состоянию на дату месяца, которая используется для расчета финансирования;</w:t>
      </w:r>
    </w:p>
    <w:bookmarkEnd w:id="145"/>
    <w:bookmarkStart w:name="z165" w:id="146"/>
    <w:p>
      <w:pPr>
        <w:spacing w:after="0"/>
        <w:ind w:left="0"/>
        <w:jc w:val="both"/>
      </w:pPr>
      <w:r>
        <w:rPr>
          <w:rFonts w:ascii="Times New Roman"/>
          <w:b w:val="false"/>
          <w:i w:val="false"/>
          <w:color w:val="000000"/>
          <w:sz w:val="28"/>
        </w:rPr>
        <w:t>
      Sрайон – площадь территории соответствующего района, города согласно данным официальной статистической информации;</w:t>
      </w:r>
    </w:p>
    <w:bookmarkEnd w:id="146"/>
    <w:bookmarkStart w:name="z166" w:id="147"/>
    <w:p>
      <w:pPr>
        <w:spacing w:after="0"/>
        <w:ind w:left="0"/>
        <w:jc w:val="both"/>
      </w:pPr>
      <w:r>
        <w:rPr>
          <w:rFonts w:ascii="Times New Roman"/>
          <w:b w:val="false"/>
          <w:i w:val="false"/>
          <w:color w:val="000000"/>
          <w:sz w:val="28"/>
        </w:rPr>
        <w:t>
      При расчете коэффициента плотности населения в районах и сельских населенных пунктах больше 2 (двух), то коэффициент плотности равен 2.</w:t>
      </w:r>
    </w:p>
    <w:bookmarkEnd w:id="147"/>
    <w:bookmarkStart w:name="z167" w:id="148"/>
    <w:p>
      <w:pPr>
        <w:spacing w:after="0"/>
        <w:ind w:left="0"/>
        <w:jc w:val="both"/>
      </w:pPr>
      <w:r>
        <w:rPr>
          <w:rFonts w:ascii="Times New Roman"/>
          <w:b w:val="false"/>
          <w:i w:val="false"/>
          <w:color w:val="000000"/>
          <w:sz w:val="28"/>
        </w:rPr>
        <w:t>
      Для субъектов ПМСП, обслуживающих население в моногородах и малых городах, коэффициент плотности равен 1,5 (один с половиной).</w:t>
      </w:r>
    </w:p>
    <w:bookmarkEnd w:id="148"/>
    <w:bookmarkStart w:name="z168" w:id="149"/>
    <w:p>
      <w:pPr>
        <w:spacing w:after="0"/>
        <w:ind w:left="0"/>
        <w:jc w:val="both"/>
      </w:pPr>
      <w:r>
        <w:rPr>
          <w:rFonts w:ascii="Times New Roman"/>
          <w:b w:val="false"/>
          <w:i w:val="false"/>
          <w:color w:val="000000"/>
          <w:sz w:val="28"/>
        </w:rPr>
        <w:t>
      Для субъектов ПМСП городов республиканского значения, столицы и областных центров, обслуживающих городское население, коэффициент плотности населения равен 1 (единице).</w:t>
      </w:r>
    </w:p>
    <w:bookmarkEnd w:id="149"/>
    <w:bookmarkStart w:name="z169" w:id="150"/>
    <w:p>
      <w:pPr>
        <w:spacing w:after="0"/>
        <w:ind w:left="0"/>
        <w:jc w:val="both"/>
      </w:pPr>
      <w:r>
        <w:rPr>
          <w:rFonts w:ascii="Times New Roman"/>
          <w:b w:val="false"/>
          <w:i w:val="false"/>
          <w:color w:val="000000"/>
          <w:sz w:val="28"/>
        </w:rPr>
        <w:t>
      Котопит.район – коэффициент учета продолжительности отопительного сезона для района, города (в т.ч. городов республиканского, областного значения и столицы), который определяется по формуле:</w:t>
      </w:r>
    </w:p>
    <w:bookmarkEnd w:id="150"/>
    <w:bookmarkStart w:name="z170" w:id="151"/>
    <w:p>
      <w:pPr>
        <w:spacing w:after="0"/>
        <w:ind w:left="0"/>
        <w:jc w:val="both"/>
      </w:pPr>
      <w:r>
        <w:rPr>
          <w:rFonts w:ascii="Times New Roman"/>
          <w:b w:val="false"/>
          <w:i w:val="false"/>
          <w:color w:val="000000"/>
          <w:sz w:val="28"/>
        </w:rPr>
        <w:t>
      Котопит.район. = 1 + Дотопит. х (Прайон. - ПРК/сред.)/ПРК/сред., где:</w:t>
      </w:r>
    </w:p>
    <w:bookmarkEnd w:id="151"/>
    <w:bookmarkStart w:name="z171" w:id="152"/>
    <w:p>
      <w:pPr>
        <w:spacing w:after="0"/>
        <w:ind w:left="0"/>
        <w:jc w:val="both"/>
      </w:pPr>
      <w:r>
        <w:rPr>
          <w:rFonts w:ascii="Times New Roman"/>
          <w:b w:val="false"/>
          <w:i w:val="false"/>
          <w:color w:val="000000"/>
          <w:sz w:val="28"/>
        </w:rPr>
        <w:t>
      Котопит.район.– коэффициент учета продолжительности отопительного сезона для района;</w:t>
      </w:r>
    </w:p>
    <w:bookmarkEnd w:id="152"/>
    <w:bookmarkStart w:name="z172" w:id="153"/>
    <w:p>
      <w:pPr>
        <w:spacing w:after="0"/>
        <w:ind w:left="0"/>
        <w:jc w:val="both"/>
      </w:pPr>
      <w:r>
        <w:rPr>
          <w:rFonts w:ascii="Times New Roman"/>
          <w:b w:val="false"/>
          <w:i w:val="false"/>
          <w:color w:val="000000"/>
          <w:sz w:val="28"/>
        </w:rPr>
        <w:t>
      Дотопит – доля затрат на годовой объем отопления в общем годовом объеме текущих затрат на основании данных субъектов здравоохранения, оказывающих амбулаторно-поликлиническую помощь в соответствующем районе, городе за прошедший год;</w:t>
      </w:r>
    </w:p>
    <w:bookmarkEnd w:id="153"/>
    <w:bookmarkStart w:name="z173" w:id="154"/>
    <w:p>
      <w:pPr>
        <w:spacing w:after="0"/>
        <w:ind w:left="0"/>
        <w:jc w:val="both"/>
      </w:pPr>
      <w:r>
        <w:rPr>
          <w:rFonts w:ascii="Times New Roman"/>
          <w:b w:val="false"/>
          <w:i w:val="false"/>
          <w:color w:val="000000"/>
          <w:sz w:val="28"/>
        </w:rPr>
        <w:t>
      Прайон. – период отопительного сезона по району, городу (городу республиканского значения и столице), определенный на основании решения местного исполнительного органа области (города республиканского значения и столицы), который используется для расчета объема финансирования на предстоящий финансовый год;</w:t>
      </w:r>
    </w:p>
    <w:bookmarkEnd w:id="154"/>
    <w:bookmarkStart w:name="z174" w:id="155"/>
    <w:p>
      <w:pPr>
        <w:spacing w:after="0"/>
        <w:ind w:left="0"/>
        <w:jc w:val="both"/>
      </w:pPr>
      <w:r>
        <w:rPr>
          <w:rFonts w:ascii="Times New Roman"/>
          <w:b w:val="false"/>
          <w:i w:val="false"/>
          <w:color w:val="000000"/>
          <w:sz w:val="28"/>
        </w:rPr>
        <w:t>
      ПРК/сред. – период отопительного сезона в среднем по Республике Казахстан, который определяется по формуле:</w:t>
      </w:r>
    </w:p>
    <w:bookmarkEnd w:id="155"/>
    <w:bookmarkStart w:name="z175" w:id="156"/>
    <w:p>
      <w:pPr>
        <w:spacing w:after="0"/>
        <w:ind w:left="0"/>
        <w:jc w:val="both"/>
      </w:pPr>
      <w:r>
        <w:rPr>
          <w:rFonts w:ascii="Times New Roman"/>
          <w:b w:val="false"/>
          <w:i w:val="false"/>
          <w:color w:val="000000"/>
          <w:sz w:val="28"/>
        </w:rPr>
        <w:t>
      ПРК/сред. = (Прайон. 1 + Прайон. 2 + … + Прайон. i)/n</w:t>
      </w:r>
    </w:p>
    <w:bookmarkEnd w:id="156"/>
    <w:bookmarkStart w:name="z176" w:id="157"/>
    <w:p>
      <w:pPr>
        <w:spacing w:after="0"/>
        <w:ind w:left="0"/>
        <w:jc w:val="both"/>
      </w:pPr>
      <w:r>
        <w:rPr>
          <w:rFonts w:ascii="Times New Roman"/>
          <w:b w:val="false"/>
          <w:i w:val="false"/>
          <w:color w:val="000000"/>
          <w:sz w:val="28"/>
        </w:rPr>
        <w:t>
      n – количество районов РК</w:t>
      </w:r>
    </w:p>
    <w:bookmarkEnd w:id="157"/>
    <w:bookmarkStart w:name="z177" w:id="158"/>
    <w:p>
      <w:pPr>
        <w:spacing w:after="0"/>
        <w:ind w:left="0"/>
        <w:jc w:val="both"/>
      </w:pPr>
      <w:r>
        <w:rPr>
          <w:rFonts w:ascii="Times New Roman"/>
          <w:b w:val="false"/>
          <w:i w:val="false"/>
          <w:color w:val="000000"/>
          <w:sz w:val="28"/>
        </w:rPr>
        <w:t xml:space="preserve">
      Поправочный экологический коэффициент предусматривается субъектам здравоохранения для обеспечения доплат работникам, проживающим в зонах экологического бедствия и на территориях ядерного испытания на Семипалатинском ядерном полигоне в соответствии с </w:t>
      </w:r>
      <w:r>
        <w:rPr>
          <w:rFonts w:ascii="Times New Roman"/>
          <w:b w:val="false"/>
          <w:i w:val="false"/>
          <w:color w:val="000000"/>
          <w:sz w:val="28"/>
        </w:rPr>
        <w:t>ЗРК о соцзащите граждан Приаралья</w:t>
      </w:r>
      <w:r>
        <w:rPr>
          <w:rFonts w:ascii="Times New Roman"/>
          <w:b w:val="false"/>
          <w:i w:val="false"/>
          <w:color w:val="000000"/>
          <w:sz w:val="28"/>
        </w:rPr>
        <w:t xml:space="preserve"> и </w:t>
      </w:r>
      <w:r>
        <w:rPr>
          <w:rFonts w:ascii="Times New Roman"/>
          <w:b w:val="false"/>
          <w:i w:val="false"/>
          <w:color w:val="000000"/>
          <w:sz w:val="28"/>
        </w:rPr>
        <w:t>ЗРК о соцзащите граждан СИЯП</w:t>
      </w:r>
      <w:r>
        <w:rPr>
          <w:rFonts w:ascii="Times New Roman"/>
          <w:b w:val="false"/>
          <w:i w:val="false"/>
          <w:color w:val="000000"/>
          <w:sz w:val="28"/>
        </w:rPr>
        <w:t>.</w:t>
      </w:r>
    </w:p>
    <w:bookmarkEnd w:id="158"/>
    <w:bookmarkStart w:name="z178" w:id="159"/>
    <w:p>
      <w:pPr>
        <w:spacing w:after="0"/>
        <w:ind w:left="0"/>
        <w:jc w:val="both"/>
      </w:pPr>
      <w:r>
        <w:rPr>
          <w:rFonts w:ascii="Times New Roman"/>
          <w:b w:val="false"/>
          <w:i w:val="false"/>
          <w:color w:val="000000"/>
          <w:sz w:val="28"/>
        </w:rPr>
        <w:t>
      Кэколог. i = (Vпмсп + Vэкол.) / Vпмсп</w:t>
      </w:r>
    </w:p>
    <w:bookmarkEnd w:id="159"/>
    <w:bookmarkStart w:name="z179" w:id="160"/>
    <w:p>
      <w:pPr>
        <w:spacing w:after="0"/>
        <w:ind w:left="0"/>
        <w:jc w:val="both"/>
      </w:pPr>
      <w:r>
        <w:rPr>
          <w:rFonts w:ascii="Times New Roman"/>
          <w:b w:val="false"/>
          <w:i w:val="false"/>
          <w:color w:val="000000"/>
          <w:sz w:val="28"/>
        </w:rPr>
        <w:t>
      Vпмсп – объем финансирования на очередной плановый период для субъекта здравоохранения, оказывающего первичную медико-санитарную помощь;</w:t>
      </w:r>
    </w:p>
    <w:bookmarkEnd w:id="160"/>
    <w:bookmarkStart w:name="z180" w:id="161"/>
    <w:p>
      <w:pPr>
        <w:spacing w:after="0"/>
        <w:ind w:left="0"/>
        <w:jc w:val="both"/>
      </w:pPr>
      <w:r>
        <w:rPr>
          <w:rFonts w:ascii="Times New Roman"/>
          <w:b w:val="false"/>
          <w:i w:val="false"/>
          <w:color w:val="000000"/>
          <w:sz w:val="28"/>
        </w:rPr>
        <w:t xml:space="preserve">
      Vэкол. – годовой объем средств, предусмотренный на оплату надбавки за работу в зонах экологического бедствия, который формируется на уровне области в соответствии с </w:t>
      </w:r>
      <w:r>
        <w:rPr>
          <w:rFonts w:ascii="Times New Roman"/>
          <w:b w:val="false"/>
          <w:i w:val="false"/>
          <w:color w:val="000000"/>
          <w:sz w:val="28"/>
        </w:rPr>
        <w:t>ЗРК о соцзащите граждан Приаралья</w:t>
      </w:r>
      <w:r>
        <w:rPr>
          <w:rFonts w:ascii="Times New Roman"/>
          <w:b w:val="false"/>
          <w:i w:val="false"/>
          <w:color w:val="000000"/>
          <w:sz w:val="28"/>
        </w:rPr>
        <w:t xml:space="preserve"> и </w:t>
      </w:r>
      <w:r>
        <w:rPr>
          <w:rFonts w:ascii="Times New Roman"/>
          <w:b w:val="false"/>
          <w:i w:val="false"/>
          <w:color w:val="000000"/>
          <w:sz w:val="28"/>
        </w:rPr>
        <w:t>ЗРК о соцзащите граждан СИЯП</w:t>
      </w:r>
      <w:r>
        <w:rPr>
          <w:rFonts w:ascii="Times New Roman"/>
          <w:b w:val="false"/>
          <w:i w:val="false"/>
          <w:color w:val="000000"/>
          <w:sz w:val="28"/>
        </w:rPr>
        <w:t>.</w:t>
      </w:r>
    </w:p>
    <w:bookmarkEnd w:id="161"/>
    <w:bookmarkStart w:name="z181" w:id="162"/>
    <w:p>
      <w:pPr>
        <w:spacing w:after="0"/>
        <w:ind w:left="0"/>
        <w:jc w:val="both"/>
      </w:pPr>
      <w:r>
        <w:rPr>
          <w:rFonts w:ascii="Times New Roman"/>
          <w:b w:val="false"/>
          <w:i w:val="false"/>
          <w:color w:val="000000"/>
          <w:sz w:val="28"/>
        </w:rPr>
        <w:t>
      Для субъектов ПМСП, обслуживающих городское и сельское население, коэффициент учета надбавок за работу в сельской местности применяется только на численность сельского населения, для городского населения - коэффициент равен 1 (единице).</w:t>
      </w:r>
    </w:p>
    <w:bookmarkEnd w:id="162"/>
    <w:bookmarkStart w:name="z182" w:id="163"/>
    <w:p>
      <w:pPr>
        <w:spacing w:after="0"/>
        <w:ind w:left="0"/>
        <w:jc w:val="both"/>
      </w:pPr>
      <w:r>
        <w:rPr>
          <w:rFonts w:ascii="Times New Roman"/>
          <w:b w:val="false"/>
          <w:i w:val="false"/>
          <w:color w:val="000000"/>
          <w:sz w:val="28"/>
        </w:rPr>
        <w:t>
       ПВКгор i – половозрастной поправочный коэффициент потребления медицинских услуг сельским населением по региону, который определяется по формуле:</w:t>
      </w:r>
    </w:p>
    <w:bookmarkEnd w:id="163"/>
    <w:bookmarkStart w:name="z183" w:id="164"/>
    <w:p>
      <w:pPr>
        <w:spacing w:after="0"/>
        <w:ind w:left="0"/>
        <w:jc w:val="both"/>
      </w:pPr>
      <w:r>
        <w:rPr>
          <w:rFonts w:ascii="Times New Roman"/>
          <w:b w:val="false"/>
          <w:i w:val="false"/>
          <w:color w:val="000000"/>
          <w:sz w:val="28"/>
        </w:rPr>
        <w:t xml:space="preserve">
      ПВКгор i = </w:t>
      </w:r>
      <w:r>
        <w:rPr>
          <w:rFonts w:ascii="Times New Roman"/>
          <w:b w:val="false"/>
          <w:i w:val="false"/>
          <w:color w:val="000000"/>
          <w:sz w:val="28"/>
        </w:rPr>
        <w:t>S</w:t>
      </w:r>
      <w:r>
        <w:rPr>
          <w:rFonts w:ascii="Times New Roman"/>
          <w:b w:val="false"/>
          <w:i w:val="false"/>
          <w:color w:val="000000"/>
          <w:sz w:val="28"/>
        </w:rPr>
        <w:t xml:space="preserve"> (Чгор k/n х ПВКПМСП(n))/ Чгор, где:</w:t>
      </w:r>
    </w:p>
    <w:bookmarkEnd w:id="164"/>
    <w:bookmarkStart w:name="z184" w:id="165"/>
    <w:p>
      <w:pPr>
        <w:spacing w:after="0"/>
        <w:ind w:left="0"/>
        <w:jc w:val="both"/>
      </w:pPr>
      <w:r>
        <w:rPr>
          <w:rFonts w:ascii="Times New Roman"/>
          <w:b w:val="false"/>
          <w:i w:val="false"/>
          <w:color w:val="000000"/>
          <w:sz w:val="28"/>
        </w:rPr>
        <w:t>
      Чгор – численность прикрепленного городского населения региона, зарегистрированная в ИС "РПН";</w:t>
      </w:r>
    </w:p>
    <w:bookmarkEnd w:id="165"/>
    <w:bookmarkStart w:name="z185" w:id="166"/>
    <w:p>
      <w:pPr>
        <w:spacing w:after="0"/>
        <w:ind w:left="0"/>
        <w:jc w:val="both"/>
      </w:pPr>
      <w:r>
        <w:rPr>
          <w:rFonts w:ascii="Times New Roman"/>
          <w:b w:val="false"/>
          <w:i w:val="false"/>
          <w:color w:val="000000"/>
          <w:sz w:val="28"/>
        </w:rPr>
        <w:t>
      Чгор k/n – численность прикрепленного городского населения региона, зарегистрированная в ИС "РПН" номер k населения, попадающего в половозрастную группу номер n;</w:t>
      </w:r>
    </w:p>
    <w:bookmarkEnd w:id="166"/>
    <w:bookmarkStart w:name="z186" w:id="167"/>
    <w:p>
      <w:pPr>
        <w:spacing w:after="0"/>
        <w:ind w:left="0"/>
        <w:jc w:val="both"/>
      </w:pPr>
      <w:r>
        <w:rPr>
          <w:rFonts w:ascii="Times New Roman"/>
          <w:b w:val="false"/>
          <w:i w:val="false"/>
          <w:color w:val="000000"/>
          <w:sz w:val="28"/>
        </w:rPr>
        <w:t>
      ПВКпмсп(n) – половозрастной поправочный коэффициент половозрастной группы номер n, согласно таблице, к комплексной формуле расчета гарантированного компонента комплексного подушевого норматива ПМСП;</w:t>
      </w:r>
    </w:p>
    <w:bookmarkEnd w:id="167"/>
    <w:bookmarkStart w:name="z187" w:id="168"/>
    <w:p>
      <w:pPr>
        <w:spacing w:after="0"/>
        <w:ind w:left="0"/>
        <w:jc w:val="both"/>
      </w:pPr>
      <w:r>
        <w:rPr>
          <w:rFonts w:ascii="Times New Roman"/>
          <w:b w:val="false"/>
          <w:i w:val="false"/>
          <w:color w:val="000000"/>
          <w:sz w:val="28"/>
        </w:rPr>
        <w:t>
      Численность населения и половозрастной состав населения, прикрепленного к субъекту ПМСП, определяется на основе данных по населению из базы ИС "РПН" по результатам кампании свободного прикрепления населения или по состоянию на последний день месяца, которые используются для расчета объема финансирования на оказание ПМСП на предстоящий финансовый год или его корректировки в течение текущего финансового года по решению уполномоченного органа.</w:t>
      </w:r>
    </w:p>
    <w:bookmarkEnd w:id="168"/>
    <w:bookmarkStart w:name="z188" w:id="169"/>
    <w:p>
      <w:pPr>
        <w:spacing w:after="0"/>
        <w:ind w:left="0"/>
        <w:jc w:val="both"/>
      </w:pPr>
      <w:r>
        <w:rPr>
          <w:rFonts w:ascii="Times New Roman"/>
          <w:b w:val="false"/>
          <w:i w:val="false"/>
          <w:color w:val="000000"/>
          <w:sz w:val="28"/>
        </w:rPr>
        <w:t>
      Разукрупнение проводится в организациях ПМСП (столицы, городов республиканского, областного и районного значения, обслуживающих городское население), превышающих 30 тыс. прикрепленного населения, путем создания новых центров ПМСП с численностью прикрепленного населения до 10 тыс. человек для обеспечения доступности ПМСП.";</w:t>
      </w:r>
    </w:p>
    <w:bookmarkEnd w:id="16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w:t>
      </w:r>
      <w:r>
        <w:rPr>
          <w:rFonts w:ascii="Times New Roman"/>
          <w:b w:val="false"/>
          <w:i w:val="false"/>
          <w:color w:val="000000"/>
          <w:sz w:val="28"/>
        </w:rPr>
        <w:t xml:space="preserve"> изложить в следующей редакции:</w:t>
      </w:r>
    </w:p>
    <w:bookmarkStart w:name="z190" w:id="170"/>
    <w:p>
      <w:pPr>
        <w:spacing w:after="0"/>
        <w:ind w:left="0"/>
        <w:jc w:val="both"/>
      </w:pPr>
      <w:r>
        <w:rPr>
          <w:rFonts w:ascii="Times New Roman"/>
          <w:b w:val="false"/>
          <w:i w:val="false"/>
          <w:color w:val="000000"/>
          <w:sz w:val="28"/>
        </w:rPr>
        <w:t>
      "9. Расчет подушевого норматива на оказание неотложной помощи (далее – НП) на одного прикрепленного человека, зарегистрированного в ИС "РПН" к субъекту ПМСП, в месяц, осуществляется по комплексной формуле:</w:t>
      </w:r>
    </w:p>
    <w:bookmarkEnd w:id="170"/>
    <w:bookmarkStart w:name="z191" w:id="171"/>
    <w:p>
      <w:pPr>
        <w:spacing w:after="0"/>
        <w:ind w:left="0"/>
        <w:jc w:val="both"/>
      </w:pPr>
      <w:r>
        <w:rPr>
          <w:rFonts w:ascii="Times New Roman"/>
          <w:b w:val="false"/>
          <w:i w:val="false"/>
          <w:color w:val="000000"/>
          <w:sz w:val="28"/>
        </w:rPr>
        <w:t>
      ПНгар.НП = ПНбаз.НПРК х ПВКНП + ПНбаз.НПРК х (Кплотн.район - 1) + ПНбаз.НПРК х (Котопит.район. - 1) + ПНбаз.НПРК х (Ксельск.обл. - 1) + ПНбаз.НПРК х (Кэколог - 1) + ПНбаз.НПРК х (Кобновл.ОС - 1), где:</w:t>
      </w:r>
    </w:p>
    <w:bookmarkEnd w:id="171"/>
    <w:bookmarkStart w:name="z192" w:id="172"/>
    <w:p>
      <w:pPr>
        <w:spacing w:after="0"/>
        <w:ind w:left="0"/>
        <w:jc w:val="both"/>
      </w:pPr>
      <w:r>
        <w:rPr>
          <w:rFonts w:ascii="Times New Roman"/>
          <w:b w:val="false"/>
          <w:i w:val="false"/>
          <w:color w:val="000000"/>
          <w:sz w:val="28"/>
        </w:rPr>
        <w:t>
      ПНбаз.НПРК – базовый подушевой норматив НП на одного прикрепленного человека, зарегистрированного в ИС "РПН", в месяц, определенный без учета поправочных коэффициентов, являющийся единым на территории Республики Казахстан, который рассчитывается по формуле:</w:t>
      </w:r>
    </w:p>
    <w:bookmarkEnd w:id="172"/>
    <w:bookmarkStart w:name="z193" w:id="173"/>
    <w:p>
      <w:pPr>
        <w:spacing w:after="0"/>
        <w:ind w:left="0"/>
        <w:jc w:val="both"/>
      </w:pPr>
      <w:r>
        <w:rPr>
          <w:rFonts w:ascii="Times New Roman"/>
          <w:b w:val="false"/>
          <w:i w:val="false"/>
          <w:color w:val="000000"/>
          <w:sz w:val="28"/>
        </w:rPr>
        <w:t>
      ПНбаз. НПРК = ПНсред.НПРК / (ПВКРК+ (Кплотн.РК - 1) + (Котопит.РК–1) + (Ксельск.РК–1)), где:</w:t>
      </w:r>
    </w:p>
    <w:bookmarkEnd w:id="173"/>
    <w:bookmarkStart w:name="z194" w:id="174"/>
    <w:p>
      <w:pPr>
        <w:spacing w:after="0"/>
        <w:ind w:left="0"/>
        <w:jc w:val="both"/>
      </w:pPr>
      <w:r>
        <w:rPr>
          <w:rFonts w:ascii="Times New Roman"/>
          <w:b w:val="false"/>
          <w:i w:val="false"/>
          <w:color w:val="000000"/>
          <w:sz w:val="28"/>
        </w:rPr>
        <w:t>
      ПНсред. НПРК – средний компонент подушевого норматива на оказание НП на одного жителя в месяц по Республике Казахстан на предстоящий финансовый год, который определяется по формуле:</w:t>
      </w:r>
    </w:p>
    <w:bookmarkEnd w:id="174"/>
    <w:bookmarkStart w:name="z195" w:id="175"/>
    <w:p>
      <w:pPr>
        <w:spacing w:after="0"/>
        <w:ind w:left="0"/>
        <w:jc w:val="both"/>
      </w:pPr>
      <w:r>
        <w:rPr>
          <w:rFonts w:ascii="Times New Roman"/>
          <w:b w:val="false"/>
          <w:i w:val="false"/>
          <w:color w:val="000000"/>
          <w:sz w:val="28"/>
        </w:rPr>
        <w:t>
      ПНсред НПРК = (V НПРК- Vэкол_рк)/ЧРК / m, где:</w:t>
      </w:r>
    </w:p>
    <w:bookmarkEnd w:id="175"/>
    <w:bookmarkStart w:name="z196" w:id="176"/>
    <w:p>
      <w:pPr>
        <w:spacing w:after="0"/>
        <w:ind w:left="0"/>
        <w:jc w:val="both"/>
      </w:pPr>
      <w:r>
        <w:rPr>
          <w:rFonts w:ascii="Times New Roman"/>
          <w:b w:val="false"/>
          <w:i w:val="false"/>
          <w:color w:val="000000"/>
          <w:sz w:val="28"/>
        </w:rPr>
        <w:t>
      V НПРК – плановый годовой объем финансирования по Республике Казахстан на оказание НП населению;</w:t>
      </w:r>
    </w:p>
    <w:bookmarkEnd w:id="176"/>
    <w:bookmarkStart w:name="z197" w:id="177"/>
    <w:p>
      <w:pPr>
        <w:spacing w:after="0"/>
        <w:ind w:left="0"/>
        <w:jc w:val="both"/>
      </w:pPr>
      <w:r>
        <w:rPr>
          <w:rFonts w:ascii="Times New Roman"/>
          <w:b w:val="false"/>
          <w:i w:val="false"/>
          <w:color w:val="000000"/>
          <w:sz w:val="28"/>
        </w:rPr>
        <w:t>
      Vэкол_рк – годовой объем средств, предусмотренный на оплату надбавки за работу в зонах экологического бедствия для областей, который формируется на уровне области в соответствии в соответствии с ЗРК о соцзащите граждан Приаралья и ЗРК о соцзащите граждан СИЯП;</w:t>
      </w:r>
    </w:p>
    <w:bookmarkEnd w:id="177"/>
    <w:bookmarkStart w:name="z198" w:id="178"/>
    <w:p>
      <w:pPr>
        <w:spacing w:after="0"/>
        <w:ind w:left="0"/>
        <w:jc w:val="both"/>
      </w:pPr>
      <w:r>
        <w:rPr>
          <w:rFonts w:ascii="Times New Roman"/>
          <w:b w:val="false"/>
          <w:i w:val="false"/>
          <w:color w:val="000000"/>
          <w:sz w:val="28"/>
        </w:rPr>
        <w:t>
      ЧРК – численность прикрепленного населения ко всем субъектам здравоохранения по оказанию НП Республики Казахстан, зарегистрированная в ИС "РПН" по результатам кампании свободного прикрепления населения, или по состоянию на дату месяца, которая используется для расчета финансирования;</w:t>
      </w:r>
    </w:p>
    <w:bookmarkEnd w:id="178"/>
    <w:bookmarkStart w:name="z199" w:id="179"/>
    <w:p>
      <w:pPr>
        <w:spacing w:after="0"/>
        <w:ind w:left="0"/>
        <w:jc w:val="both"/>
      </w:pPr>
      <w:r>
        <w:rPr>
          <w:rFonts w:ascii="Times New Roman"/>
          <w:b w:val="false"/>
          <w:i w:val="false"/>
          <w:color w:val="000000"/>
          <w:sz w:val="28"/>
        </w:rPr>
        <w:t>
      m – количество месяцев в финансовом году, в течение которых будет осуществляться финансирование НП.</w:t>
      </w:r>
    </w:p>
    <w:bookmarkEnd w:id="179"/>
    <w:bookmarkStart w:name="z200" w:id="180"/>
    <w:p>
      <w:pPr>
        <w:spacing w:after="0"/>
        <w:ind w:left="0"/>
        <w:jc w:val="both"/>
      </w:pPr>
      <w:r>
        <w:rPr>
          <w:rFonts w:ascii="Times New Roman"/>
          <w:b w:val="false"/>
          <w:i w:val="false"/>
          <w:color w:val="000000"/>
          <w:sz w:val="28"/>
        </w:rPr>
        <w:t>
      ПВКрк – средний половозрастной поправочный коэффициент потребления медицинских услуг населением на уровне Республики Казахстан, рассчитанный на основе данных ИС "РПН" по половозрастной структуре населения Республики Казахстан, который определяется по формуле:</w:t>
      </w:r>
    </w:p>
    <w:bookmarkEnd w:id="180"/>
    <w:bookmarkStart w:name="z201" w:id="181"/>
    <w:p>
      <w:pPr>
        <w:spacing w:after="0"/>
        <w:ind w:left="0"/>
        <w:jc w:val="both"/>
      </w:pPr>
      <w:r>
        <w:rPr>
          <w:rFonts w:ascii="Times New Roman"/>
          <w:b w:val="false"/>
          <w:i w:val="false"/>
          <w:color w:val="000000"/>
          <w:sz w:val="28"/>
        </w:rPr>
        <w:t>
       ПВКРК = (ПВКобл1 + ПВКобл2 + .. + ПВКобл i)/n, где</w:t>
      </w:r>
    </w:p>
    <w:bookmarkEnd w:id="181"/>
    <w:bookmarkStart w:name="z202" w:id="182"/>
    <w:p>
      <w:pPr>
        <w:spacing w:after="0"/>
        <w:ind w:left="0"/>
        <w:jc w:val="both"/>
      </w:pPr>
      <w:r>
        <w:rPr>
          <w:rFonts w:ascii="Times New Roman"/>
          <w:b w:val="false"/>
          <w:i w:val="false"/>
          <w:color w:val="000000"/>
          <w:sz w:val="28"/>
        </w:rPr>
        <w:t>
       n – количество регионов</w:t>
      </w:r>
    </w:p>
    <w:bookmarkEnd w:id="182"/>
    <w:bookmarkStart w:name="z203" w:id="183"/>
    <w:p>
      <w:pPr>
        <w:spacing w:after="0"/>
        <w:ind w:left="0"/>
        <w:jc w:val="both"/>
      </w:pPr>
      <w:r>
        <w:rPr>
          <w:rFonts w:ascii="Times New Roman"/>
          <w:b w:val="false"/>
          <w:i w:val="false"/>
          <w:color w:val="000000"/>
          <w:sz w:val="28"/>
        </w:rPr>
        <w:t>
       ПВКобл – половозрастной поправочный коэффициент потребления медицинских услуг населением по региону, который определяется по формуле:</w:t>
      </w:r>
    </w:p>
    <w:bookmarkEnd w:id="183"/>
    <w:bookmarkStart w:name="z204" w:id="184"/>
    <w:p>
      <w:pPr>
        <w:spacing w:after="0"/>
        <w:ind w:left="0"/>
        <w:jc w:val="both"/>
      </w:pPr>
      <w:r>
        <w:rPr>
          <w:rFonts w:ascii="Times New Roman"/>
          <w:b w:val="false"/>
          <w:i w:val="false"/>
          <w:color w:val="000000"/>
          <w:sz w:val="28"/>
        </w:rPr>
        <w:t xml:space="preserve">
      ПВКобл = </w:t>
      </w:r>
      <w:r>
        <w:rPr>
          <w:rFonts w:ascii="Times New Roman"/>
          <w:b w:val="false"/>
          <w:i w:val="false"/>
          <w:color w:val="000000"/>
          <w:sz w:val="28"/>
        </w:rPr>
        <w:t>S</w:t>
      </w:r>
      <w:r>
        <w:rPr>
          <w:rFonts w:ascii="Times New Roman"/>
          <w:b w:val="false"/>
          <w:i w:val="false"/>
          <w:color w:val="000000"/>
          <w:sz w:val="28"/>
        </w:rPr>
        <w:t xml:space="preserve"> (Чобл k/n х ПВКПМСП(n))/ Чобл, где:</w:t>
      </w:r>
    </w:p>
    <w:bookmarkEnd w:id="184"/>
    <w:bookmarkStart w:name="z205" w:id="185"/>
    <w:p>
      <w:pPr>
        <w:spacing w:after="0"/>
        <w:ind w:left="0"/>
        <w:jc w:val="both"/>
      </w:pPr>
      <w:r>
        <w:rPr>
          <w:rFonts w:ascii="Times New Roman"/>
          <w:b w:val="false"/>
          <w:i w:val="false"/>
          <w:color w:val="000000"/>
          <w:sz w:val="28"/>
        </w:rPr>
        <w:t>
      Чобл – численность прикрепленного населения региона, зарегистрированная в ИС "РПН";</w:t>
      </w:r>
    </w:p>
    <w:bookmarkEnd w:id="185"/>
    <w:bookmarkStart w:name="z206" w:id="186"/>
    <w:p>
      <w:pPr>
        <w:spacing w:after="0"/>
        <w:ind w:left="0"/>
        <w:jc w:val="both"/>
      </w:pPr>
      <w:r>
        <w:rPr>
          <w:rFonts w:ascii="Times New Roman"/>
          <w:b w:val="false"/>
          <w:i w:val="false"/>
          <w:color w:val="000000"/>
          <w:sz w:val="28"/>
        </w:rPr>
        <w:t>
      Чобл k/n – численность прикрепленного населения региона, зарегистрированная в ИС "РПН" номер k населения, попадающего в половозрастную группу номер n;</w:t>
      </w:r>
    </w:p>
    <w:bookmarkEnd w:id="186"/>
    <w:bookmarkStart w:name="z207" w:id="187"/>
    <w:p>
      <w:pPr>
        <w:spacing w:after="0"/>
        <w:ind w:left="0"/>
        <w:jc w:val="both"/>
      </w:pPr>
      <w:r>
        <w:rPr>
          <w:rFonts w:ascii="Times New Roman"/>
          <w:b w:val="false"/>
          <w:i w:val="false"/>
          <w:color w:val="000000"/>
          <w:sz w:val="28"/>
        </w:rPr>
        <w:t>
      ПВКПМСП(n) – половозрастной поправочный коэффициент половозрастной группы номер n, согласно приложению 4 к настоящей Методике;</w:t>
      </w:r>
    </w:p>
    <w:bookmarkEnd w:id="187"/>
    <w:bookmarkStart w:name="z208" w:id="188"/>
    <w:p>
      <w:pPr>
        <w:spacing w:after="0"/>
        <w:ind w:left="0"/>
        <w:jc w:val="both"/>
      </w:pPr>
      <w:r>
        <w:rPr>
          <w:rFonts w:ascii="Times New Roman"/>
          <w:b w:val="false"/>
          <w:i w:val="false"/>
          <w:color w:val="000000"/>
          <w:sz w:val="28"/>
        </w:rPr>
        <w:t>
      Численность населения и половозрастной состав населения, прикрепленного к субъекту ПМСП, определяется на основе данных по населению из базы РПН по результатам кампании свободного прикрепления населения или по состоянию на последний день месяца, которые используются для расчета объема финансирования на оказание ПМСП на предстоящий финансовый год или его корректировки в течение текущего финансового года по решению уполномоченного органа.</w:t>
      </w:r>
    </w:p>
    <w:bookmarkEnd w:id="188"/>
    <w:bookmarkStart w:name="z209" w:id="189"/>
    <w:p>
      <w:pPr>
        <w:spacing w:after="0"/>
        <w:ind w:left="0"/>
        <w:jc w:val="both"/>
      </w:pPr>
      <w:r>
        <w:rPr>
          <w:rFonts w:ascii="Times New Roman"/>
          <w:b w:val="false"/>
          <w:i w:val="false"/>
          <w:color w:val="000000"/>
          <w:sz w:val="28"/>
        </w:rPr>
        <w:t>
      Кплотн.рк – средний коэффициент плотности населения по Республике Казахстан, который определяется по формуле:</w:t>
      </w:r>
    </w:p>
    <w:bookmarkEnd w:id="189"/>
    <w:bookmarkStart w:name="z210" w:id="190"/>
    <w:p>
      <w:pPr>
        <w:spacing w:after="0"/>
        <w:ind w:left="0"/>
        <w:jc w:val="both"/>
      </w:pPr>
      <w:r>
        <w:rPr>
          <w:rFonts w:ascii="Times New Roman"/>
          <w:b w:val="false"/>
          <w:i w:val="false"/>
          <w:color w:val="000000"/>
          <w:sz w:val="28"/>
        </w:rPr>
        <w:t>
      Кплотн.РК = (Кплотн.район.1 *Чрайон.1+ Кплотн.район.2* Чрайон.2 + … + Кплотн.район.i* Чрайон.i) / n, где</w:t>
      </w:r>
    </w:p>
    <w:bookmarkEnd w:id="190"/>
    <w:bookmarkStart w:name="z211" w:id="191"/>
    <w:p>
      <w:pPr>
        <w:spacing w:after="0"/>
        <w:ind w:left="0"/>
        <w:jc w:val="both"/>
      </w:pPr>
      <w:r>
        <w:rPr>
          <w:rFonts w:ascii="Times New Roman"/>
          <w:b w:val="false"/>
          <w:i w:val="false"/>
          <w:color w:val="000000"/>
          <w:sz w:val="28"/>
        </w:rPr>
        <w:t>
       n – количество регионов</w:t>
      </w:r>
    </w:p>
    <w:bookmarkEnd w:id="191"/>
    <w:bookmarkStart w:name="z212" w:id="192"/>
    <w:p>
      <w:pPr>
        <w:spacing w:after="0"/>
        <w:ind w:left="0"/>
        <w:jc w:val="both"/>
      </w:pPr>
      <w:r>
        <w:rPr>
          <w:rFonts w:ascii="Times New Roman"/>
          <w:b w:val="false"/>
          <w:i w:val="false"/>
          <w:color w:val="000000"/>
          <w:sz w:val="28"/>
        </w:rPr>
        <w:t>
      Кплотн.район – коэффициент плотности населения по данному району/городу, который определяется по формуле:</w:t>
      </w:r>
    </w:p>
    <w:bookmarkEnd w:id="192"/>
    <w:bookmarkStart w:name="z213" w:id="193"/>
    <w:p>
      <w:pPr>
        <w:spacing w:after="0"/>
        <w:ind w:left="0"/>
        <w:jc w:val="both"/>
      </w:pPr>
      <w:r>
        <w:rPr>
          <w:rFonts w:ascii="Times New Roman"/>
          <w:b w:val="false"/>
          <w:i w:val="false"/>
          <w:color w:val="000000"/>
          <w:sz w:val="28"/>
        </w:rPr>
        <w:t>
      Кплотн.район = 1 + В х Плотн.РК/Пнас район., где:</w:t>
      </w:r>
    </w:p>
    <w:bookmarkEnd w:id="193"/>
    <w:bookmarkStart w:name="z214" w:id="194"/>
    <w:p>
      <w:pPr>
        <w:spacing w:after="0"/>
        <w:ind w:left="0"/>
        <w:jc w:val="both"/>
      </w:pPr>
      <w:r>
        <w:rPr>
          <w:rFonts w:ascii="Times New Roman"/>
          <w:b w:val="false"/>
          <w:i w:val="false"/>
          <w:color w:val="000000"/>
          <w:sz w:val="28"/>
        </w:rPr>
        <w:t>
      В – вес, с которым учитывается отклонение плотности населения районов, городов за исключением городов республиканского значения и столицы от численности населения районов, городов за исключением городов республиканского значения и столицы (расчет коэффициента линейной корреляции Пирсона);</w:t>
      </w:r>
    </w:p>
    <w:bookmarkEnd w:id="194"/>
    <w:bookmarkStart w:name="z215" w:id="195"/>
    <w:p>
      <w:pPr>
        <w:spacing w:after="0"/>
        <w:ind w:left="0"/>
        <w:jc w:val="both"/>
      </w:pPr>
      <w:r>
        <w:rPr>
          <w:rFonts w:ascii="Times New Roman"/>
          <w:b w:val="false"/>
          <w:i w:val="false"/>
          <w:color w:val="000000"/>
          <w:sz w:val="28"/>
        </w:rPr>
        <w:t>
      Плотн.РК – плотность населения в среднем по Республике Казахстан, которая определяется по формуле:</w:t>
      </w:r>
    </w:p>
    <w:bookmarkEnd w:id="195"/>
    <w:bookmarkStart w:name="z216" w:id="196"/>
    <w:p>
      <w:pPr>
        <w:spacing w:after="0"/>
        <w:ind w:left="0"/>
        <w:jc w:val="both"/>
      </w:pPr>
      <w:r>
        <w:rPr>
          <w:rFonts w:ascii="Times New Roman"/>
          <w:b w:val="false"/>
          <w:i w:val="false"/>
          <w:color w:val="000000"/>
          <w:sz w:val="28"/>
        </w:rPr>
        <w:t xml:space="preserve">
      Плотн.рк=Чрк/Sрк, где </w:t>
      </w:r>
    </w:p>
    <w:bookmarkEnd w:id="196"/>
    <w:bookmarkStart w:name="z217" w:id="197"/>
    <w:p>
      <w:pPr>
        <w:spacing w:after="0"/>
        <w:ind w:left="0"/>
        <w:jc w:val="both"/>
      </w:pPr>
      <w:r>
        <w:rPr>
          <w:rFonts w:ascii="Times New Roman"/>
          <w:b w:val="false"/>
          <w:i w:val="false"/>
          <w:color w:val="000000"/>
          <w:sz w:val="28"/>
        </w:rPr>
        <w:t>
      Чрк – численность прикрепленного населения ко всем субъектам ПМСП Республики Казахстан, зарегистрированная в ИС "РПН" по результатам кампании свободного прикрепления населения, или по состоянию на дату месяца, которая используется для расчета финансирования;</w:t>
      </w:r>
    </w:p>
    <w:bookmarkEnd w:id="197"/>
    <w:bookmarkStart w:name="z218" w:id="198"/>
    <w:p>
      <w:pPr>
        <w:spacing w:after="0"/>
        <w:ind w:left="0"/>
        <w:jc w:val="both"/>
      </w:pPr>
      <w:r>
        <w:rPr>
          <w:rFonts w:ascii="Times New Roman"/>
          <w:b w:val="false"/>
          <w:i w:val="false"/>
          <w:color w:val="000000"/>
          <w:sz w:val="28"/>
        </w:rPr>
        <w:t>
      Sрк – площадь территории РК согласно данным официальной статистической информации;</w:t>
      </w:r>
    </w:p>
    <w:bookmarkEnd w:id="198"/>
    <w:bookmarkStart w:name="z219" w:id="199"/>
    <w:p>
      <w:pPr>
        <w:spacing w:after="0"/>
        <w:ind w:left="0"/>
        <w:jc w:val="both"/>
      </w:pPr>
      <w:r>
        <w:rPr>
          <w:rFonts w:ascii="Times New Roman"/>
          <w:b w:val="false"/>
          <w:i w:val="false"/>
          <w:color w:val="000000"/>
          <w:sz w:val="28"/>
        </w:rPr>
        <w:t>
      Пнас.район. – плотность населения в районе, городе, которая определяется по формуле</w:t>
      </w:r>
    </w:p>
    <w:bookmarkEnd w:id="199"/>
    <w:bookmarkStart w:name="z220" w:id="200"/>
    <w:p>
      <w:pPr>
        <w:spacing w:after="0"/>
        <w:ind w:left="0"/>
        <w:jc w:val="both"/>
      </w:pPr>
      <w:r>
        <w:rPr>
          <w:rFonts w:ascii="Times New Roman"/>
          <w:b w:val="false"/>
          <w:i w:val="false"/>
          <w:color w:val="000000"/>
          <w:sz w:val="28"/>
        </w:rPr>
        <w:t xml:space="preserve">
      Пнас.район.=Чрайон/Sрайон, где </w:t>
      </w:r>
    </w:p>
    <w:bookmarkEnd w:id="200"/>
    <w:bookmarkStart w:name="z221" w:id="201"/>
    <w:p>
      <w:pPr>
        <w:spacing w:after="0"/>
        <w:ind w:left="0"/>
        <w:jc w:val="both"/>
      </w:pPr>
      <w:r>
        <w:rPr>
          <w:rFonts w:ascii="Times New Roman"/>
          <w:b w:val="false"/>
          <w:i w:val="false"/>
          <w:color w:val="000000"/>
          <w:sz w:val="28"/>
        </w:rPr>
        <w:t>
      Чрайон – численность прикрепленного населения ко всем субъектам ПМСП соответствующего района, города, зарегистрированная в ИС "РПН" по результатам кампании свободного прикрепления населения, или по состоянию на дату месяца, которая используется для расчета финансирования;</w:t>
      </w:r>
    </w:p>
    <w:bookmarkEnd w:id="201"/>
    <w:bookmarkStart w:name="z222" w:id="202"/>
    <w:p>
      <w:pPr>
        <w:spacing w:after="0"/>
        <w:ind w:left="0"/>
        <w:jc w:val="both"/>
      </w:pPr>
      <w:r>
        <w:rPr>
          <w:rFonts w:ascii="Times New Roman"/>
          <w:b w:val="false"/>
          <w:i w:val="false"/>
          <w:color w:val="000000"/>
          <w:sz w:val="28"/>
        </w:rPr>
        <w:t>
      Sрайон – площадь территории соответствующего района, города согласно данным официальной статистической информации;</w:t>
      </w:r>
    </w:p>
    <w:bookmarkEnd w:id="202"/>
    <w:bookmarkStart w:name="z223" w:id="203"/>
    <w:p>
      <w:pPr>
        <w:spacing w:after="0"/>
        <w:ind w:left="0"/>
        <w:jc w:val="both"/>
      </w:pPr>
      <w:r>
        <w:rPr>
          <w:rFonts w:ascii="Times New Roman"/>
          <w:b w:val="false"/>
          <w:i w:val="false"/>
          <w:color w:val="000000"/>
          <w:sz w:val="28"/>
        </w:rPr>
        <w:t>
      При расчете коэффициента плотности населения в районах и сельских населенных пунктах больше 2 (двух), то коэффициент плотности равен 2.</w:t>
      </w:r>
    </w:p>
    <w:bookmarkEnd w:id="203"/>
    <w:bookmarkStart w:name="z224" w:id="204"/>
    <w:p>
      <w:pPr>
        <w:spacing w:after="0"/>
        <w:ind w:left="0"/>
        <w:jc w:val="both"/>
      </w:pPr>
      <w:r>
        <w:rPr>
          <w:rFonts w:ascii="Times New Roman"/>
          <w:b w:val="false"/>
          <w:i w:val="false"/>
          <w:color w:val="000000"/>
          <w:sz w:val="28"/>
        </w:rPr>
        <w:t>
      Для субъектов ПМСП, обслуживающих население в моногородах и малых городах, коэффициент плотности равен 1,5 (один с половиной).</w:t>
      </w:r>
    </w:p>
    <w:bookmarkEnd w:id="204"/>
    <w:bookmarkStart w:name="z225" w:id="205"/>
    <w:p>
      <w:pPr>
        <w:spacing w:after="0"/>
        <w:ind w:left="0"/>
        <w:jc w:val="both"/>
      </w:pPr>
      <w:r>
        <w:rPr>
          <w:rFonts w:ascii="Times New Roman"/>
          <w:b w:val="false"/>
          <w:i w:val="false"/>
          <w:color w:val="000000"/>
          <w:sz w:val="28"/>
        </w:rPr>
        <w:t>
      Для субъектов ПМСП городов республиканского значения, столицы и областных центров, обслуживающих городское население, коэффициент плотности населения равен 1 (единице).</w:t>
      </w:r>
    </w:p>
    <w:bookmarkEnd w:id="205"/>
    <w:bookmarkStart w:name="z226" w:id="206"/>
    <w:p>
      <w:pPr>
        <w:spacing w:after="0"/>
        <w:ind w:left="0"/>
        <w:jc w:val="both"/>
      </w:pPr>
      <w:r>
        <w:rPr>
          <w:rFonts w:ascii="Times New Roman"/>
          <w:b w:val="false"/>
          <w:i w:val="false"/>
          <w:color w:val="000000"/>
          <w:sz w:val="28"/>
        </w:rPr>
        <w:t>
      Ксельск.РК – средний коэффициент учета надбавок за работу в сельской местности по Республике Казахстан, который определяется по формуле:</w:t>
      </w:r>
    </w:p>
    <w:bookmarkEnd w:id="206"/>
    <w:bookmarkStart w:name="z227" w:id="207"/>
    <w:p>
      <w:pPr>
        <w:spacing w:after="0"/>
        <w:ind w:left="0"/>
        <w:jc w:val="both"/>
      </w:pPr>
      <w:r>
        <w:rPr>
          <w:rFonts w:ascii="Times New Roman"/>
          <w:b w:val="false"/>
          <w:i w:val="false"/>
          <w:color w:val="000000"/>
          <w:sz w:val="28"/>
        </w:rPr>
        <w:t>
      Ксельск.РК = (Ксельск.обл.1 *Чобл.1+ Ксельск.обл.2* Чобл. 2 + … + Ксельск.обл.i* Чобл.i) / n, где</w:t>
      </w:r>
    </w:p>
    <w:bookmarkEnd w:id="207"/>
    <w:bookmarkStart w:name="z228" w:id="208"/>
    <w:p>
      <w:pPr>
        <w:spacing w:after="0"/>
        <w:ind w:left="0"/>
        <w:jc w:val="both"/>
      </w:pPr>
      <w:r>
        <w:rPr>
          <w:rFonts w:ascii="Times New Roman"/>
          <w:b w:val="false"/>
          <w:i w:val="false"/>
          <w:color w:val="000000"/>
          <w:sz w:val="28"/>
        </w:rPr>
        <w:t>
      n – количество регионов</w:t>
      </w:r>
    </w:p>
    <w:bookmarkEnd w:id="208"/>
    <w:bookmarkStart w:name="z229" w:id="209"/>
    <w:p>
      <w:pPr>
        <w:spacing w:after="0"/>
        <w:ind w:left="0"/>
        <w:jc w:val="both"/>
      </w:pPr>
      <w:r>
        <w:rPr>
          <w:rFonts w:ascii="Times New Roman"/>
          <w:b w:val="false"/>
          <w:i w:val="false"/>
          <w:color w:val="000000"/>
          <w:sz w:val="28"/>
        </w:rPr>
        <w:t>
      Ксельск.обл. – коэффициент учета надбавок за работу в сельской местности для областей, который определяется по формуле:</w:t>
      </w:r>
    </w:p>
    <w:bookmarkEnd w:id="209"/>
    <w:bookmarkStart w:name="z230" w:id="210"/>
    <w:p>
      <w:pPr>
        <w:spacing w:after="0"/>
        <w:ind w:left="0"/>
        <w:jc w:val="both"/>
      </w:pPr>
      <w:r>
        <w:rPr>
          <w:rFonts w:ascii="Times New Roman"/>
          <w:b w:val="false"/>
          <w:i w:val="false"/>
          <w:color w:val="000000"/>
          <w:sz w:val="28"/>
        </w:rPr>
        <w:t>
      Ксельск.обл.i = 1+0,25 х (Чсело i / Чобл. i х ДОсело), где:</w:t>
      </w:r>
    </w:p>
    <w:bookmarkEnd w:id="210"/>
    <w:bookmarkStart w:name="z231" w:id="211"/>
    <w:p>
      <w:pPr>
        <w:spacing w:after="0"/>
        <w:ind w:left="0"/>
        <w:jc w:val="both"/>
      </w:pPr>
      <w:r>
        <w:rPr>
          <w:rFonts w:ascii="Times New Roman"/>
          <w:b w:val="false"/>
          <w:i w:val="false"/>
          <w:color w:val="000000"/>
          <w:sz w:val="28"/>
        </w:rPr>
        <w:t>
      ДОсело – доля затрат на оплату труда по должностному окладу в общем объеме текущих затрат субъектов села;</w:t>
      </w:r>
    </w:p>
    <w:bookmarkEnd w:id="211"/>
    <w:bookmarkStart w:name="z232" w:id="212"/>
    <w:p>
      <w:pPr>
        <w:spacing w:after="0"/>
        <w:ind w:left="0"/>
        <w:jc w:val="both"/>
      </w:pPr>
      <w:r>
        <w:rPr>
          <w:rFonts w:ascii="Times New Roman"/>
          <w:b w:val="false"/>
          <w:i w:val="false"/>
          <w:color w:val="000000"/>
          <w:sz w:val="28"/>
        </w:rPr>
        <w:t>
      Чсело – численность прикрепленного населения к субъектам села, оказывающему ПМСП, зарегистрированная в ИС "РПН" по данному району или селу (далее – численность прикрепленного населения к субъектам села);</w:t>
      </w:r>
    </w:p>
    <w:bookmarkEnd w:id="212"/>
    <w:bookmarkStart w:name="z233" w:id="213"/>
    <w:p>
      <w:pPr>
        <w:spacing w:after="0"/>
        <w:ind w:left="0"/>
        <w:jc w:val="both"/>
      </w:pPr>
      <w:r>
        <w:rPr>
          <w:rFonts w:ascii="Times New Roman"/>
          <w:b w:val="false"/>
          <w:i w:val="false"/>
          <w:color w:val="000000"/>
          <w:sz w:val="28"/>
        </w:rPr>
        <w:t>
      Чобл – численность прикрепленного населения региона, зарегистрированная в ИС "РПН".</w:t>
      </w:r>
    </w:p>
    <w:bookmarkEnd w:id="213"/>
    <w:bookmarkStart w:name="z234" w:id="214"/>
    <w:p>
      <w:pPr>
        <w:spacing w:after="0"/>
        <w:ind w:left="0"/>
        <w:jc w:val="both"/>
      </w:pPr>
      <w:r>
        <w:rPr>
          <w:rFonts w:ascii="Times New Roman"/>
          <w:b w:val="false"/>
          <w:i w:val="false"/>
          <w:color w:val="000000"/>
          <w:sz w:val="28"/>
        </w:rPr>
        <w:t>
      Для субъектов здравоохранения ПМСП, обслуживающих городское и сельское население, коэффициент учета надбавок за работу в сельской местности применяется только на численность сельского населения, для городского населения - коэффициент равен 1 (единице).</w:t>
      </w:r>
    </w:p>
    <w:bookmarkEnd w:id="214"/>
    <w:bookmarkStart w:name="z235" w:id="215"/>
    <w:p>
      <w:pPr>
        <w:spacing w:after="0"/>
        <w:ind w:left="0"/>
        <w:jc w:val="both"/>
      </w:pPr>
      <w:r>
        <w:rPr>
          <w:rFonts w:ascii="Times New Roman"/>
          <w:b w:val="false"/>
          <w:i w:val="false"/>
          <w:color w:val="000000"/>
          <w:sz w:val="28"/>
        </w:rPr>
        <w:t xml:space="preserve">
      Поправочный экологический коэффициент предусматривается субъектам здравоохранения для обеспечения доплат работникам, проживающим в зонах экологического бедствия и на территориях ядерного испытания на Семипалатинском ядерном полигоне в соответствии с </w:t>
      </w:r>
      <w:r>
        <w:rPr>
          <w:rFonts w:ascii="Times New Roman"/>
          <w:b w:val="false"/>
          <w:i w:val="false"/>
          <w:color w:val="000000"/>
          <w:sz w:val="28"/>
        </w:rPr>
        <w:t>ЗРК о соцзащите граждан Приаралья</w:t>
      </w:r>
      <w:r>
        <w:rPr>
          <w:rFonts w:ascii="Times New Roman"/>
          <w:b w:val="false"/>
          <w:i w:val="false"/>
          <w:color w:val="000000"/>
          <w:sz w:val="28"/>
        </w:rPr>
        <w:t xml:space="preserve"> и </w:t>
      </w:r>
      <w:r>
        <w:rPr>
          <w:rFonts w:ascii="Times New Roman"/>
          <w:b w:val="false"/>
          <w:i w:val="false"/>
          <w:color w:val="000000"/>
          <w:sz w:val="28"/>
        </w:rPr>
        <w:t>ЗРК о соцзащите граждан СИЯП</w:t>
      </w:r>
      <w:r>
        <w:rPr>
          <w:rFonts w:ascii="Times New Roman"/>
          <w:b w:val="false"/>
          <w:i w:val="false"/>
          <w:color w:val="000000"/>
          <w:sz w:val="28"/>
        </w:rPr>
        <w:t>.</w:t>
      </w:r>
    </w:p>
    <w:bookmarkEnd w:id="215"/>
    <w:bookmarkStart w:name="z236" w:id="216"/>
    <w:p>
      <w:pPr>
        <w:spacing w:after="0"/>
        <w:ind w:left="0"/>
        <w:jc w:val="both"/>
      </w:pPr>
      <w:r>
        <w:rPr>
          <w:rFonts w:ascii="Times New Roman"/>
          <w:b w:val="false"/>
          <w:i w:val="false"/>
          <w:color w:val="000000"/>
          <w:sz w:val="28"/>
        </w:rPr>
        <w:t>
      Кэколог. = (Vпмсп + Vэкол.)/ Vпмсп</w:t>
      </w:r>
    </w:p>
    <w:bookmarkEnd w:id="216"/>
    <w:bookmarkStart w:name="z237" w:id="217"/>
    <w:p>
      <w:pPr>
        <w:spacing w:after="0"/>
        <w:ind w:left="0"/>
        <w:jc w:val="both"/>
      </w:pPr>
      <w:r>
        <w:rPr>
          <w:rFonts w:ascii="Times New Roman"/>
          <w:b w:val="false"/>
          <w:i w:val="false"/>
          <w:color w:val="000000"/>
          <w:sz w:val="28"/>
        </w:rPr>
        <w:t>
      Vпмсп – объем финансирования на очередной плановый период для субъекта здравоохранения, оказывающего первичную медико-санитарную помощь;</w:t>
      </w:r>
    </w:p>
    <w:bookmarkEnd w:id="217"/>
    <w:bookmarkStart w:name="z238" w:id="218"/>
    <w:p>
      <w:pPr>
        <w:spacing w:after="0"/>
        <w:ind w:left="0"/>
        <w:jc w:val="both"/>
      </w:pPr>
      <w:r>
        <w:rPr>
          <w:rFonts w:ascii="Times New Roman"/>
          <w:b w:val="false"/>
          <w:i w:val="false"/>
          <w:color w:val="000000"/>
          <w:sz w:val="28"/>
        </w:rPr>
        <w:t xml:space="preserve">
      Vэкол. – годовой объем средств, предусмотренный на оплату надбавки за работу в зонах экологического бедствия, который формируется на уровне области в соответствии с </w:t>
      </w:r>
      <w:r>
        <w:rPr>
          <w:rFonts w:ascii="Times New Roman"/>
          <w:b w:val="false"/>
          <w:i w:val="false"/>
          <w:color w:val="000000"/>
          <w:sz w:val="28"/>
        </w:rPr>
        <w:t>ЗРК о соцзащите граждан Приаралья</w:t>
      </w:r>
      <w:r>
        <w:rPr>
          <w:rFonts w:ascii="Times New Roman"/>
          <w:b w:val="false"/>
          <w:i w:val="false"/>
          <w:color w:val="000000"/>
          <w:sz w:val="28"/>
        </w:rPr>
        <w:t xml:space="preserve"> и </w:t>
      </w:r>
      <w:r>
        <w:rPr>
          <w:rFonts w:ascii="Times New Roman"/>
          <w:b w:val="false"/>
          <w:i w:val="false"/>
          <w:color w:val="000000"/>
          <w:sz w:val="28"/>
        </w:rPr>
        <w:t>ЗРК о соцзащите граждан СИЯП</w:t>
      </w:r>
      <w:r>
        <w:rPr>
          <w:rFonts w:ascii="Times New Roman"/>
          <w:b w:val="false"/>
          <w:i w:val="false"/>
          <w:color w:val="000000"/>
          <w:sz w:val="28"/>
        </w:rPr>
        <w:t>.</w:t>
      </w:r>
    </w:p>
    <w:bookmarkEnd w:id="218"/>
    <w:bookmarkStart w:name="z239" w:id="219"/>
    <w:p>
      <w:pPr>
        <w:spacing w:after="0"/>
        <w:ind w:left="0"/>
        <w:jc w:val="both"/>
      </w:pPr>
      <w:r>
        <w:rPr>
          <w:rFonts w:ascii="Times New Roman"/>
          <w:b w:val="false"/>
          <w:i w:val="false"/>
          <w:color w:val="000000"/>
          <w:sz w:val="28"/>
        </w:rPr>
        <w:t>
      Котопит.РК – средний коэффициент учета продолжительности отопительного сезона по Республике Казахстан, который определяется по формуле:</w:t>
      </w:r>
    </w:p>
    <w:bookmarkEnd w:id="219"/>
    <w:bookmarkStart w:name="z240" w:id="220"/>
    <w:p>
      <w:pPr>
        <w:spacing w:after="0"/>
        <w:ind w:left="0"/>
        <w:jc w:val="both"/>
      </w:pPr>
      <w:r>
        <w:rPr>
          <w:rFonts w:ascii="Times New Roman"/>
          <w:b w:val="false"/>
          <w:i w:val="false"/>
          <w:color w:val="000000"/>
          <w:sz w:val="28"/>
        </w:rPr>
        <w:t>
      Котопит.РК = (Котопит.район.1 *Чрайон.1+ Котопит.район.2* Чрайон.2 + … + Котопит.район.i* Чрайон.i) / n, где</w:t>
      </w:r>
    </w:p>
    <w:bookmarkEnd w:id="220"/>
    <w:bookmarkStart w:name="z241" w:id="221"/>
    <w:p>
      <w:pPr>
        <w:spacing w:after="0"/>
        <w:ind w:left="0"/>
        <w:jc w:val="both"/>
      </w:pPr>
      <w:r>
        <w:rPr>
          <w:rFonts w:ascii="Times New Roman"/>
          <w:b w:val="false"/>
          <w:i w:val="false"/>
          <w:color w:val="000000"/>
          <w:sz w:val="28"/>
        </w:rPr>
        <w:t>
      n – количество районов</w:t>
      </w:r>
    </w:p>
    <w:bookmarkEnd w:id="221"/>
    <w:bookmarkStart w:name="z242" w:id="222"/>
    <w:p>
      <w:pPr>
        <w:spacing w:after="0"/>
        <w:ind w:left="0"/>
        <w:jc w:val="both"/>
      </w:pPr>
      <w:r>
        <w:rPr>
          <w:rFonts w:ascii="Times New Roman"/>
          <w:b w:val="false"/>
          <w:i w:val="false"/>
          <w:color w:val="000000"/>
          <w:sz w:val="28"/>
        </w:rPr>
        <w:t>
      Котопит.район – коэффициент учета продолжительности отопительного сезона для района, города (в т.ч. городов республиканского, областного значения и столицы), который определяется по формуле:</w:t>
      </w:r>
    </w:p>
    <w:bookmarkEnd w:id="222"/>
    <w:bookmarkStart w:name="z243" w:id="223"/>
    <w:p>
      <w:pPr>
        <w:spacing w:after="0"/>
        <w:ind w:left="0"/>
        <w:jc w:val="both"/>
      </w:pPr>
      <w:r>
        <w:rPr>
          <w:rFonts w:ascii="Times New Roman"/>
          <w:b w:val="false"/>
          <w:i w:val="false"/>
          <w:color w:val="000000"/>
          <w:sz w:val="28"/>
        </w:rPr>
        <w:t>
      Котопит.район. = 1 + Дотопит. х (Прайон. - ПРК/сред.)/ПРК/сред., где:</w:t>
      </w:r>
    </w:p>
    <w:bookmarkEnd w:id="223"/>
    <w:bookmarkStart w:name="z244" w:id="224"/>
    <w:p>
      <w:pPr>
        <w:spacing w:after="0"/>
        <w:ind w:left="0"/>
        <w:jc w:val="both"/>
      </w:pPr>
      <w:r>
        <w:rPr>
          <w:rFonts w:ascii="Times New Roman"/>
          <w:b w:val="false"/>
          <w:i w:val="false"/>
          <w:color w:val="000000"/>
          <w:sz w:val="28"/>
        </w:rPr>
        <w:t>
      Котопит.район.– коэффициент учета продолжительности отопительного сезона для района;</w:t>
      </w:r>
    </w:p>
    <w:bookmarkEnd w:id="224"/>
    <w:bookmarkStart w:name="z245" w:id="225"/>
    <w:p>
      <w:pPr>
        <w:spacing w:after="0"/>
        <w:ind w:left="0"/>
        <w:jc w:val="both"/>
      </w:pPr>
      <w:r>
        <w:rPr>
          <w:rFonts w:ascii="Times New Roman"/>
          <w:b w:val="false"/>
          <w:i w:val="false"/>
          <w:color w:val="000000"/>
          <w:sz w:val="28"/>
        </w:rPr>
        <w:t>
      Дотопит – доля затрат на годовой объем отопления в общем годовом объеме текущих затрат на основании данных субъектов здравоохранения, оказывающих амбулаторно-поликлиническую помощь в соответствующем районе, городе за прошедший год;</w:t>
      </w:r>
    </w:p>
    <w:bookmarkEnd w:id="225"/>
    <w:bookmarkStart w:name="z246" w:id="226"/>
    <w:p>
      <w:pPr>
        <w:spacing w:after="0"/>
        <w:ind w:left="0"/>
        <w:jc w:val="both"/>
      </w:pPr>
      <w:r>
        <w:rPr>
          <w:rFonts w:ascii="Times New Roman"/>
          <w:b w:val="false"/>
          <w:i w:val="false"/>
          <w:color w:val="000000"/>
          <w:sz w:val="28"/>
        </w:rPr>
        <w:t>
      Прайон. – период отопительного сезона по району, городу (городу республиканского значения и столице), определенный на основании решения местного исполнительного органа области (города республиканского значения и столицы), который используется для расчета объема финансирования на предстоящий финансовый год;</w:t>
      </w:r>
    </w:p>
    <w:bookmarkEnd w:id="226"/>
    <w:bookmarkStart w:name="z247" w:id="227"/>
    <w:p>
      <w:pPr>
        <w:spacing w:after="0"/>
        <w:ind w:left="0"/>
        <w:jc w:val="both"/>
      </w:pPr>
      <w:r>
        <w:rPr>
          <w:rFonts w:ascii="Times New Roman"/>
          <w:b w:val="false"/>
          <w:i w:val="false"/>
          <w:color w:val="000000"/>
          <w:sz w:val="28"/>
        </w:rPr>
        <w:t>
      ПРК/сред. – период отопительного сезона в среднем по Республике Казахстан, который определяется по формуле:</w:t>
      </w:r>
    </w:p>
    <w:bookmarkEnd w:id="227"/>
    <w:bookmarkStart w:name="z248" w:id="228"/>
    <w:p>
      <w:pPr>
        <w:spacing w:after="0"/>
        <w:ind w:left="0"/>
        <w:jc w:val="both"/>
      </w:pPr>
      <w:r>
        <w:rPr>
          <w:rFonts w:ascii="Times New Roman"/>
          <w:b w:val="false"/>
          <w:i w:val="false"/>
          <w:color w:val="000000"/>
          <w:sz w:val="28"/>
        </w:rPr>
        <w:t>
       ПРК/сред. = (Прайон. 1 + Прайон. 2 + … + Прайон. i)/n</w:t>
      </w:r>
    </w:p>
    <w:bookmarkEnd w:id="228"/>
    <w:bookmarkStart w:name="z249" w:id="229"/>
    <w:p>
      <w:pPr>
        <w:spacing w:after="0"/>
        <w:ind w:left="0"/>
        <w:jc w:val="both"/>
      </w:pPr>
      <w:r>
        <w:rPr>
          <w:rFonts w:ascii="Times New Roman"/>
          <w:b w:val="false"/>
          <w:i w:val="false"/>
          <w:color w:val="000000"/>
          <w:sz w:val="28"/>
        </w:rPr>
        <w:t>
      n – количество районов РК.</w:t>
      </w:r>
    </w:p>
    <w:bookmarkEnd w:id="229"/>
    <w:bookmarkStart w:name="z250" w:id="230"/>
    <w:p>
      <w:pPr>
        <w:spacing w:after="0"/>
        <w:ind w:left="0"/>
        <w:jc w:val="both"/>
      </w:pPr>
      <w:r>
        <w:rPr>
          <w:rFonts w:ascii="Times New Roman"/>
          <w:b w:val="false"/>
          <w:i w:val="false"/>
          <w:color w:val="000000"/>
          <w:sz w:val="28"/>
        </w:rPr>
        <w:t>
      Поправочный коэффициент обновления основных средств предусматривается субъектам здравоохранения для возмещения затрат на обновление медицинской техники и санитарного автотранспорта, который рассчитывается по следующей формуле:</w:t>
      </w:r>
    </w:p>
    <w:bookmarkEnd w:id="230"/>
    <w:bookmarkStart w:name="z251" w:id="231"/>
    <w:p>
      <w:pPr>
        <w:spacing w:after="0"/>
        <w:ind w:left="0"/>
        <w:jc w:val="both"/>
      </w:pPr>
      <w:r>
        <w:rPr>
          <w:rFonts w:ascii="Times New Roman"/>
          <w:b w:val="false"/>
          <w:i w:val="false"/>
          <w:color w:val="000000"/>
          <w:sz w:val="28"/>
        </w:rPr>
        <w:t>
      Кобнов.ОС = (Vпмсп + Vобновл.ОС)/ Vпмсп</w:t>
      </w:r>
    </w:p>
    <w:bookmarkEnd w:id="231"/>
    <w:bookmarkStart w:name="z252" w:id="232"/>
    <w:p>
      <w:pPr>
        <w:spacing w:after="0"/>
        <w:ind w:left="0"/>
        <w:jc w:val="both"/>
      </w:pPr>
      <w:r>
        <w:rPr>
          <w:rFonts w:ascii="Times New Roman"/>
          <w:b w:val="false"/>
          <w:i w:val="false"/>
          <w:color w:val="000000"/>
          <w:sz w:val="28"/>
        </w:rPr>
        <w:t>
      Vпмсп – объем финансирования на очередной плановый период для субъекта здравоохранения, оказывающего первичную медико-санитарную помощь;</w:t>
      </w:r>
    </w:p>
    <w:bookmarkEnd w:id="232"/>
    <w:bookmarkStart w:name="z253" w:id="233"/>
    <w:p>
      <w:pPr>
        <w:spacing w:after="0"/>
        <w:ind w:left="0"/>
        <w:jc w:val="both"/>
      </w:pPr>
      <w:r>
        <w:rPr>
          <w:rFonts w:ascii="Times New Roman"/>
          <w:b w:val="false"/>
          <w:i w:val="false"/>
          <w:color w:val="000000"/>
          <w:sz w:val="28"/>
        </w:rPr>
        <w:t>
      Vобновл.ОС – годовой объем средств, предусмотренный на возмещение затрат на обновление основных средств и санитарного автотранспорта.</w:t>
      </w:r>
    </w:p>
    <w:bookmarkEnd w:id="2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10</w:t>
      </w:r>
      <w:r>
        <w:rPr>
          <w:rFonts w:ascii="Times New Roman"/>
          <w:b w:val="false"/>
          <w:i w:val="false"/>
          <w:color w:val="000000"/>
          <w:sz w:val="28"/>
        </w:rPr>
        <w:t xml:space="preserve"> изложить в следующей редакции:</w:t>
      </w:r>
    </w:p>
    <w:bookmarkStart w:name="z255" w:id="234"/>
    <w:p>
      <w:pPr>
        <w:spacing w:after="0"/>
        <w:ind w:left="0"/>
        <w:jc w:val="both"/>
      </w:pPr>
      <w:r>
        <w:rPr>
          <w:rFonts w:ascii="Times New Roman"/>
          <w:b w:val="false"/>
          <w:i w:val="false"/>
          <w:color w:val="000000"/>
          <w:sz w:val="28"/>
        </w:rPr>
        <w:t>
      "10. Подушевой норматив на оказание медицинской помощи обучающимся организаций среднего образования, не относящихся к интернатным организациям, включает:</w:t>
      </w:r>
    </w:p>
    <w:bookmarkEnd w:id="234"/>
    <w:bookmarkStart w:name="z256" w:id="235"/>
    <w:p>
      <w:pPr>
        <w:spacing w:after="0"/>
        <w:ind w:left="0"/>
        <w:jc w:val="both"/>
      </w:pPr>
      <w:r>
        <w:rPr>
          <w:rFonts w:ascii="Times New Roman"/>
          <w:b w:val="false"/>
          <w:i w:val="false"/>
          <w:color w:val="000000"/>
          <w:sz w:val="28"/>
        </w:rPr>
        <w:t xml:space="preserve">
      1) медицинскую помощь, предусмотренную подпунктами 2)-10) пункта 2 </w:t>
      </w:r>
      <w:r>
        <w:rPr>
          <w:rFonts w:ascii="Times New Roman"/>
          <w:b w:val="false"/>
          <w:i w:val="false"/>
          <w:color w:val="000000"/>
          <w:sz w:val="28"/>
        </w:rPr>
        <w:t>статьи 91</w:t>
      </w:r>
      <w:r>
        <w:rPr>
          <w:rFonts w:ascii="Times New Roman"/>
          <w:b w:val="false"/>
          <w:i w:val="false"/>
          <w:color w:val="000000"/>
          <w:sz w:val="28"/>
        </w:rPr>
        <w:t xml:space="preserve"> Кодекса;</w:t>
      </w:r>
    </w:p>
    <w:bookmarkEnd w:id="235"/>
    <w:bookmarkStart w:name="z257" w:id="236"/>
    <w:p>
      <w:pPr>
        <w:spacing w:after="0"/>
        <w:ind w:left="0"/>
        <w:jc w:val="both"/>
      </w:pPr>
      <w:r>
        <w:rPr>
          <w:rFonts w:ascii="Times New Roman"/>
          <w:b w:val="false"/>
          <w:i w:val="false"/>
          <w:color w:val="000000"/>
          <w:sz w:val="28"/>
        </w:rPr>
        <w:t>
      2) обеспечение лекарственных средств и медицинских изделий и расходных материалов.</w:t>
      </w:r>
    </w:p>
    <w:bookmarkEnd w:id="236"/>
    <w:bookmarkStart w:name="z258" w:id="237"/>
    <w:p>
      <w:pPr>
        <w:spacing w:after="0"/>
        <w:ind w:left="0"/>
        <w:jc w:val="both"/>
      </w:pPr>
      <w:r>
        <w:rPr>
          <w:rFonts w:ascii="Times New Roman"/>
          <w:b w:val="false"/>
          <w:i w:val="false"/>
          <w:color w:val="000000"/>
          <w:sz w:val="28"/>
        </w:rPr>
        <w:t>
      3) исключить.";</w:t>
      </w:r>
    </w:p>
    <w:bookmarkEnd w:id="2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11</w:t>
      </w:r>
      <w:r>
        <w:rPr>
          <w:rFonts w:ascii="Times New Roman"/>
          <w:b w:val="false"/>
          <w:i w:val="false"/>
          <w:color w:val="000000"/>
          <w:sz w:val="28"/>
        </w:rPr>
        <w:t xml:space="preserve"> изложить в следующей редакции:</w:t>
      </w:r>
    </w:p>
    <w:bookmarkStart w:name="z260" w:id="238"/>
    <w:p>
      <w:pPr>
        <w:spacing w:after="0"/>
        <w:ind w:left="0"/>
        <w:jc w:val="both"/>
      </w:pPr>
      <w:r>
        <w:rPr>
          <w:rFonts w:ascii="Times New Roman"/>
          <w:b w:val="false"/>
          <w:i w:val="false"/>
          <w:color w:val="000000"/>
          <w:sz w:val="28"/>
        </w:rPr>
        <w:t>
      "11. Расчет базового подушевого норматива на оказание медицинской помощи обучающимся организаций среднего образования, не относящихся к интернатным организациям, на одного прикрепленного школьника (далее – ШМ), закрепленного к субъекту ПМСП на основании приказа руководителя управления здравоохранения, в месяц, осуществляется по формуле:</w:t>
      </w:r>
    </w:p>
    <w:bookmarkEnd w:id="238"/>
    <w:bookmarkStart w:name="z261" w:id="239"/>
    <w:p>
      <w:pPr>
        <w:spacing w:after="0"/>
        <w:ind w:left="0"/>
        <w:jc w:val="both"/>
      </w:pPr>
      <w:r>
        <w:rPr>
          <w:rFonts w:ascii="Times New Roman"/>
          <w:b w:val="false"/>
          <w:i w:val="false"/>
          <w:color w:val="000000"/>
          <w:sz w:val="28"/>
        </w:rPr>
        <w:t>
      ПНШМРК =VШМРК / Чшк / m, где:</w:t>
      </w:r>
    </w:p>
    <w:bookmarkEnd w:id="239"/>
    <w:bookmarkStart w:name="z262" w:id="240"/>
    <w:p>
      <w:pPr>
        <w:spacing w:after="0"/>
        <w:ind w:left="0"/>
        <w:jc w:val="both"/>
      </w:pPr>
      <w:r>
        <w:rPr>
          <w:rFonts w:ascii="Times New Roman"/>
          <w:b w:val="false"/>
          <w:i w:val="false"/>
          <w:color w:val="000000"/>
          <w:sz w:val="28"/>
        </w:rPr>
        <w:t>
      ПНШМРК– базовый подушевой норматив на оказание ШМ на одного школьника в месяц по Республике Казахстан на предстоящий финансовый год;</w:t>
      </w:r>
    </w:p>
    <w:bookmarkEnd w:id="240"/>
    <w:bookmarkStart w:name="z263" w:id="241"/>
    <w:p>
      <w:pPr>
        <w:spacing w:after="0"/>
        <w:ind w:left="0"/>
        <w:jc w:val="both"/>
      </w:pPr>
      <w:r>
        <w:rPr>
          <w:rFonts w:ascii="Times New Roman"/>
          <w:b w:val="false"/>
          <w:i w:val="false"/>
          <w:color w:val="000000"/>
          <w:sz w:val="28"/>
        </w:rPr>
        <w:t>
      VШМРК – плановый годовой объем финансирования по Республике Казахстан на оказание ШМ;</w:t>
      </w:r>
    </w:p>
    <w:bookmarkEnd w:id="241"/>
    <w:bookmarkStart w:name="z264" w:id="242"/>
    <w:p>
      <w:pPr>
        <w:spacing w:after="0"/>
        <w:ind w:left="0"/>
        <w:jc w:val="both"/>
      </w:pPr>
      <w:r>
        <w:rPr>
          <w:rFonts w:ascii="Times New Roman"/>
          <w:b w:val="false"/>
          <w:i w:val="false"/>
          <w:color w:val="000000"/>
          <w:sz w:val="28"/>
        </w:rPr>
        <w:t>
      Чшк – численность прикрепленных школьников ко всем субъектам здравоохранения по оказанию ШМ в Республике Казахстан, закрепленных к субъекту ПМСП на основании приказов руководителя управления здравоохранения, которая используется для расчета финансирования;</w:t>
      </w:r>
    </w:p>
    <w:bookmarkEnd w:id="242"/>
    <w:bookmarkStart w:name="z265" w:id="243"/>
    <w:p>
      <w:pPr>
        <w:spacing w:after="0"/>
        <w:ind w:left="0"/>
        <w:jc w:val="both"/>
      </w:pPr>
      <w:r>
        <w:rPr>
          <w:rFonts w:ascii="Times New Roman"/>
          <w:b w:val="false"/>
          <w:i w:val="false"/>
          <w:color w:val="000000"/>
          <w:sz w:val="28"/>
        </w:rPr>
        <w:t>
      m – количество месяцев в финансовом году, в течение которых будет осуществляться финансирование ШМ.";</w:t>
      </w:r>
    </w:p>
    <w:bookmarkEnd w:id="2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12</w:t>
      </w:r>
      <w:r>
        <w:rPr>
          <w:rFonts w:ascii="Times New Roman"/>
          <w:b w:val="false"/>
          <w:i w:val="false"/>
          <w:color w:val="000000"/>
          <w:sz w:val="28"/>
        </w:rPr>
        <w:t xml:space="preserve"> изложить в следующей редакции:</w:t>
      </w:r>
    </w:p>
    <w:bookmarkStart w:name="z267" w:id="244"/>
    <w:p>
      <w:pPr>
        <w:spacing w:after="0"/>
        <w:ind w:left="0"/>
        <w:jc w:val="both"/>
      </w:pPr>
      <w:r>
        <w:rPr>
          <w:rFonts w:ascii="Times New Roman"/>
          <w:b w:val="false"/>
          <w:i w:val="false"/>
          <w:color w:val="000000"/>
          <w:sz w:val="28"/>
        </w:rPr>
        <w:t>
      "12. Расчет подушевого норматива с учетом поправочных коэффициентов на оказание медицинской помощи обучающимся организаций среднего образования, не относящихся к интернатным организациям, на одного прикрепленного школьника, закрепленного к субъекту ПМСП на основании приказа руководителя управления здравоохранения, в месяц, осуществляется по формуле:</w:t>
      </w:r>
    </w:p>
    <w:bookmarkEnd w:id="244"/>
    <w:bookmarkStart w:name="z268" w:id="245"/>
    <w:p>
      <w:pPr>
        <w:spacing w:after="0"/>
        <w:ind w:left="0"/>
        <w:jc w:val="both"/>
      </w:pPr>
      <w:r>
        <w:rPr>
          <w:rFonts w:ascii="Times New Roman"/>
          <w:b w:val="false"/>
          <w:i w:val="false"/>
          <w:color w:val="000000"/>
          <w:sz w:val="28"/>
        </w:rPr>
        <w:t>
      ПНШМ = ПНШМРК х Кплотн.район + ПНШМРК х (Котопит.район - 1) + ПНШМРК х (Кэколог. - 1) + ПНШМРК х (Ксельск. - 1) + ПНШМРК х (Кобновл.ОС. - 1), где:</w:t>
      </w:r>
    </w:p>
    <w:bookmarkEnd w:id="245"/>
    <w:bookmarkStart w:name="z269" w:id="246"/>
    <w:p>
      <w:pPr>
        <w:spacing w:after="0"/>
        <w:ind w:left="0"/>
        <w:jc w:val="both"/>
      </w:pPr>
      <w:r>
        <w:rPr>
          <w:rFonts w:ascii="Times New Roman"/>
          <w:b w:val="false"/>
          <w:i w:val="false"/>
          <w:color w:val="000000"/>
          <w:sz w:val="28"/>
        </w:rPr>
        <w:t>
      Кплотн.район – коэффициент плотности населения по данному району/городу, который определяется по формуле:</w:t>
      </w:r>
    </w:p>
    <w:bookmarkEnd w:id="246"/>
    <w:bookmarkStart w:name="z270" w:id="247"/>
    <w:p>
      <w:pPr>
        <w:spacing w:after="0"/>
        <w:ind w:left="0"/>
        <w:jc w:val="both"/>
      </w:pPr>
      <w:r>
        <w:rPr>
          <w:rFonts w:ascii="Times New Roman"/>
          <w:b w:val="false"/>
          <w:i w:val="false"/>
          <w:color w:val="000000"/>
          <w:sz w:val="28"/>
        </w:rPr>
        <w:t>
      Кплотн.район = 1 + В х Плотн.РК/Пнас район., где:</w:t>
      </w:r>
    </w:p>
    <w:bookmarkEnd w:id="247"/>
    <w:bookmarkStart w:name="z271" w:id="248"/>
    <w:p>
      <w:pPr>
        <w:spacing w:after="0"/>
        <w:ind w:left="0"/>
        <w:jc w:val="both"/>
      </w:pPr>
      <w:r>
        <w:rPr>
          <w:rFonts w:ascii="Times New Roman"/>
          <w:b w:val="false"/>
          <w:i w:val="false"/>
          <w:color w:val="000000"/>
          <w:sz w:val="28"/>
        </w:rPr>
        <w:t>
      В – вес, с которым учитывается отклонение плотности населения районов, городов за исключением городов республиканского значения и столицы от численности населения районов, городов за исключением городов республиканского значения и столицы (расчет коэффициента линейной корреляции Пирсона);</w:t>
      </w:r>
    </w:p>
    <w:bookmarkEnd w:id="248"/>
    <w:bookmarkStart w:name="z272" w:id="249"/>
    <w:p>
      <w:pPr>
        <w:spacing w:after="0"/>
        <w:ind w:left="0"/>
        <w:jc w:val="both"/>
      </w:pPr>
      <w:r>
        <w:rPr>
          <w:rFonts w:ascii="Times New Roman"/>
          <w:b w:val="false"/>
          <w:i w:val="false"/>
          <w:color w:val="000000"/>
          <w:sz w:val="28"/>
        </w:rPr>
        <w:t>
      Плотн.РК – плотность населения в среднем по Республике Казахстан, которая определяется по формуле:</w:t>
      </w:r>
    </w:p>
    <w:bookmarkEnd w:id="249"/>
    <w:bookmarkStart w:name="z273" w:id="250"/>
    <w:p>
      <w:pPr>
        <w:spacing w:after="0"/>
        <w:ind w:left="0"/>
        <w:jc w:val="both"/>
      </w:pPr>
      <w:r>
        <w:rPr>
          <w:rFonts w:ascii="Times New Roman"/>
          <w:b w:val="false"/>
          <w:i w:val="false"/>
          <w:color w:val="000000"/>
          <w:sz w:val="28"/>
        </w:rPr>
        <w:t xml:space="preserve">
      Плотн.рк=Чрк/Sрк, где </w:t>
      </w:r>
    </w:p>
    <w:bookmarkEnd w:id="250"/>
    <w:bookmarkStart w:name="z274" w:id="251"/>
    <w:p>
      <w:pPr>
        <w:spacing w:after="0"/>
        <w:ind w:left="0"/>
        <w:jc w:val="both"/>
      </w:pPr>
      <w:r>
        <w:rPr>
          <w:rFonts w:ascii="Times New Roman"/>
          <w:b w:val="false"/>
          <w:i w:val="false"/>
          <w:color w:val="000000"/>
          <w:sz w:val="28"/>
        </w:rPr>
        <w:t>
      Чрк – численность прикрепленного населения ко всем субъектам ПМСП Республики Казахстан, зарегистрированная в ИС "РПН" по результатам кампании свободного прикрепления населения, или по состоянию на дату месяца, которая используется для расчета финансирования;</w:t>
      </w:r>
    </w:p>
    <w:bookmarkEnd w:id="251"/>
    <w:bookmarkStart w:name="z275" w:id="252"/>
    <w:p>
      <w:pPr>
        <w:spacing w:after="0"/>
        <w:ind w:left="0"/>
        <w:jc w:val="both"/>
      </w:pPr>
      <w:r>
        <w:rPr>
          <w:rFonts w:ascii="Times New Roman"/>
          <w:b w:val="false"/>
          <w:i w:val="false"/>
          <w:color w:val="000000"/>
          <w:sz w:val="28"/>
        </w:rPr>
        <w:t>
      Sрк – площадь территории РК согласно данным официальной статистической информации;</w:t>
      </w:r>
    </w:p>
    <w:bookmarkEnd w:id="252"/>
    <w:bookmarkStart w:name="z276" w:id="253"/>
    <w:p>
      <w:pPr>
        <w:spacing w:after="0"/>
        <w:ind w:left="0"/>
        <w:jc w:val="both"/>
      </w:pPr>
      <w:r>
        <w:rPr>
          <w:rFonts w:ascii="Times New Roman"/>
          <w:b w:val="false"/>
          <w:i w:val="false"/>
          <w:color w:val="000000"/>
          <w:sz w:val="28"/>
        </w:rPr>
        <w:t>
      Пнас.район. – плотность населения в районе, городе, которая определяется по формуле</w:t>
      </w:r>
    </w:p>
    <w:bookmarkEnd w:id="253"/>
    <w:bookmarkStart w:name="z277" w:id="254"/>
    <w:p>
      <w:pPr>
        <w:spacing w:after="0"/>
        <w:ind w:left="0"/>
        <w:jc w:val="both"/>
      </w:pPr>
      <w:r>
        <w:rPr>
          <w:rFonts w:ascii="Times New Roman"/>
          <w:b w:val="false"/>
          <w:i w:val="false"/>
          <w:color w:val="000000"/>
          <w:sz w:val="28"/>
        </w:rPr>
        <w:t xml:space="preserve">
      Пнас.район.=Чрайон/Sрайон, где </w:t>
      </w:r>
    </w:p>
    <w:bookmarkEnd w:id="254"/>
    <w:bookmarkStart w:name="z278" w:id="255"/>
    <w:p>
      <w:pPr>
        <w:spacing w:after="0"/>
        <w:ind w:left="0"/>
        <w:jc w:val="both"/>
      </w:pPr>
      <w:r>
        <w:rPr>
          <w:rFonts w:ascii="Times New Roman"/>
          <w:b w:val="false"/>
          <w:i w:val="false"/>
          <w:color w:val="000000"/>
          <w:sz w:val="28"/>
        </w:rPr>
        <w:t>
      Чрайон – численность прикрепленного населения ко всем субъектам ПМСП соответствующего района, города, зарегистрированная в ИС "РПН" по результатам кампании свободного прикрепления населения, или по состоянию на дату месяца, которая используется для расчета финансирования;</w:t>
      </w:r>
    </w:p>
    <w:bookmarkEnd w:id="255"/>
    <w:bookmarkStart w:name="z279" w:id="256"/>
    <w:p>
      <w:pPr>
        <w:spacing w:after="0"/>
        <w:ind w:left="0"/>
        <w:jc w:val="both"/>
      </w:pPr>
      <w:r>
        <w:rPr>
          <w:rFonts w:ascii="Times New Roman"/>
          <w:b w:val="false"/>
          <w:i w:val="false"/>
          <w:color w:val="000000"/>
          <w:sz w:val="28"/>
        </w:rPr>
        <w:t>
      Sрайон – площадь территории соответствующего района, города согласно данным официальной статистической информации;</w:t>
      </w:r>
    </w:p>
    <w:bookmarkEnd w:id="256"/>
    <w:bookmarkStart w:name="z280" w:id="257"/>
    <w:p>
      <w:pPr>
        <w:spacing w:after="0"/>
        <w:ind w:left="0"/>
        <w:jc w:val="both"/>
      </w:pPr>
      <w:r>
        <w:rPr>
          <w:rFonts w:ascii="Times New Roman"/>
          <w:b w:val="false"/>
          <w:i w:val="false"/>
          <w:color w:val="000000"/>
          <w:sz w:val="28"/>
        </w:rPr>
        <w:t xml:space="preserve">
      При расчете коэффициента плотности населения в районах и сельских населенных пунктах больше 2 (двух), то коэффициент плотности равен 2. </w:t>
      </w:r>
    </w:p>
    <w:bookmarkEnd w:id="257"/>
    <w:bookmarkStart w:name="z281" w:id="258"/>
    <w:p>
      <w:pPr>
        <w:spacing w:after="0"/>
        <w:ind w:left="0"/>
        <w:jc w:val="both"/>
      </w:pPr>
      <w:r>
        <w:rPr>
          <w:rFonts w:ascii="Times New Roman"/>
          <w:b w:val="false"/>
          <w:i w:val="false"/>
          <w:color w:val="000000"/>
          <w:sz w:val="28"/>
        </w:rPr>
        <w:t>
      Для субъектов ПМСП, обслуживающих население в моногородах и малых городах, коэффициент плотности равен 1,5 (один с половиной).</w:t>
      </w:r>
    </w:p>
    <w:bookmarkEnd w:id="258"/>
    <w:bookmarkStart w:name="z282" w:id="259"/>
    <w:p>
      <w:pPr>
        <w:spacing w:after="0"/>
        <w:ind w:left="0"/>
        <w:jc w:val="both"/>
      </w:pPr>
      <w:r>
        <w:rPr>
          <w:rFonts w:ascii="Times New Roman"/>
          <w:b w:val="false"/>
          <w:i w:val="false"/>
          <w:color w:val="000000"/>
          <w:sz w:val="28"/>
        </w:rPr>
        <w:t>
      Для субъектов ПМСП городов республиканского значения, столицы и областных центров, обслуживающих городское население, коэффициент плотности населения равен 1 (единице).</w:t>
      </w:r>
    </w:p>
    <w:bookmarkEnd w:id="259"/>
    <w:bookmarkStart w:name="z283" w:id="260"/>
    <w:p>
      <w:pPr>
        <w:spacing w:after="0"/>
        <w:ind w:left="0"/>
        <w:jc w:val="both"/>
      </w:pPr>
      <w:r>
        <w:rPr>
          <w:rFonts w:ascii="Times New Roman"/>
          <w:b w:val="false"/>
          <w:i w:val="false"/>
          <w:color w:val="000000"/>
          <w:sz w:val="28"/>
        </w:rPr>
        <w:t>
       Котопит.район – коэффициент учета продолжительности отопительного сезона для района, города (в т.ч. городов республиканского, областного значения и столицы), который определяется по формуле:</w:t>
      </w:r>
    </w:p>
    <w:bookmarkEnd w:id="260"/>
    <w:bookmarkStart w:name="z284" w:id="261"/>
    <w:p>
      <w:pPr>
        <w:spacing w:after="0"/>
        <w:ind w:left="0"/>
        <w:jc w:val="both"/>
      </w:pPr>
      <w:r>
        <w:rPr>
          <w:rFonts w:ascii="Times New Roman"/>
          <w:b w:val="false"/>
          <w:i w:val="false"/>
          <w:color w:val="000000"/>
          <w:sz w:val="28"/>
        </w:rPr>
        <w:t>
      Котопит.район. = 1 + Дотопит. х (Прайон. - ПРК/сред.)/ПРК/сред., где:</w:t>
      </w:r>
    </w:p>
    <w:bookmarkEnd w:id="261"/>
    <w:bookmarkStart w:name="z285" w:id="262"/>
    <w:p>
      <w:pPr>
        <w:spacing w:after="0"/>
        <w:ind w:left="0"/>
        <w:jc w:val="both"/>
      </w:pPr>
      <w:r>
        <w:rPr>
          <w:rFonts w:ascii="Times New Roman"/>
          <w:b w:val="false"/>
          <w:i w:val="false"/>
          <w:color w:val="000000"/>
          <w:sz w:val="28"/>
        </w:rPr>
        <w:t>
      Котопит.район.– коэффициент учета продолжительности отопительного сезона для района;</w:t>
      </w:r>
    </w:p>
    <w:bookmarkEnd w:id="262"/>
    <w:bookmarkStart w:name="z286" w:id="263"/>
    <w:p>
      <w:pPr>
        <w:spacing w:after="0"/>
        <w:ind w:left="0"/>
        <w:jc w:val="both"/>
      </w:pPr>
      <w:r>
        <w:rPr>
          <w:rFonts w:ascii="Times New Roman"/>
          <w:b w:val="false"/>
          <w:i w:val="false"/>
          <w:color w:val="000000"/>
          <w:sz w:val="28"/>
        </w:rPr>
        <w:t>
      Дотопит – доля затрат на годовой объем отопления в общем годовом объеме текущих затрат на основании данных субъектов здравоохранения, оказывающих амбулаторно-поликлиническую помощь в соответствующем районе, городе за прошедший год;</w:t>
      </w:r>
    </w:p>
    <w:bookmarkEnd w:id="263"/>
    <w:bookmarkStart w:name="z287" w:id="264"/>
    <w:p>
      <w:pPr>
        <w:spacing w:after="0"/>
        <w:ind w:left="0"/>
        <w:jc w:val="both"/>
      </w:pPr>
      <w:r>
        <w:rPr>
          <w:rFonts w:ascii="Times New Roman"/>
          <w:b w:val="false"/>
          <w:i w:val="false"/>
          <w:color w:val="000000"/>
          <w:sz w:val="28"/>
        </w:rPr>
        <w:t>
      Прайон. – период отопительного сезона по району, городу (городу республиканского значения и столице), определенный на основании решения местного исполнительного органа области (города республиканского значения и столицы), который используется для расчета объема финансирования на предстоящий финансовый год;</w:t>
      </w:r>
    </w:p>
    <w:bookmarkEnd w:id="264"/>
    <w:bookmarkStart w:name="z288" w:id="265"/>
    <w:p>
      <w:pPr>
        <w:spacing w:after="0"/>
        <w:ind w:left="0"/>
        <w:jc w:val="both"/>
      </w:pPr>
      <w:r>
        <w:rPr>
          <w:rFonts w:ascii="Times New Roman"/>
          <w:b w:val="false"/>
          <w:i w:val="false"/>
          <w:color w:val="000000"/>
          <w:sz w:val="28"/>
        </w:rPr>
        <w:t>
      ПРК/сред. – период отопительного сезона в среднем по Республике Казахстан, который определяется по формуле:</w:t>
      </w:r>
    </w:p>
    <w:bookmarkEnd w:id="265"/>
    <w:bookmarkStart w:name="z289" w:id="266"/>
    <w:p>
      <w:pPr>
        <w:spacing w:after="0"/>
        <w:ind w:left="0"/>
        <w:jc w:val="both"/>
      </w:pPr>
      <w:r>
        <w:rPr>
          <w:rFonts w:ascii="Times New Roman"/>
          <w:b w:val="false"/>
          <w:i w:val="false"/>
          <w:color w:val="000000"/>
          <w:sz w:val="28"/>
        </w:rPr>
        <w:t>
      ПРК/сред. = (Прайон. 1 + Прайон. 2 + … + Прайон. i)/n</w:t>
      </w:r>
    </w:p>
    <w:bookmarkEnd w:id="266"/>
    <w:bookmarkStart w:name="z290" w:id="267"/>
    <w:p>
      <w:pPr>
        <w:spacing w:after="0"/>
        <w:ind w:left="0"/>
        <w:jc w:val="both"/>
      </w:pPr>
      <w:r>
        <w:rPr>
          <w:rFonts w:ascii="Times New Roman"/>
          <w:b w:val="false"/>
          <w:i w:val="false"/>
          <w:color w:val="000000"/>
          <w:sz w:val="28"/>
        </w:rPr>
        <w:t>
      n – количество районов РК</w:t>
      </w:r>
    </w:p>
    <w:bookmarkEnd w:id="267"/>
    <w:bookmarkStart w:name="z291" w:id="268"/>
    <w:p>
      <w:pPr>
        <w:spacing w:after="0"/>
        <w:ind w:left="0"/>
        <w:jc w:val="both"/>
      </w:pPr>
      <w:r>
        <w:rPr>
          <w:rFonts w:ascii="Times New Roman"/>
          <w:b w:val="false"/>
          <w:i w:val="false"/>
          <w:color w:val="000000"/>
          <w:sz w:val="28"/>
        </w:rPr>
        <w:t>
      Ксельск.обл. – коэффициент учета надбавок за работу в сельской местности для областей, который определяется по формуле:</w:t>
      </w:r>
    </w:p>
    <w:bookmarkEnd w:id="268"/>
    <w:bookmarkStart w:name="z292" w:id="269"/>
    <w:p>
      <w:pPr>
        <w:spacing w:after="0"/>
        <w:ind w:left="0"/>
        <w:jc w:val="both"/>
      </w:pPr>
      <w:r>
        <w:rPr>
          <w:rFonts w:ascii="Times New Roman"/>
          <w:b w:val="false"/>
          <w:i w:val="false"/>
          <w:color w:val="000000"/>
          <w:sz w:val="28"/>
        </w:rPr>
        <w:t>
      Ксельск.обл.i = 1+0,25 х (Чсело i / Чобл. i х ДОсело), где:</w:t>
      </w:r>
    </w:p>
    <w:bookmarkEnd w:id="269"/>
    <w:bookmarkStart w:name="z293" w:id="270"/>
    <w:p>
      <w:pPr>
        <w:spacing w:after="0"/>
        <w:ind w:left="0"/>
        <w:jc w:val="both"/>
      </w:pPr>
      <w:r>
        <w:rPr>
          <w:rFonts w:ascii="Times New Roman"/>
          <w:b w:val="false"/>
          <w:i w:val="false"/>
          <w:color w:val="000000"/>
          <w:sz w:val="28"/>
        </w:rPr>
        <w:t>
      ДОсело – доля затрат на оплату труда по должностному окладу в общем объеме текущих затрат субъектов села;</w:t>
      </w:r>
    </w:p>
    <w:bookmarkEnd w:id="270"/>
    <w:bookmarkStart w:name="z294" w:id="271"/>
    <w:p>
      <w:pPr>
        <w:spacing w:after="0"/>
        <w:ind w:left="0"/>
        <w:jc w:val="both"/>
      </w:pPr>
      <w:r>
        <w:rPr>
          <w:rFonts w:ascii="Times New Roman"/>
          <w:b w:val="false"/>
          <w:i w:val="false"/>
          <w:color w:val="000000"/>
          <w:sz w:val="28"/>
        </w:rPr>
        <w:t>
      Чобл – численность прикрепленного населения региона, зарегистрированная в ИС "РПН";</w:t>
      </w:r>
    </w:p>
    <w:bookmarkEnd w:id="271"/>
    <w:bookmarkStart w:name="z295" w:id="272"/>
    <w:p>
      <w:pPr>
        <w:spacing w:after="0"/>
        <w:ind w:left="0"/>
        <w:jc w:val="both"/>
      </w:pPr>
      <w:r>
        <w:rPr>
          <w:rFonts w:ascii="Times New Roman"/>
          <w:b w:val="false"/>
          <w:i w:val="false"/>
          <w:color w:val="000000"/>
          <w:sz w:val="28"/>
        </w:rPr>
        <w:t>
      Чсело – численность прикрепленного населения к субъекту села, оказывающему ПМСП, зарегистрированная в ИС "РПН" по данному району или селу (далее – численность прикрепленного населения к субъекту села).</w:t>
      </w:r>
    </w:p>
    <w:bookmarkEnd w:id="272"/>
    <w:bookmarkStart w:name="z296" w:id="273"/>
    <w:p>
      <w:pPr>
        <w:spacing w:after="0"/>
        <w:ind w:left="0"/>
        <w:jc w:val="both"/>
      </w:pPr>
      <w:r>
        <w:rPr>
          <w:rFonts w:ascii="Times New Roman"/>
          <w:b w:val="false"/>
          <w:i w:val="false"/>
          <w:color w:val="000000"/>
          <w:sz w:val="28"/>
        </w:rPr>
        <w:t>
      Для субъектов ПМСП, обслуживающих городское и сельское население, коэффициент учета надбавок за работу в сельской местности применяется только на численность сельского населения, для городского населения - коэффициент равен 1 (единице).</w:t>
      </w:r>
    </w:p>
    <w:bookmarkEnd w:id="273"/>
    <w:bookmarkStart w:name="z297" w:id="274"/>
    <w:p>
      <w:pPr>
        <w:spacing w:after="0"/>
        <w:ind w:left="0"/>
        <w:jc w:val="both"/>
      </w:pPr>
      <w:r>
        <w:rPr>
          <w:rFonts w:ascii="Times New Roman"/>
          <w:b w:val="false"/>
          <w:i w:val="false"/>
          <w:color w:val="000000"/>
          <w:sz w:val="28"/>
        </w:rPr>
        <w:t xml:space="preserve">
      Коэффициент учета надбавок за работу в сельской местности применяется к субъектам села. </w:t>
      </w:r>
    </w:p>
    <w:bookmarkEnd w:id="274"/>
    <w:bookmarkStart w:name="z298" w:id="275"/>
    <w:p>
      <w:pPr>
        <w:spacing w:after="0"/>
        <w:ind w:left="0"/>
        <w:jc w:val="both"/>
      </w:pPr>
      <w:r>
        <w:rPr>
          <w:rFonts w:ascii="Times New Roman"/>
          <w:b w:val="false"/>
          <w:i w:val="false"/>
          <w:color w:val="000000"/>
          <w:sz w:val="28"/>
        </w:rPr>
        <w:t xml:space="preserve">
      Поправочный экологический коэффициент предусматривается субъектам здравоохранения для обеспечения доплат работникам, проживающим в зонах экологического бедствия и на территориях ядерного испытания на Семипалатинском ядерном полигоне в соответствии с </w:t>
      </w:r>
      <w:r>
        <w:rPr>
          <w:rFonts w:ascii="Times New Roman"/>
          <w:b w:val="false"/>
          <w:i w:val="false"/>
          <w:color w:val="000000"/>
          <w:sz w:val="28"/>
        </w:rPr>
        <w:t>ЗРК о соцзащите граждан Приаралья</w:t>
      </w:r>
      <w:r>
        <w:rPr>
          <w:rFonts w:ascii="Times New Roman"/>
          <w:b w:val="false"/>
          <w:i w:val="false"/>
          <w:color w:val="000000"/>
          <w:sz w:val="28"/>
        </w:rPr>
        <w:t xml:space="preserve"> и </w:t>
      </w:r>
      <w:r>
        <w:rPr>
          <w:rFonts w:ascii="Times New Roman"/>
          <w:b w:val="false"/>
          <w:i w:val="false"/>
          <w:color w:val="000000"/>
          <w:sz w:val="28"/>
        </w:rPr>
        <w:t>ЗРК о соцзащите граждан СИЯП</w:t>
      </w:r>
      <w:r>
        <w:rPr>
          <w:rFonts w:ascii="Times New Roman"/>
          <w:b w:val="false"/>
          <w:i w:val="false"/>
          <w:color w:val="000000"/>
          <w:sz w:val="28"/>
        </w:rPr>
        <w:t>.</w:t>
      </w:r>
    </w:p>
    <w:bookmarkEnd w:id="275"/>
    <w:bookmarkStart w:name="z299" w:id="276"/>
    <w:p>
      <w:pPr>
        <w:spacing w:after="0"/>
        <w:ind w:left="0"/>
        <w:jc w:val="both"/>
      </w:pPr>
      <w:r>
        <w:rPr>
          <w:rFonts w:ascii="Times New Roman"/>
          <w:b w:val="false"/>
          <w:i w:val="false"/>
          <w:color w:val="000000"/>
          <w:sz w:val="28"/>
        </w:rPr>
        <w:t>
      Кэколог. = (Vпмсп + Vэкол. ) / Vпмсп</w:t>
      </w:r>
    </w:p>
    <w:bookmarkEnd w:id="276"/>
    <w:bookmarkStart w:name="z300" w:id="277"/>
    <w:p>
      <w:pPr>
        <w:spacing w:after="0"/>
        <w:ind w:left="0"/>
        <w:jc w:val="both"/>
      </w:pPr>
      <w:r>
        <w:rPr>
          <w:rFonts w:ascii="Times New Roman"/>
          <w:b w:val="false"/>
          <w:i w:val="false"/>
          <w:color w:val="000000"/>
          <w:sz w:val="28"/>
        </w:rPr>
        <w:t>
      Vпмсп – объем финансирования на очередной плановый период для субъекта здравоохранения, оказывающего первичную медико-санитарную помощь;</w:t>
      </w:r>
    </w:p>
    <w:bookmarkEnd w:id="277"/>
    <w:bookmarkStart w:name="z301" w:id="278"/>
    <w:p>
      <w:pPr>
        <w:spacing w:after="0"/>
        <w:ind w:left="0"/>
        <w:jc w:val="both"/>
      </w:pPr>
      <w:r>
        <w:rPr>
          <w:rFonts w:ascii="Times New Roman"/>
          <w:b w:val="false"/>
          <w:i w:val="false"/>
          <w:color w:val="000000"/>
          <w:sz w:val="28"/>
        </w:rPr>
        <w:t xml:space="preserve">
      Vэкол. – годовой объем средств, предусмотренный на оплату надбавки за работу в зонах экологического бедствия, который формируется на уровне области в соответствии с </w:t>
      </w:r>
      <w:r>
        <w:rPr>
          <w:rFonts w:ascii="Times New Roman"/>
          <w:b w:val="false"/>
          <w:i w:val="false"/>
          <w:color w:val="000000"/>
          <w:sz w:val="28"/>
        </w:rPr>
        <w:t>ЗРК о соцзащите граждан Приаралья</w:t>
      </w:r>
      <w:r>
        <w:rPr>
          <w:rFonts w:ascii="Times New Roman"/>
          <w:b w:val="false"/>
          <w:i w:val="false"/>
          <w:color w:val="000000"/>
          <w:sz w:val="28"/>
        </w:rPr>
        <w:t xml:space="preserve"> и </w:t>
      </w:r>
      <w:r>
        <w:rPr>
          <w:rFonts w:ascii="Times New Roman"/>
          <w:b w:val="false"/>
          <w:i w:val="false"/>
          <w:color w:val="000000"/>
          <w:sz w:val="28"/>
        </w:rPr>
        <w:t>ЗРК о соцзащите граждан СИЯП</w:t>
      </w:r>
      <w:r>
        <w:rPr>
          <w:rFonts w:ascii="Times New Roman"/>
          <w:b w:val="false"/>
          <w:i w:val="false"/>
          <w:color w:val="000000"/>
          <w:sz w:val="28"/>
        </w:rPr>
        <w:t>.</w:t>
      </w:r>
    </w:p>
    <w:bookmarkEnd w:id="278"/>
    <w:bookmarkStart w:name="z302" w:id="279"/>
    <w:p>
      <w:pPr>
        <w:spacing w:after="0"/>
        <w:ind w:left="0"/>
        <w:jc w:val="both"/>
      </w:pPr>
      <w:r>
        <w:rPr>
          <w:rFonts w:ascii="Times New Roman"/>
          <w:b w:val="false"/>
          <w:i w:val="false"/>
          <w:color w:val="000000"/>
          <w:sz w:val="28"/>
        </w:rPr>
        <w:t>
      Поправочный коэффициент обновления основных средств предусматривается субъектам здравоохранения для возмещения затрат на обновление медицинской техники и санитарного автотранспорта, который рассчитывается по следующей формуле:</w:t>
      </w:r>
    </w:p>
    <w:bookmarkEnd w:id="279"/>
    <w:bookmarkStart w:name="z303" w:id="280"/>
    <w:p>
      <w:pPr>
        <w:spacing w:after="0"/>
        <w:ind w:left="0"/>
        <w:jc w:val="both"/>
      </w:pPr>
      <w:r>
        <w:rPr>
          <w:rFonts w:ascii="Times New Roman"/>
          <w:b w:val="false"/>
          <w:i w:val="false"/>
          <w:color w:val="000000"/>
          <w:sz w:val="28"/>
        </w:rPr>
        <w:t>
      Кобнов.ОС = (Vпмсп + Vобновл.ОС)/ Vпмсп</w:t>
      </w:r>
    </w:p>
    <w:bookmarkEnd w:id="280"/>
    <w:bookmarkStart w:name="z304" w:id="281"/>
    <w:p>
      <w:pPr>
        <w:spacing w:after="0"/>
        <w:ind w:left="0"/>
        <w:jc w:val="both"/>
      </w:pPr>
      <w:r>
        <w:rPr>
          <w:rFonts w:ascii="Times New Roman"/>
          <w:b w:val="false"/>
          <w:i w:val="false"/>
          <w:color w:val="000000"/>
          <w:sz w:val="28"/>
        </w:rPr>
        <w:t>
      Vпмсп – объем финансирования на очередной плановый период для субъекта здравоохранения, оказывающего первичную медико-санитарную помощь;</w:t>
      </w:r>
    </w:p>
    <w:bookmarkEnd w:id="281"/>
    <w:bookmarkStart w:name="z305" w:id="282"/>
    <w:p>
      <w:pPr>
        <w:spacing w:after="0"/>
        <w:ind w:left="0"/>
        <w:jc w:val="both"/>
      </w:pPr>
      <w:r>
        <w:rPr>
          <w:rFonts w:ascii="Times New Roman"/>
          <w:b w:val="false"/>
          <w:i w:val="false"/>
          <w:color w:val="000000"/>
          <w:sz w:val="28"/>
        </w:rPr>
        <w:t>
      Vобновл.ОС – годовой объем средств, предусмотренный на возмещение затрат на обновление основных средств и санитарного автотранспорта.";</w:t>
      </w:r>
    </w:p>
    <w:bookmarkEnd w:id="28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12-1</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24</w:t>
      </w:r>
      <w:r>
        <w:rPr>
          <w:rFonts w:ascii="Times New Roman"/>
          <w:b w:val="false"/>
          <w:i w:val="false"/>
          <w:color w:val="000000"/>
          <w:sz w:val="28"/>
        </w:rPr>
        <w:t xml:space="preserve"> изложить в следующей редакции:</w:t>
      </w:r>
    </w:p>
    <w:bookmarkStart w:name="z308" w:id="283"/>
    <w:p>
      <w:pPr>
        <w:spacing w:after="0"/>
        <w:ind w:left="0"/>
        <w:jc w:val="both"/>
      </w:pPr>
      <w:r>
        <w:rPr>
          <w:rFonts w:ascii="Times New Roman"/>
          <w:b w:val="false"/>
          <w:i w:val="false"/>
          <w:color w:val="000000"/>
          <w:sz w:val="28"/>
        </w:rPr>
        <w:t>
      "24. Расчет тарифа для субъектов здравоохранения, оказывающих специализированную медицинскую помощь в стационарных условиях в рамках ГОБМП за один пролеченный случай по МЭТ (республиканских субъектов здравоохранения), осуществляется по следующей формуле:</w:t>
      </w:r>
    </w:p>
    <w:bookmarkEnd w:id="283"/>
    <w:bookmarkStart w:name="z309" w:id="284"/>
    <w:p>
      <w:pPr>
        <w:spacing w:after="0"/>
        <w:ind w:left="0"/>
        <w:jc w:val="both"/>
      </w:pPr>
      <w:r>
        <w:rPr>
          <w:rFonts w:ascii="Times New Roman"/>
          <w:b w:val="false"/>
          <w:i w:val="false"/>
          <w:color w:val="000000"/>
          <w:sz w:val="28"/>
        </w:rPr>
        <w:t>
      ТМЭТ = РсМЭТ * K1 + РсМЭТ * (K2-1) +…+ РсМЭТ * (Kn-1) + Рсмэт * (ПК_академ -1)+ Рсмэт * (ПК_ник -1)+ Рсмэт * (k_омп -1), где:</w:t>
      </w:r>
    </w:p>
    <w:bookmarkEnd w:id="284"/>
    <w:bookmarkStart w:name="z310" w:id="285"/>
    <w:p>
      <w:pPr>
        <w:spacing w:after="0"/>
        <w:ind w:left="0"/>
        <w:jc w:val="both"/>
      </w:pPr>
      <w:r>
        <w:rPr>
          <w:rFonts w:ascii="Times New Roman"/>
          <w:b w:val="false"/>
          <w:i w:val="false"/>
          <w:color w:val="000000"/>
          <w:sz w:val="28"/>
        </w:rPr>
        <w:t>
      ТМЭТ – тариф для субъектов здравоохранения, оказывающих специализированную медицинскую помощь в стационарных условиях в рамках ГОБМП за один пролеченный случай по МЭТ;</w:t>
      </w:r>
    </w:p>
    <w:bookmarkEnd w:id="285"/>
    <w:bookmarkStart w:name="z311" w:id="286"/>
    <w:p>
      <w:pPr>
        <w:spacing w:after="0"/>
        <w:ind w:left="0"/>
        <w:jc w:val="both"/>
      </w:pPr>
      <w:r>
        <w:rPr>
          <w:rFonts w:ascii="Times New Roman"/>
          <w:b w:val="false"/>
          <w:i w:val="false"/>
          <w:color w:val="000000"/>
          <w:sz w:val="28"/>
        </w:rPr>
        <w:t>
      РсМЭТ – расчетная стоимость за один пролеченный случай по МЭТ для субъектов здравоохранения, оказывающих медицинскую помощь в стационарных и (или) стационарозамещающих условиях детям до восемнадцати лет с онкологическими заболеваниями, рассчитанная без учета поправочных коэффициентов, осуществляется по следующей формуле:</w:t>
      </w:r>
    </w:p>
    <w:bookmarkEnd w:id="286"/>
    <w:bookmarkStart w:name="z312" w:id="287"/>
    <w:p>
      <w:pPr>
        <w:spacing w:after="0"/>
        <w:ind w:left="0"/>
        <w:jc w:val="both"/>
      </w:pPr>
      <w:r>
        <w:rPr>
          <w:rFonts w:ascii="Times New Roman"/>
          <w:b w:val="false"/>
          <w:i w:val="false"/>
          <w:color w:val="000000"/>
          <w:sz w:val="28"/>
        </w:rPr>
        <w:t>
      РсМЭТ =Рпрямые+Рнакладные, где:</w:t>
      </w:r>
    </w:p>
    <w:bookmarkEnd w:id="287"/>
    <w:bookmarkStart w:name="z313" w:id="288"/>
    <w:p>
      <w:pPr>
        <w:spacing w:after="0"/>
        <w:ind w:left="0"/>
        <w:jc w:val="both"/>
      </w:pPr>
      <w:r>
        <w:rPr>
          <w:rFonts w:ascii="Times New Roman"/>
          <w:b w:val="false"/>
          <w:i w:val="false"/>
          <w:color w:val="000000"/>
          <w:sz w:val="28"/>
        </w:rPr>
        <w:t>
      Рпрямые – сумма прямых затрат на пролеченный случай согласно клиническим протоколам, которая включает затраты, предусмотренные подпунктами 1) и 2) пункта 4 настоящей Методики на оплату труда основных медицинских работников субъектов здравоохранения, оказывающих медицинские услуги, рассчитанную по среднемесячной заработной плате отрасли здравоохранения текущего финансового года по данным официальной статистической информации, и подпунктами 3) и 4) пункта 4 настоящей Методики, осуществляется по следующей формуле:</w:t>
      </w:r>
    </w:p>
    <w:bookmarkEnd w:id="288"/>
    <w:bookmarkStart w:name="z314" w:id="289"/>
    <w:p>
      <w:pPr>
        <w:spacing w:after="0"/>
        <w:ind w:left="0"/>
        <w:jc w:val="both"/>
      </w:pPr>
      <w:r>
        <w:rPr>
          <w:rFonts w:ascii="Times New Roman"/>
          <w:b w:val="false"/>
          <w:i w:val="false"/>
          <w:color w:val="000000"/>
          <w:sz w:val="28"/>
        </w:rPr>
        <w:t>
      Рпрямые = Рзп + Рн + Рпит + Рлс/имн/мед.услуги, где:</w:t>
      </w:r>
    </w:p>
    <w:bookmarkEnd w:id="289"/>
    <w:bookmarkStart w:name="z315" w:id="290"/>
    <w:p>
      <w:pPr>
        <w:spacing w:after="0"/>
        <w:ind w:left="0"/>
        <w:jc w:val="both"/>
      </w:pPr>
      <w:r>
        <w:rPr>
          <w:rFonts w:ascii="Times New Roman"/>
          <w:b w:val="false"/>
          <w:i w:val="false"/>
          <w:color w:val="000000"/>
          <w:sz w:val="28"/>
        </w:rPr>
        <w:t>
      Рзп – расходы по заработной плате основных медицинских работников, участвующих в лечении одного случая;</w:t>
      </w:r>
    </w:p>
    <w:bookmarkEnd w:id="290"/>
    <w:bookmarkStart w:name="z316" w:id="291"/>
    <w:p>
      <w:pPr>
        <w:spacing w:after="0"/>
        <w:ind w:left="0"/>
        <w:jc w:val="both"/>
      </w:pPr>
      <w:r>
        <w:rPr>
          <w:rFonts w:ascii="Times New Roman"/>
          <w:b w:val="false"/>
          <w:i w:val="false"/>
          <w:color w:val="000000"/>
          <w:sz w:val="28"/>
        </w:rPr>
        <w:t>
      Pн – расходы по налогам и другим обязательным платежам в бюджет по одному случаю;</w:t>
      </w:r>
    </w:p>
    <w:bookmarkEnd w:id="291"/>
    <w:bookmarkStart w:name="z317" w:id="292"/>
    <w:p>
      <w:pPr>
        <w:spacing w:after="0"/>
        <w:ind w:left="0"/>
        <w:jc w:val="both"/>
      </w:pPr>
      <w:r>
        <w:rPr>
          <w:rFonts w:ascii="Times New Roman"/>
          <w:b w:val="false"/>
          <w:i w:val="false"/>
          <w:color w:val="000000"/>
          <w:sz w:val="28"/>
        </w:rPr>
        <w:t>
      Рпит – расходы по питанию на пролеченный случай;</w:t>
      </w:r>
    </w:p>
    <w:bookmarkEnd w:id="292"/>
    <w:bookmarkStart w:name="z318" w:id="293"/>
    <w:p>
      <w:pPr>
        <w:spacing w:after="0"/>
        <w:ind w:left="0"/>
        <w:jc w:val="both"/>
      </w:pPr>
      <w:r>
        <w:rPr>
          <w:rFonts w:ascii="Times New Roman"/>
          <w:b w:val="false"/>
          <w:i w:val="false"/>
          <w:color w:val="000000"/>
          <w:sz w:val="28"/>
        </w:rPr>
        <w:t>
      Рлс/имн/ мед. услуги – расходы по ЛС и МИ и медицинские услуги на пролеченный случай.</w:t>
      </w:r>
    </w:p>
    <w:bookmarkEnd w:id="293"/>
    <w:bookmarkStart w:name="z319" w:id="294"/>
    <w:p>
      <w:pPr>
        <w:spacing w:after="0"/>
        <w:ind w:left="0"/>
        <w:jc w:val="both"/>
      </w:pPr>
      <w:r>
        <w:rPr>
          <w:rFonts w:ascii="Times New Roman"/>
          <w:b w:val="false"/>
          <w:i w:val="false"/>
          <w:color w:val="000000"/>
          <w:sz w:val="28"/>
        </w:rPr>
        <w:t>
      Рнакладные – сумма накладных расходов по пролеченному случаю, которая включает затраты, предусмотренные подпунктами 1) и 2) пункта 4 настоящей Методики на оплату вспомогательного (косвенного) труда работников субъектов здравоохранения, непосредственно не участвующих в оказании медицинских услуг, и подпунктами 5), 6), 7) пункта 4 настоящей Методики, осуществляется по следующей формуле:</w:t>
      </w:r>
    </w:p>
    <w:bookmarkEnd w:id="294"/>
    <w:bookmarkStart w:name="z320" w:id="295"/>
    <w:p>
      <w:pPr>
        <w:spacing w:after="0"/>
        <w:ind w:left="0"/>
        <w:jc w:val="both"/>
      </w:pPr>
      <w:r>
        <w:rPr>
          <w:rFonts w:ascii="Times New Roman"/>
          <w:b w:val="false"/>
          <w:i w:val="false"/>
          <w:color w:val="000000"/>
          <w:sz w:val="28"/>
        </w:rPr>
        <w:t>
      Pнакладные=ЗПс ×kнакладные, где:</w:t>
      </w:r>
    </w:p>
    <w:bookmarkEnd w:id="295"/>
    <w:bookmarkStart w:name="z321" w:id="296"/>
    <w:p>
      <w:pPr>
        <w:spacing w:after="0"/>
        <w:ind w:left="0"/>
        <w:jc w:val="both"/>
      </w:pPr>
      <w:r>
        <w:rPr>
          <w:rFonts w:ascii="Times New Roman"/>
          <w:b w:val="false"/>
          <w:i w:val="false"/>
          <w:color w:val="000000"/>
          <w:sz w:val="28"/>
        </w:rPr>
        <w:t>
      ЗПс – сумма расходов на оплату труда основных медицинских работников, оказывающих лечение согласно подпунктам 1 и 2 пункта 4 настоящей Методики.</w:t>
      </w:r>
    </w:p>
    <w:bookmarkEnd w:id="296"/>
    <w:bookmarkStart w:name="z322" w:id="297"/>
    <w:p>
      <w:pPr>
        <w:spacing w:after="0"/>
        <w:ind w:left="0"/>
        <w:jc w:val="both"/>
      </w:pPr>
      <w:r>
        <w:rPr>
          <w:rFonts w:ascii="Times New Roman"/>
          <w:b w:val="false"/>
          <w:i w:val="false"/>
          <w:color w:val="000000"/>
          <w:sz w:val="28"/>
        </w:rPr>
        <w:t>
      kнакладные – коэффициент накладных расходов, который определяется по следующей формуле:</w:t>
      </w:r>
    </w:p>
    <w:bookmarkEnd w:id="297"/>
    <w:bookmarkStart w:name="z323" w:id="298"/>
    <w:p>
      <w:pPr>
        <w:spacing w:after="0"/>
        <w:ind w:left="0"/>
        <w:jc w:val="both"/>
      </w:pPr>
      <w:r>
        <w:rPr>
          <w:rFonts w:ascii="Times New Roman"/>
          <w:b w:val="false"/>
          <w:i w:val="false"/>
          <w:color w:val="000000"/>
          <w:sz w:val="28"/>
        </w:rPr>
        <w:t>
      kнакладные = Pнакладные_мо / ЗПмо, где:</w:t>
      </w:r>
    </w:p>
    <w:bookmarkEnd w:id="298"/>
    <w:bookmarkStart w:name="z324" w:id="299"/>
    <w:p>
      <w:pPr>
        <w:spacing w:after="0"/>
        <w:ind w:left="0"/>
        <w:jc w:val="both"/>
      </w:pPr>
      <w:r>
        <w:rPr>
          <w:rFonts w:ascii="Times New Roman"/>
          <w:b w:val="false"/>
          <w:i w:val="false"/>
          <w:color w:val="000000"/>
          <w:sz w:val="28"/>
        </w:rPr>
        <w:t>
      Pнакладные_мо – средняя сумма накладных расходов по субъектам здравоохранения;</w:t>
      </w:r>
    </w:p>
    <w:bookmarkEnd w:id="299"/>
    <w:bookmarkStart w:name="z325" w:id="300"/>
    <w:p>
      <w:pPr>
        <w:spacing w:after="0"/>
        <w:ind w:left="0"/>
        <w:jc w:val="both"/>
      </w:pPr>
      <w:r>
        <w:rPr>
          <w:rFonts w:ascii="Times New Roman"/>
          <w:b w:val="false"/>
          <w:i w:val="false"/>
          <w:color w:val="000000"/>
          <w:sz w:val="28"/>
        </w:rPr>
        <w:t>
      ЗПмо – средняя сумма расходов на оплату труда основных медицинских работников субъектов здравоохранения.</w:t>
      </w:r>
    </w:p>
    <w:bookmarkEnd w:id="300"/>
    <w:bookmarkStart w:name="z326" w:id="301"/>
    <w:p>
      <w:pPr>
        <w:spacing w:after="0"/>
        <w:ind w:left="0"/>
        <w:jc w:val="both"/>
      </w:pPr>
      <w:r>
        <w:rPr>
          <w:rFonts w:ascii="Times New Roman"/>
          <w:b w:val="false"/>
          <w:i w:val="false"/>
          <w:color w:val="000000"/>
          <w:sz w:val="28"/>
        </w:rPr>
        <w:t xml:space="preserve">
      K1, K2, … Kn – поправочные коэффициенты, применяемые с целью корректировки стоимости медицинской услуги с учетом расходов на надбавку к заработной плате за работу в сельской местности, за работу в зонах экологического бедствия в соответствии с </w:t>
      </w:r>
      <w:r>
        <w:rPr>
          <w:rFonts w:ascii="Times New Roman"/>
          <w:b w:val="false"/>
          <w:i w:val="false"/>
          <w:color w:val="000000"/>
          <w:sz w:val="28"/>
        </w:rPr>
        <w:t>ЗРК о соцзащите граждан Приаралья</w:t>
      </w:r>
      <w:r>
        <w:rPr>
          <w:rFonts w:ascii="Times New Roman"/>
          <w:b w:val="false"/>
          <w:i w:val="false"/>
          <w:color w:val="000000"/>
          <w:sz w:val="28"/>
        </w:rPr>
        <w:t xml:space="preserve"> и </w:t>
      </w:r>
      <w:r>
        <w:rPr>
          <w:rFonts w:ascii="Times New Roman"/>
          <w:b w:val="false"/>
          <w:i w:val="false"/>
          <w:color w:val="000000"/>
          <w:sz w:val="28"/>
        </w:rPr>
        <w:t>ЗРК о соцзащите граждан СИЯП</w:t>
      </w:r>
      <w:r>
        <w:rPr>
          <w:rFonts w:ascii="Times New Roman"/>
          <w:b w:val="false"/>
          <w:i w:val="false"/>
          <w:color w:val="000000"/>
          <w:sz w:val="28"/>
        </w:rPr>
        <w:t>, за продолжительность отопительного сезона и других коэффициентов.</w:t>
      </w:r>
    </w:p>
    <w:bookmarkEnd w:id="301"/>
    <w:bookmarkStart w:name="z327" w:id="302"/>
    <w:p>
      <w:pPr>
        <w:spacing w:after="0"/>
        <w:ind w:left="0"/>
        <w:jc w:val="both"/>
      </w:pPr>
      <w:r>
        <w:rPr>
          <w:rFonts w:ascii="Times New Roman"/>
          <w:b w:val="false"/>
          <w:i w:val="false"/>
          <w:color w:val="000000"/>
          <w:sz w:val="28"/>
        </w:rPr>
        <w:t>
      k_омп- коэффициент, применяемый к научным организациям в области здравоохранения, для оказания ОМП региональным медицинским организациям.</w:t>
      </w:r>
    </w:p>
    <w:bookmarkEnd w:id="302"/>
    <w:bookmarkStart w:name="z328" w:id="303"/>
    <w:p>
      <w:pPr>
        <w:spacing w:after="0"/>
        <w:ind w:left="0"/>
        <w:jc w:val="both"/>
      </w:pPr>
      <w:r>
        <w:rPr>
          <w:rFonts w:ascii="Times New Roman"/>
          <w:b w:val="false"/>
          <w:i w:val="false"/>
          <w:color w:val="000000"/>
          <w:sz w:val="28"/>
        </w:rPr>
        <w:t>
      ПК_ник – коэффициент, применяемый к научным организациям в области здравоохранения, для повышения уровня оказания медицинской помощи путем внедрения международных инновационных технологий и модернизации системы здравоохранения.</w:t>
      </w:r>
    </w:p>
    <w:bookmarkEnd w:id="303"/>
    <w:bookmarkStart w:name="z329" w:id="304"/>
    <w:p>
      <w:pPr>
        <w:spacing w:after="0"/>
        <w:ind w:left="0"/>
        <w:jc w:val="both"/>
      </w:pPr>
      <w:r>
        <w:rPr>
          <w:rFonts w:ascii="Times New Roman"/>
          <w:b w:val="false"/>
          <w:i w:val="false"/>
          <w:color w:val="000000"/>
          <w:sz w:val="28"/>
        </w:rPr>
        <w:t>
      ПК_академ – коэффициент, применяемый к научным организациям в области здравоохранения, для улучшения качества медицинских услуг путем интеграции образования, исследований и клинической практики.";</w:t>
      </w:r>
    </w:p>
    <w:bookmarkEnd w:id="30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26</w:t>
      </w:r>
      <w:r>
        <w:rPr>
          <w:rFonts w:ascii="Times New Roman"/>
          <w:b w:val="false"/>
          <w:i w:val="false"/>
          <w:color w:val="000000"/>
          <w:sz w:val="28"/>
        </w:rPr>
        <w:t xml:space="preserve"> изложить в следующей редакции:</w:t>
      </w:r>
    </w:p>
    <w:bookmarkStart w:name="z331" w:id="305"/>
    <w:p>
      <w:pPr>
        <w:spacing w:after="0"/>
        <w:ind w:left="0"/>
        <w:jc w:val="both"/>
      </w:pPr>
      <w:r>
        <w:rPr>
          <w:rFonts w:ascii="Times New Roman"/>
          <w:b w:val="false"/>
          <w:i w:val="false"/>
          <w:color w:val="000000"/>
          <w:sz w:val="28"/>
        </w:rPr>
        <w:t>
      "26. Прямые расходы на пролеченный случай рассчитываются по следующей формуле:</w:t>
      </w:r>
    </w:p>
    <w:bookmarkEnd w:id="305"/>
    <w:bookmarkStart w:name="z332" w:id="306"/>
    <w:p>
      <w:pPr>
        <w:spacing w:after="0"/>
        <w:ind w:left="0"/>
        <w:jc w:val="both"/>
      </w:pPr>
      <w:r>
        <w:rPr>
          <w:rFonts w:ascii="Times New Roman"/>
          <w:b w:val="false"/>
          <w:i w:val="false"/>
          <w:color w:val="000000"/>
          <w:sz w:val="28"/>
        </w:rPr>
        <w:t>
      Рпр = Рзп + Рн + Рпит + Рлс/имн + Русл , где:</w:t>
      </w:r>
    </w:p>
    <w:bookmarkEnd w:id="306"/>
    <w:bookmarkStart w:name="z333" w:id="307"/>
    <w:p>
      <w:pPr>
        <w:spacing w:after="0"/>
        <w:ind w:left="0"/>
        <w:jc w:val="both"/>
      </w:pPr>
      <w:r>
        <w:rPr>
          <w:rFonts w:ascii="Times New Roman"/>
          <w:b w:val="false"/>
          <w:i w:val="false"/>
          <w:color w:val="000000"/>
          <w:sz w:val="28"/>
        </w:rPr>
        <w:t>
      Рзп – расходы по заработной плате основных медицинских работников, участвующих в лечении одного случая;</w:t>
      </w:r>
    </w:p>
    <w:bookmarkEnd w:id="307"/>
    <w:bookmarkStart w:name="z334" w:id="308"/>
    <w:p>
      <w:pPr>
        <w:spacing w:after="0"/>
        <w:ind w:left="0"/>
        <w:jc w:val="both"/>
      </w:pPr>
      <w:r>
        <w:rPr>
          <w:rFonts w:ascii="Times New Roman"/>
          <w:b w:val="false"/>
          <w:i w:val="false"/>
          <w:color w:val="000000"/>
          <w:sz w:val="28"/>
        </w:rPr>
        <w:t>
      Pн – расходы по налогам и другим обязательным платежам в бюджет по одному случаю;</w:t>
      </w:r>
    </w:p>
    <w:bookmarkEnd w:id="308"/>
    <w:bookmarkStart w:name="z335" w:id="309"/>
    <w:p>
      <w:pPr>
        <w:spacing w:after="0"/>
        <w:ind w:left="0"/>
        <w:jc w:val="both"/>
      </w:pPr>
      <w:r>
        <w:rPr>
          <w:rFonts w:ascii="Times New Roman"/>
          <w:b w:val="false"/>
          <w:i w:val="false"/>
          <w:color w:val="000000"/>
          <w:sz w:val="28"/>
        </w:rPr>
        <w:t>
      Рпит – расходы по питанию на пролеченный случай;</w:t>
      </w:r>
    </w:p>
    <w:bookmarkEnd w:id="309"/>
    <w:bookmarkStart w:name="z336" w:id="310"/>
    <w:p>
      <w:pPr>
        <w:spacing w:after="0"/>
        <w:ind w:left="0"/>
        <w:jc w:val="both"/>
      </w:pPr>
      <w:r>
        <w:rPr>
          <w:rFonts w:ascii="Times New Roman"/>
          <w:b w:val="false"/>
          <w:i w:val="false"/>
          <w:color w:val="000000"/>
          <w:sz w:val="28"/>
        </w:rPr>
        <w:t>
      Рлс/имн – расходы по ЛС и ИМН на пролеченный случай;</w:t>
      </w:r>
    </w:p>
    <w:bookmarkEnd w:id="310"/>
    <w:bookmarkStart w:name="z337" w:id="311"/>
    <w:p>
      <w:pPr>
        <w:spacing w:after="0"/>
        <w:ind w:left="0"/>
        <w:jc w:val="both"/>
      </w:pPr>
      <w:r>
        <w:rPr>
          <w:rFonts w:ascii="Times New Roman"/>
          <w:b w:val="false"/>
          <w:i w:val="false"/>
          <w:color w:val="000000"/>
          <w:sz w:val="28"/>
        </w:rPr>
        <w:t>
      Русл –расходы на медицинские услуги на пролеченный случай.";</w:t>
      </w:r>
    </w:p>
    <w:bookmarkEnd w:id="3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29</w:t>
      </w:r>
      <w:r>
        <w:rPr>
          <w:rFonts w:ascii="Times New Roman"/>
          <w:b w:val="false"/>
          <w:i w:val="false"/>
          <w:color w:val="000000"/>
          <w:sz w:val="28"/>
        </w:rPr>
        <w:t xml:space="preserve"> изложить в следующей редакции:</w:t>
      </w:r>
    </w:p>
    <w:bookmarkStart w:name="z339" w:id="312"/>
    <w:p>
      <w:pPr>
        <w:spacing w:after="0"/>
        <w:ind w:left="0"/>
        <w:jc w:val="both"/>
      </w:pPr>
      <w:r>
        <w:rPr>
          <w:rFonts w:ascii="Times New Roman"/>
          <w:b w:val="false"/>
          <w:i w:val="false"/>
          <w:color w:val="000000"/>
          <w:sz w:val="28"/>
        </w:rPr>
        <w:t>
      "29. Тариф за один пролеченный случай по КЗГ для субъектов здравоохранения, оказывающих медицинскую помощь в стационарных и (или) стационарозамещающих условиях, определяется по следующей формуле:</w:t>
      </w:r>
    </w:p>
    <w:bookmarkEnd w:id="312"/>
    <w:bookmarkStart w:name="z340" w:id="313"/>
    <w:p>
      <w:pPr>
        <w:spacing w:after="0"/>
        <w:ind w:left="0"/>
        <w:jc w:val="both"/>
      </w:pPr>
      <w:r>
        <w:rPr>
          <w:rFonts w:ascii="Times New Roman"/>
          <w:b w:val="false"/>
          <w:i w:val="false"/>
          <w:color w:val="000000"/>
          <w:sz w:val="28"/>
        </w:rPr>
        <w:t>
      Ткзг = БСкзг х КЗкзг i + БСкзг х КЗкзг i х (Kn1-1) + БСкзг х КЗкзг i х (Kn2-1) +… + БСкзг х КЗкзг i х (Knn-1) + БС*(ПКакадем-1)+ БС*(ПКник-1)+ БС*(К_омп-1), где:</w:t>
      </w:r>
    </w:p>
    <w:bookmarkEnd w:id="313"/>
    <w:bookmarkStart w:name="z341" w:id="314"/>
    <w:p>
      <w:pPr>
        <w:spacing w:after="0"/>
        <w:ind w:left="0"/>
        <w:jc w:val="both"/>
      </w:pPr>
      <w:r>
        <w:rPr>
          <w:rFonts w:ascii="Times New Roman"/>
          <w:b w:val="false"/>
          <w:i w:val="false"/>
          <w:color w:val="000000"/>
          <w:sz w:val="28"/>
        </w:rPr>
        <w:t>
      Ткзг – тариф за один пролеченный случай по КЗГ;</w:t>
      </w:r>
    </w:p>
    <w:bookmarkEnd w:id="314"/>
    <w:bookmarkStart w:name="z342" w:id="315"/>
    <w:p>
      <w:pPr>
        <w:spacing w:after="0"/>
        <w:ind w:left="0"/>
        <w:jc w:val="both"/>
      </w:pPr>
      <w:r>
        <w:rPr>
          <w:rFonts w:ascii="Times New Roman"/>
          <w:b w:val="false"/>
          <w:i w:val="false"/>
          <w:color w:val="000000"/>
          <w:sz w:val="28"/>
        </w:rPr>
        <w:t>
      i – вид или группа КЗГ;</w:t>
      </w:r>
    </w:p>
    <w:bookmarkEnd w:id="315"/>
    <w:bookmarkStart w:name="z343" w:id="316"/>
    <w:p>
      <w:pPr>
        <w:spacing w:after="0"/>
        <w:ind w:left="0"/>
        <w:jc w:val="both"/>
      </w:pPr>
      <w:r>
        <w:rPr>
          <w:rFonts w:ascii="Times New Roman"/>
          <w:b w:val="false"/>
          <w:i w:val="false"/>
          <w:color w:val="000000"/>
          <w:sz w:val="28"/>
        </w:rPr>
        <w:t>
      БСкзг – стоимость базовой ставки по КЗГ;</w:t>
      </w:r>
    </w:p>
    <w:bookmarkEnd w:id="316"/>
    <w:bookmarkStart w:name="z344" w:id="317"/>
    <w:p>
      <w:pPr>
        <w:spacing w:after="0"/>
        <w:ind w:left="0"/>
        <w:jc w:val="both"/>
      </w:pPr>
      <w:r>
        <w:rPr>
          <w:rFonts w:ascii="Times New Roman"/>
          <w:b w:val="false"/>
          <w:i w:val="false"/>
          <w:color w:val="000000"/>
          <w:sz w:val="28"/>
        </w:rPr>
        <w:t>
      КЗкзг i – коэффициент затратоемкости определенного вида (i) КЗГ;</w:t>
      </w:r>
    </w:p>
    <w:bookmarkEnd w:id="317"/>
    <w:bookmarkStart w:name="z345" w:id="318"/>
    <w:p>
      <w:pPr>
        <w:spacing w:after="0"/>
        <w:ind w:left="0"/>
        <w:jc w:val="both"/>
      </w:pPr>
      <w:r>
        <w:rPr>
          <w:rFonts w:ascii="Times New Roman"/>
          <w:b w:val="false"/>
          <w:i w:val="false"/>
          <w:color w:val="000000"/>
          <w:sz w:val="28"/>
        </w:rPr>
        <w:t>
      Kn1, Kn2, …, Knn – поправочные коэффициенты (экологический коэффициент, коэффициент учета надбавок за работу в сельской местности, коэффициент учета продолжительности отопительного сезона и другие коэффициенты).</w:t>
      </w:r>
    </w:p>
    <w:bookmarkEnd w:id="318"/>
    <w:bookmarkStart w:name="z346" w:id="319"/>
    <w:p>
      <w:pPr>
        <w:spacing w:after="0"/>
        <w:ind w:left="0"/>
        <w:jc w:val="both"/>
      </w:pPr>
      <w:r>
        <w:rPr>
          <w:rFonts w:ascii="Times New Roman"/>
          <w:b w:val="false"/>
          <w:i w:val="false"/>
          <w:color w:val="000000"/>
          <w:sz w:val="28"/>
        </w:rPr>
        <w:t>
      Ксельск.РК – средний коэффициент учета надбавок за работу в сельской местности по Республике Казахстан, который определяется по формуле:</w:t>
      </w:r>
    </w:p>
    <w:bookmarkEnd w:id="319"/>
    <w:bookmarkStart w:name="z347" w:id="320"/>
    <w:p>
      <w:pPr>
        <w:spacing w:after="0"/>
        <w:ind w:left="0"/>
        <w:jc w:val="both"/>
      </w:pPr>
      <w:r>
        <w:rPr>
          <w:rFonts w:ascii="Times New Roman"/>
          <w:b w:val="false"/>
          <w:i w:val="false"/>
          <w:color w:val="000000"/>
          <w:sz w:val="28"/>
        </w:rPr>
        <w:t>
      Ксельск.РК = (Ксельск.обл. 1 + Ксельск.обл. 2 + … + Ксельск.обл. i) /n</w:t>
      </w:r>
    </w:p>
    <w:bookmarkEnd w:id="320"/>
    <w:bookmarkStart w:name="z348" w:id="321"/>
    <w:p>
      <w:pPr>
        <w:spacing w:after="0"/>
        <w:ind w:left="0"/>
        <w:jc w:val="both"/>
      </w:pPr>
      <w:r>
        <w:rPr>
          <w:rFonts w:ascii="Times New Roman"/>
          <w:b w:val="false"/>
          <w:i w:val="false"/>
          <w:color w:val="000000"/>
          <w:sz w:val="28"/>
        </w:rPr>
        <w:t>
      n– количество регионов</w:t>
      </w:r>
    </w:p>
    <w:bookmarkEnd w:id="321"/>
    <w:bookmarkStart w:name="z349" w:id="322"/>
    <w:p>
      <w:pPr>
        <w:spacing w:after="0"/>
        <w:ind w:left="0"/>
        <w:jc w:val="both"/>
      </w:pPr>
      <w:r>
        <w:rPr>
          <w:rFonts w:ascii="Times New Roman"/>
          <w:b w:val="false"/>
          <w:i w:val="false"/>
          <w:color w:val="000000"/>
          <w:sz w:val="28"/>
        </w:rPr>
        <w:t>
      Ксельск.обл. – коэффициент учета надбавок за работу в сельской местности для областей, который определяется по формуле:</w:t>
      </w:r>
    </w:p>
    <w:bookmarkEnd w:id="322"/>
    <w:bookmarkStart w:name="z350" w:id="323"/>
    <w:p>
      <w:pPr>
        <w:spacing w:after="0"/>
        <w:ind w:left="0"/>
        <w:jc w:val="both"/>
      </w:pPr>
      <w:r>
        <w:rPr>
          <w:rFonts w:ascii="Times New Roman"/>
          <w:b w:val="false"/>
          <w:i w:val="false"/>
          <w:color w:val="000000"/>
          <w:sz w:val="28"/>
        </w:rPr>
        <w:t>
      Ксельск.обл. = 1+0,25 х (Чсело / Чобл. х ДОсело), где:</w:t>
      </w:r>
    </w:p>
    <w:bookmarkEnd w:id="323"/>
    <w:bookmarkStart w:name="z351" w:id="324"/>
    <w:p>
      <w:pPr>
        <w:spacing w:after="0"/>
        <w:ind w:left="0"/>
        <w:jc w:val="both"/>
      </w:pPr>
      <w:r>
        <w:rPr>
          <w:rFonts w:ascii="Times New Roman"/>
          <w:b w:val="false"/>
          <w:i w:val="false"/>
          <w:color w:val="000000"/>
          <w:sz w:val="28"/>
        </w:rPr>
        <w:t>
      ДОсело – доля затрат на оплату труда по должностному окладу в общем объеме текущих затрат субъектов села;</w:t>
      </w:r>
    </w:p>
    <w:bookmarkEnd w:id="324"/>
    <w:bookmarkStart w:name="z352" w:id="325"/>
    <w:p>
      <w:pPr>
        <w:spacing w:after="0"/>
        <w:ind w:left="0"/>
        <w:jc w:val="both"/>
      </w:pPr>
      <w:r>
        <w:rPr>
          <w:rFonts w:ascii="Times New Roman"/>
          <w:b w:val="false"/>
          <w:i w:val="false"/>
          <w:color w:val="000000"/>
          <w:sz w:val="28"/>
        </w:rPr>
        <w:t>
      Чобл – численность прикрепленного населения региона, зарегистрированная в ИС "РПН";</w:t>
      </w:r>
    </w:p>
    <w:bookmarkEnd w:id="325"/>
    <w:bookmarkStart w:name="z353" w:id="326"/>
    <w:p>
      <w:pPr>
        <w:spacing w:after="0"/>
        <w:ind w:left="0"/>
        <w:jc w:val="both"/>
      </w:pPr>
      <w:r>
        <w:rPr>
          <w:rFonts w:ascii="Times New Roman"/>
          <w:b w:val="false"/>
          <w:i w:val="false"/>
          <w:color w:val="000000"/>
          <w:sz w:val="28"/>
        </w:rPr>
        <w:t>
      Чсело – численность прикрепленного населения к субъекту села, зарегистрированная в ИС "РПН" по данному району или селу (далее – численность прикрепленного населения к субъекту села).</w:t>
      </w:r>
    </w:p>
    <w:bookmarkEnd w:id="326"/>
    <w:bookmarkStart w:name="z354" w:id="327"/>
    <w:p>
      <w:pPr>
        <w:spacing w:after="0"/>
        <w:ind w:left="0"/>
        <w:jc w:val="both"/>
      </w:pPr>
      <w:r>
        <w:rPr>
          <w:rFonts w:ascii="Times New Roman"/>
          <w:b w:val="false"/>
          <w:i w:val="false"/>
          <w:color w:val="000000"/>
          <w:sz w:val="28"/>
        </w:rPr>
        <w:t>
      Поправочный экологический коэффициент предусматривается субъектам здравоохранения для обеспечения доплат работникам, проживающим в зонах экологического бедствия и на территориях ядерного испытания на Семипалатинском ядерном полигоне в соответствии с ЗРК о соцзащите граждан Приаралья и ЗРК о соцзащите граждан СИЯП.</w:t>
      </w:r>
    </w:p>
    <w:bookmarkEnd w:id="327"/>
    <w:bookmarkStart w:name="z355" w:id="328"/>
    <w:p>
      <w:pPr>
        <w:spacing w:after="0"/>
        <w:ind w:left="0"/>
        <w:jc w:val="both"/>
      </w:pPr>
      <w:r>
        <w:rPr>
          <w:rFonts w:ascii="Times New Roman"/>
          <w:b w:val="false"/>
          <w:i w:val="false"/>
          <w:color w:val="000000"/>
          <w:sz w:val="28"/>
        </w:rPr>
        <w:t>
      Кэколог. = (VСМП + Vэкол.) / VСМП</w:t>
      </w:r>
    </w:p>
    <w:bookmarkEnd w:id="328"/>
    <w:bookmarkStart w:name="z356" w:id="329"/>
    <w:p>
      <w:pPr>
        <w:spacing w:after="0"/>
        <w:ind w:left="0"/>
        <w:jc w:val="both"/>
      </w:pPr>
      <w:r>
        <w:rPr>
          <w:rFonts w:ascii="Times New Roman"/>
          <w:b w:val="false"/>
          <w:i w:val="false"/>
          <w:color w:val="000000"/>
          <w:sz w:val="28"/>
        </w:rPr>
        <w:t>
      VСМП – объем финансирования на очередной плановый период для субъектов здравоохранения, оказывающих специализированную медицинскую помощь в стационарных и (или) стационарозамещающих условиях;</w:t>
      </w:r>
    </w:p>
    <w:bookmarkEnd w:id="329"/>
    <w:bookmarkStart w:name="z357" w:id="330"/>
    <w:p>
      <w:pPr>
        <w:spacing w:after="0"/>
        <w:ind w:left="0"/>
        <w:jc w:val="both"/>
      </w:pPr>
      <w:r>
        <w:rPr>
          <w:rFonts w:ascii="Times New Roman"/>
          <w:b w:val="false"/>
          <w:i w:val="false"/>
          <w:color w:val="000000"/>
          <w:sz w:val="28"/>
        </w:rPr>
        <w:t xml:space="preserve">
      Vэкол. – годовой объем средств, предусмотренный на оплату надбавки за работу в зонах экологического бедствия, который формируется на уровне области в соответствии с </w:t>
      </w:r>
      <w:r>
        <w:rPr>
          <w:rFonts w:ascii="Times New Roman"/>
          <w:b w:val="false"/>
          <w:i w:val="false"/>
          <w:color w:val="000000"/>
          <w:sz w:val="28"/>
        </w:rPr>
        <w:t>ЗРК о соцзащите граждан Приаралья</w:t>
      </w:r>
      <w:r>
        <w:rPr>
          <w:rFonts w:ascii="Times New Roman"/>
          <w:b w:val="false"/>
          <w:i w:val="false"/>
          <w:color w:val="000000"/>
          <w:sz w:val="28"/>
        </w:rPr>
        <w:t xml:space="preserve"> и </w:t>
      </w:r>
      <w:r>
        <w:rPr>
          <w:rFonts w:ascii="Times New Roman"/>
          <w:b w:val="false"/>
          <w:i w:val="false"/>
          <w:color w:val="000000"/>
          <w:sz w:val="28"/>
        </w:rPr>
        <w:t>ЗРК о соцзащите граждан СИЯП</w:t>
      </w:r>
      <w:r>
        <w:rPr>
          <w:rFonts w:ascii="Times New Roman"/>
          <w:b w:val="false"/>
          <w:i w:val="false"/>
          <w:color w:val="000000"/>
          <w:sz w:val="28"/>
        </w:rPr>
        <w:t>.</w:t>
      </w:r>
    </w:p>
    <w:bookmarkEnd w:id="330"/>
    <w:bookmarkStart w:name="z358" w:id="331"/>
    <w:p>
      <w:pPr>
        <w:spacing w:after="0"/>
        <w:ind w:left="0"/>
        <w:jc w:val="both"/>
      </w:pPr>
      <w:r>
        <w:rPr>
          <w:rFonts w:ascii="Times New Roman"/>
          <w:b w:val="false"/>
          <w:i w:val="false"/>
          <w:color w:val="000000"/>
          <w:sz w:val="28"/>
        </w:rPr>
        <w:t>
      k_омп- коэффициент, применяемый к научным организациям в области здравоохранения, для оказания ОМП региональным медицинским организациям.</w:t>
      </w:r>
    </w:p>
    <w:bookmarkEnd w:id="331"/>
    <w:bookmarkStart w:name="z359" w:id="332"/>
    <w:p>
      <w:pPr>
        <w:spacing w:after="0"/>
        <w:ind w:left="0"/>
        <w:jc w:val="both"/>
      </w:pPr>
      <w:r>
        <w:rPr>
          <w:rFonts w:ascii="Times New Roman"/>
          <w:b w:val="false"/>
          <w:i w:val="false"/>
          <w:color w:val="000000"/>
          <w:sz w:val="28"/>
        </w:rPr>
        <w:t>
      ПК_ник – коэффициент, применяемый к научным организациям в области здравоохранения, для повышения уровня оказания медицинской помощи путем внедрения международных инновационных технологий и модернизации системы здравоохранения.</w:t>
      </w:r>
    </w:p>
    <w:bookmarkEnd w:id="332"/>
    <w:bookmarkStart w:name="z360" w:id="333"/>
    <w:p>
      <w:pPr>
        <w:spacing w:after="0"/>
        <w:ind w:left="0"/>
        <w:jc w:val="both"/>
      </w:pPr>
      <w:r>
        <w:rPr>
          <w:rFonts w:ascii="Times New Roman"/>
          <w:b w:val="false"/>
          <w:i w:val="false"/>
          <w:color w:val="000000"/>
          <w:sz w:val="28"/>
        </w:rPr>
        <w:t>
      ПК_академ – коэффициент, применяемый к научным организациям в области здравоохранения, для улучшения качества медицинских услуг путем интеграции образования, исследований и клинической практики.</w:t>
      </w:r>
    </w:p>
    <w:bookmarkEnd w:id="333"/>
    <w:bookmarkStart w:name="z361" w:id="334"/>
    <w:p>
      <w:pPr>
        <w:spacing w:after="0"/>
        <w:ind w:left="0"/>
        <w:jc w:val="both"/>
      </w:pPr>
      <w:r>
        <w:rPr>
          <w:rFonts w:ascii="Times New Roman"/>
          <w:b w:val="false"/>
          <w:i w:val="false"/>
          <w:color w:val="000000"/>
          <w:sz w:val="28"/>
        </w:rPr>
        <w:t>
       Котопит.район – коэффициент учета продолжительности отопительного сезона для района, города (в т.ч. городов республиканского, областного значения и столицы), который определяется по формуле:</w:t>
      </w:r>
    </w:p>
    <w:bookmarkEnd w:id="334"/>
    <w:bookmarkStart w:name="z362" w:id="335"/>
    <w:p>
      <w:pPr>
        <w:spacing w:after="0"/>
        <w:ind w:left="0"/>
        <w:jc w:val="both"/>
      </w:pPr>
      <w:r>
        <w:rPr>
          <w:rFonts w:ascii="Times New Roman"/>
          <w:b w:val="false"/>
          <w:i w:val="false"/>
          <w:color w:val="000000"/>
          <w:sz w:val="28"/>
        </w:rPr>
        <w:t>
      Котопит.район. = 1 + Дотопит. х (Прайон. - ПРК/сред.)/ПРК/сред., где:</w:t>
      </w:r>
    </w:p>
    <w:bookmarkEnd w:id="335"/>
    <w:bookmarkStart w:name="z363" w:id="336"/>
    <w:p>
      <w:pPr>
        <w:spacing w:after="0"/>
        <w:ind w:left="0"/>
        <w:jc w:val="both"/>
      </w:pPr>
      <w:r>
        <w:rPr>
          <w:rFonts w:ascii="Times New Roman"/>
          <w:b w:val="false"/>
          <w:i w:val="false"/>
          <w:color w:val="000000"/>
          <w:sz w:val="28"/>
        </w:rPr>
        <w:t>
      Котопит.район.– коэффициент учета продолжительности отопительного сезона для района, города;</w:t>
      </w:r>
    </w:p>
    <w:bookmarkEnd w:id="336"/>
    <w:bookmarkStart w:name="z364" w:id="337"/>
    <w:p>
      <w:pPr>
        <w:spacing w:after="0"/>
        <w:ind w:left="0"/>
        <w:jc w:val="both"/>
      </w:pPr>
      <w:r>
        <w:rPr>
          <w:rFonts w:ascii="Times New Roman"/>
          <w:b w:val="false"/>
          <w:i w:val="false"/>
          <w:color w:val="000000"/>
          <w:sz w:val="28"/>
        </w:rPr>
        <w:t>
      Дотопит – доля затрат на годовой объем отопления в общем годовом объеме текущих затрат на основании данных субъектов здравоохранения, оказывающих стационарную помощь в соответствующем районе, городе за прошедший год;</w:t>
      </w:r>
    </w:p>
    <w:bookmarkEnd w:id="337"/>
    <w:bookmarkStart w:name="z365" w:id="338"/>
    <w:p>
      <w:pPr>
        <w:spacing w:after="0"/>
        <w:ind w:left="0"/>
        <w:jc w:val="both"/>
      </w:pPr>
      <w:r>
        <w:rPr>
          <w:rFonts w:ascii="Times New Roman"/>
          <w:b w:val="false"/>
          <w:i w:val="false"/>
          <w:color w:val="000000"/>
          <w:sz w:val="28"/>
        </w:rPr>
        <w:t>
      Прайон. – период отопительного сезона по району, городу (городу республиканского значения и столице), определенный на основании решения местного исполнительного органа области (города республиканского значения и столицы), который используется для расчета объема финансирования на предстоящий финансовый год;</w:t>
      </w:r>
    </w:p>
    <w:bookmarkEnd w:id="338"/>
    <w:bookmarkStart w:name="z366" w:id="339"/>
    <w:p>
      <w:pPr>
        <w:spacing w:after="0"/>
        <w:ind w:left="0"/>
        <w:jc w:val="both"/>
      </w:pPr>
      <w:r>
        <w:rPr>
          <w:rFonts w:ascii="Times New Roman"/>
          <w:b w:val="false"/>
          <w:i w:val="false"/>
          <w:color w:val="000000"/>
          <w:sz w:val="28"/>
        </w:rPr>
        <w:t>
      ПРК/сред. – период отопительного сезона в среднем по Республике Казахстан, который определяется по формуле:</w:t>
      </w:r>
    </w:p>
    <w:bookmarkEnd w:id="339"/>
    <w:bookmarkStart w:name="z367" w:id="340"/>
    <w:p>
      <w:pPr>
        <w:spacing w:after="0"/>
        <w:ind w:left="0"/>
        <w:jc w:val="both"/>
      </w:pPr>
      <w:r>
        <w:rPr>
          <w:rFonts w:ascii="Times New Roman"/>
          <w:b w:val="false"/>
          <w:i w:val="false"/>
          <w:color w:val="000000"/>
          <w:sz w:val="28"/>
        </w:rPr>
        <w:t>
       ПРК/сред. = (Прайон. 1 + Прайон. 2 + … + Прайон. i)/n</w:t>
      </w:r>
    </w:p>
    <w:bookmarkEnd w:id="340"/>
    <w:bookmarkStart w:name="z368" w:id="341"/>
    <w:p>
      <w:pPr>
        <w:spacing w:after="0"/>
        <w:ind w:left="0"/>
        <w:jc w:val="both"/>
      </w:pPr>
      <w:r>
        <w:rPr>
          <w:rFonts w:ascii="Times New Roman"/>
          <w:b w:val="false"/>
          <w:i w:val="false"/>
          <w:color w:val="000000"/>
          <w:sz w:val="28"/>
        </w:rPr>
        <w:t>
      n – количество районов РК.";</w:t>
      </w:r>
    </w:p>
    <w:bookmarkEnd w:id="3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30</w:t>
      </w:r>
      <w:r>
        <w:rPr>
          <w:rFonts w:ascii="Times New Roman"/>
          <w:b w:val="false"/>
          <w:i w:val="false"/>
          <w:color w:val="000000"/>
          <w:sz w:val="28"/>
        </w:rPr>
        <w:t xml:space="preserve"> изложить в следующей редакции:</w:t>
      </w:r>
    </w:p>
    <w:bookmarkStart w:name="z370" w:id="342"/>
    <w:p>
      <w:pPr>
        <w:spacing w:after="0"/>
        <w:ind w:left="0"/>
        <w:jc w:val="both"/>
      </w:pPr>
      <w:r>
        <w:rPr>
          <w:rFonts w:ascii="Times New Roman"/>
          <w:b w:val="false"/>
          <w:i w:val="false"/>
          <w:color w:val="000000"/>
          <w:sz w:val="28"/>
        </w:rPr>
        <w:t>
      "30. Фактические затраты на пролеченный случай определяются по следующей формуле:</w:t>
      </w:r>
    </w:p>
    <w:bookmarkEnd w:id="342"/>
    <w:bookmarkStart w:name="z371" w:id="343"/>
    <w:p>
      <w:pPr>
        <w:spacing w:after="0"/>
        <w:ind w:left="0"/>
        <w:jc w:val="both"/>
      </w:pPr>
      <w:r>
        <w:rPr>
          <w:rFonts w:ascii="Times New Roman"/>
          <w:b w:val="false"/>
          <w:i w:val="false"/>
          <w:color w:val="000000"/>
          <w:sz w:val="28"/>
        </w:rPr>
        <w:t>
      Фз = Рпациент + Рмо, где:</w:t>
      </w:r>
    </w:p>
    <w:bookmarkEnd w:id="343"/>
    <w:bookmarkStart w:name="z372" w:id="344"/>
    <w:p>
      <w:pPr>
        <w:spacing w:after="0"/>
        <w:ind w:left="0"/>
        <w:jc w:val="both"/>
      </w:pPr>
      <w:r>
        <w:rPr>
          <w:rFonts w:ascii="Times New Roman"/>
          <w:b w:val="false"/>
          <w:i w:val="false"/>
          <w:color w:val="000000"/>
          <w:sz w:val="28"/>
        </w:rPr>
        <w:t xml:space="preserve">
      Фз – фактические затраты на пролеченный случай; </w:t>
      </w:r>
    </w:p>
    <w:bookmarkEnd w:id="344"/>
    <w:bookmarkStart w:name="z373" w:id="345"/>
    <w:p>
      <w:pPr>
        <w:spacing w:after="0"/>
        <w:ind w:left="0"/>
        <w:jc w:val="both"/>
      </w:pPr>
      <w:r>
        <w:rPr>
          <w:rFonts w:ascii="Times New Roman"/>
          <w:b w:val="false"/>
          <w:i w:val="false"/>
          <w:color w:val="000000"/>
          <w:sz w:val="28"/>
        </w:rPr>
        <w:t>
      Рпациент – фактические затраты на одного пациента представляют собой сумму расходов, направленных на диагностику и лечение пациента (лекарственные средства и изделия медицинского назначения, медицинские услуги);</w:t>
      </w:r>
    </w:p>
    <w:bookmarkEnd w:id="345"/>
    <w:bookmarkStart w:name="z374" w:id="346"/>
    <w:p>
      <w:pPr>
        <w:spacing w:after="0"/>
        <w:ind w:left="0"/>
        <w:jc w:val="both"/>
      </w:pPr>
      <w:r>
        <w:rPr>
          <w:rFonts w:ascii="Times New Roman"/>
          <w:b w:val="false"/>
          <w:i w:val="false"/>
          <w:color w:val="000000"/>
          <w:sz w:val="28"/>
        </w:rPr>
        <w:t>
      Рмо – фактические затраты субъекта здравоохранения на одного пациента, рассчитанные методом ступенчатого отнесения затрат, определяются по следующей формуле:</w:t>
      </w:r>
    </w:p>
    <w:bookmarkEnd w:id="346"/>
    <w:bookmarkStart w:name="z375" w:id="347"/>
    <w:p>
      <w:pPr>
        <w:spacing w:after="0"/>
        <w:ind w:left="0"/>
        <w:jc w:val="both"/>
      </w:pPr>
      <w:r>
        <w:rPr>
          <w:rFonts w:ascii="Times New Roman"/>
          <w:b w:val="false"/>
          <w:i w:val="false"/>
          <w:color w:val="000000"/>
          <w:sz w:val="28"/>
        </w:rPr>
        <w:t>
      Рмо = Ск/дсрарифм х СДПБ, где:</w:t>
      </w:r>
    </w:p>
    <w:bookmarkEnd w:id="347"/>
    <w:bookmarkStart w:name="z376" w:id="348"/>
    <w:p>
      <w:pPr>
        <w:spacing w:after="0"/>
        <w:ind w:left="0"/>
        <w:jc w:val="both"/>
      </w:pPr>
      <w:r>
        <w:rPr>
          <w:rFonts w:ascii="Times New Roman"/>
          <w:b w:val="false"/>
          <w:i w:val="false"/>
          <w:color w:val="000000"/>
          <w:sz w:val="28"/>
        </w:rPr>
        <w:t>
      Ск/дсрарифм – среднеарифметическая стоимость койко-дня соответствующих отделений;</w:t>
      </w:r>
    </w:p>
    <w:bookmarkEnd w:id="348"/>
    <w:bookmarkStart w:name="z377" w:id="349"/>
    <w:p>
      <w:pPr>
        <w:spacing w:after="0"/>
        <w:ind w:left="0"/>
        <w:jc w:val="both"/>
      </w:pPr>
      <w:r>
        <w:rPr>
          <w:rFonts w:ascii="Times New Roman"/>
          <w:b w:val="false"/>
          <w:i w:val="false"/>
          <w:color w:val="000000"/>
          <w:sz w:val="28"/>
        </w:rPr>
        <w:t>
      Ск/дсрарифм= (С1+С2+…+Сn) /n, где:</w:t>
      </w:r>
    </w:p>
    <w:bookmarkEnd w:id="349"/>
    <w:bookmarkStart w:name="z378" w:id="350"/>
    <w:p>
      <w:pPr>
        <w:spacing w:after="0"/>
        <w:ind w:left="0"/>
        <w:jc w:val="both"/>
      </w:pPr>
      <w:r>
        <w:rPr>
          <w:rFonts w:ascii="Times New Roman"/>
          <w:b w:val="false"/>
          <w:i w:val="false"/>
          <w:color w:val="000000"/>
          <w:sz w:val="28"/>
        </w:rPr>
        <w:t>
      С1, С2, Сn – фактическая стоимость отделений субъектов здравоохранения,</w:t>
      </w:r>
    </w:p>
    <w:bookmarkEnd w:id="350"/>
    <w:bookmarkStart w:name="z379" w:id="351"/>
    <w:p>
      <w:pPr>
        <w:spacing w:after="0"/>
        <w:ind w:left="0"/>
        <w:jc w:val="both"/>
      </w:pPr>
      <w:r>
        <w:rPr>
          <w:rFonts w:ascii="Times New Roman"/>
          <w:b w:val="false"/>
          <w:i w:val="false"/>
          <w:color w:val="000000"/>
          <w:sz w:val="28"/>
        </w:rPr>
        <w:t>
      n – количество соответствующих отделений субъектов здравоохранения,</w:t>
      </w:r>
    </w:p>
    <w:bookmarkEnd w:id="351"/>
    <w:bookmarkStart w:name="z380" w:id="352"/>
    <w:p>
      <w:pPr>
        <w:spacing w:after="0"/>
        <w:ind w:left="0"/>
        <w:jc w:val="both"/>
      </w:pPr>
      <w:r>
        <w:rPr>
          <w:rFonts w:ascii="Times New Roman"/>
          <w:b w:val="false"/>
          <w:i w:val="false"/>
          <w:color w:val="000000"/>
          <w:sz w:val="28"/>
        </w:rPr>
        <w:t>
      СДПБ – средняя длительность пребывания больного в соответствующих отделениях.";</w:t>
      </w:r>
    </w:p>
    <w:bookmarkEnd w:id="3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46</w:t>
      </w:r>
      <w:r>
        <w:rPr>
          <w:rFonts w:ascii="Times New Roman"/>
          <w:b w:val="false"/>
          <w:i w:val="false"/>
          <w:color w:val="000000"/>
          <w:sz w:val="28"/>
        </w:rPr>
        <w:t xml:space="preserve"> изложить в следующей редакции:</w:t>
      </w:r>
    </w:p>
    <w:bookmarkStart w:name="z382" w:id="353"/>
    <w:p>
      <w:pPr>
        <w:spacing w:after="0"/>
        <w:ind w:left="0"/>
        <w:jc w:val="both"/>
      </w:pPr>
      <w:r>
        <w:rPr>
          <w:rFonts w:ascii="Times New Roman"/>
          <w:b w:val="false"/>
          <w:i w:val="false"/>
          <w:color w:val="000000"/>
          <w:sz w:val="28"/>
        </w:rPr>
        <w:t>
      "46. Расчет тарифа на одно лицо, зараженное ВИЧ-инфекцией, в месяц субъекту здравоохранения, оказывающему медико-социальную помощь лицам, зараженным ВИЧ-инфекцией, осуществляется по формуле:</w:t>
      </w:r>
    </w:p>
    <w:bookmarkEnd w:id="353"/>
    <w:bookmarkStart w:name="z383" w:id="354"/>
    <w:p>
      <w:pPr>
        <w:spacing w:after="0"/>
        <w:ind w:left="0"/>
        <w:jc w:val="both"/>
      </w:pPr>
      <w:r>
        <w:rPr>
          <w:rFonts w:ascii="Times New Roman"/>
          <w:b w:val="false"/>
          <w:i w:val="false"/>
          <w:color w:val="000000"/>
          <w:sz w:val="28"/>
        </w:rPr>
        <w:t>
      Твич = РсВИЧ * K1 + РсВИЧ * (K2-1) +…+ РсВИЧ * (Kn-1), где:</w:t>
      </w:r>
    </w:p>
    <w:bookmarkEnd w:id="354"/>
    <w:bookmarkStart w:name="z384" w:id="355"/>
    <w:p>
      <w:pPr>
        <w:spacing w:after="0"/>
        <w:ind w:left="0"/>
        <w:jc w:val="both"/>
      </w:pPr>
      <w:r>
        <w:rPr>
          <w:rFonts w:ascii="Times New Roman"/>
          <w:b w:val="false"/>
          <w:i w:val="false"/>
          <w:color w:val="000000"/>
          <w:sz w:val="28"/>
        </w:rPr>
        <w:t>
      Твич – тариф на одно лицо, зараженное ВИЧ-инфекцией, в месяц;</w:t>
      </w:r>
    </w:p>
    <w:bookmarkEnd w:id="355"/>
    <w:bookmarkStart w:name="z385" w:id="356"/>
    <w:p>
      <w:pPr>
        <w:spacing w:after="0"/>
        <w:ind w:left="0"/>
        <w:jc w:val="both"/>
      </w:pPr>
      <w:r>
        <w:rPr>
          <w:rFonts w:ascii="Times New Roman"/>
          <w:b w:val="false"/>
          <w:i w:val="false"/>
          <w:color w:val="000000"/>
          <w:sz w:val="28"/>
        </w:rPr>
        <w:t>
      РсВИЧ – расчетная стоимость на одно лицо, зараженное ВИЧ-инфекцией, без учета поправочных коэффициентов, осуществляется по формуле, где:</w:t>
      </w:r>
    </w:p>
    <w:bookmarkEnd w:id="356"/>
    <w:bookmarkStart w:name="z386" w:id="357"/>
    <w:p>
      <w:pPr>
        <w:spacing w:after="0"/>
        <w:ind w:left="0"/>
        <w:jc w:val="both"/>
      </w:pPr>
      <w:r>
        <w:rPr>
          <w:rFonts w:ascii="Times New Roman"/>
          <w:b w:val="false"/>
          <w:i w:val="false"/>
          <w:color w:val="000000"/>
          <w:sz w:val="28"/>
        </w:rPr>
        <w:t>
      Сi – стоимость одной медицинской услуги, рассчитанная на основе метода определения прямых и накладных расходов;</w:t>
      </w:r>
    </w:p>
    <w:bookmarkEnd w:id="357"/>
    <w:bookmarkStart w:name="z387" w:id="358"/>
    <w:p>
      <w:pPr>
        <w:spacing w:after="0"/>
        <w:ind w:left="0"/>
        <w:jc w:val="both"/>
      </w:pPr>
      <w:r>
        <w:rPr>
          <w:rFonts w:ascii="Times New Roman"/>
          <w:b w:val="false"/>
          <w:i w:val="false"/>
          <w:color w:val="000000"/>
          <w:sz w:val="28"/>
        </w:rPr>
        <w:t>
      i – вид медицинской услуги по перечню согласно тарификатору медицинских услуг;</w:t>
      </w:r>
    </w:p>
    <w:bookmarkEnd w:id="358"/>
    <w:bookmarkStart w:name="z388" w:id="359"/>
    <w:p>
      <w:pPr>
        <w:spacing w:after="0"/>
        <w:ind w:left="0"/>
        <w:jc w:val="both"/>
      </w:pPr>
      <w:r>
        <w:rPr>
          <w:rFonts w:ascii="Times New Roman"/>
          <w:b w:val="false"/>
          <w:i w:val="false"/>
          <w:color w:val="000000"/>
          <w:sz w:val="28"/>
        </w:rPr>
        <w:t>
      q – вероятность использования медицинской услуги, рассчитанная с учетом данных официальной статистической информации;</w:t>
      </w:r>
    </w:p>
    <w:bookmarkEnd w:id="359"/>
    <w:bookmarkStart w:name="z389" w:id="360"/>
    <w:p>
      <w:pPr>
        <w:spacing w:after="0"/>
        <w:ind w:left="0"/>
        <w:jc w:val="both"/>
      </w:pPr>
      <w:r>
        <w:rPr>
          <w:rFonts w:ascii="Times New Roman"/>
          <w:b w:val="false"/>
          <w:i w:val="false"/>
          <w:color w:val="000000"/>
          <w:sz w:val="28"/>
        </w:rPr>
        <w:t>
      M – кратность использования медицинской услуги, рассчитанная с учетом стандартов организации оказания медицинской помощи, клинических протоколов.</w:t>
      </w:r>
    </w:p>
    <w:bookmarkEnd w:id="360"/>
    <w:bookmarkStart w:name="z390" w:id="361"/>
    <w:p>
      <w:pPr>
        <w:spacing w:after="0"/>
        <w:ind w:left="0"/>
        <w:jc w:val="both"/>
      </w:pPr>
      <w:r>
        <w:rPr>
          <w:rFonts w:ascii="Times New Roman"/>
          <w:b w:val="false"/>
          <w:i w:val="false"/>
          <w:color w:val="000000"/>
          <w:sz w:val="28"/>
        </w:rPr>
        <w:t xml:space="preserve">
      K1, K2, …, Kn – поправочные коэффициенты, применяемые с целью корректировки стоимости медицинской услуги, за работу в зонах экологического бедствия в соответствии с </w:t>
      </w:r>
      <w:r>
        <w:rPr>
          <w:rFonts w:ascii="Times New Roman"/>
          <w:b w:val="false"/>
          <w:i w:val="false"/>
          <w:color w:val="000000"/>
          <w:sz w:val="28"/>
        </w:rPr>
        <w:t>ЗРК о соцзащите граждан Приаралья</w:t>
      </w:r>
      <w:r>
        <w:rPr>
          <w:rFonts w:ascii="Times New Roman"/>
          <w:b w:val="false"/>
          <w:i w:val="false"/>
          <w:color w:val="000000"/>
          <w:sz w:val="28"/>
        </w:rPr>
        <w:t xml:space="preserve"> и </w:t>
      </w:r>
      <w:r>
        <w:rPr>
          <w:rFonts w:ascii="Times New Roman"/>
          <w:b w:val="false"/>
          <w:i w:val="false"/>
          <w:color w:val="000000"/>
          <w:sz w:val="28"/>
        </w:rPr>
        <w:t>ЗРК о соцзащите граждан СИЯП</w:t>
      </w:r>
      <w:r>
        <w:rPr>
          <w:rFonts w:ascii="Times New Roman"/>
          <w:b w:val="false"/>
          <w:i w:val="false"/>
          <w:color w:val="000000"/>
          <w:sz w:val="28"/>
        </w:rPr>
        <w:t>, за продолжительность отопительного сезона и других коэффициентов.";</w:t>
      </w:r>
    </w:p>
    <w:bookmarkEnd w:id="3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48</w:t>
      </w:r>
      <w:r>
        <w:rPr>
          <w:rFonts w:ascii="Times New Roman"/>
          <w:b w:val="false"/>
          <w:i w:val="false"/>
          <w:color w:val="000000"/>
          <w:sz w:val="28"/>
        </w:rPr>
        <w:t xml:space="preserve"> изложить в следующей редакции:</w:t>
      </w:r>
    </w:p>
    <w:bookmarkStart w:name="z392" w:id="362"/>
    <w:p>
      <w:pPr>
        <w:spacing w:after="0"/>
        <w:ind w:left="0"/>
        <w:jc w:val="both"/>
      </w:pPr>
      <w:r>
        <w:rPr>
          <w:rFonts w:ascii="Times New Roman"/>
          <w:b w:val="false"/>
          <w:i w:val="false"/>
          <w:color w:val="000000"/>
          <w:sz w:val="28"/>
        </w:rPr>
        <w:t>
      "48. Расчет тарифа на одно лицо из ключевой группы населения в дружественных кабинетах субъекта здравоохранения, оказывающего медико-социальную помощь лицам, зараженным ВИЧ-инфекцией, осуществляется по формуле:</w:t>
      </w:r>
    </w:p>
    <w:bookmarkEnd w:id="362"/>
    <w:bookmarkStart w:name="z393" w:id="363"/>
    <w:p>
      <w:pPr>
        <w:spacing w:after="0"/>
        <w:ind w:left="0"/>
        <w:jc w:val="both"/>
      </w:pPr>
      <w:r>
        <w:rPr>
          <w:rFonts w:ascii="Times New Roman"/>
          <w:b w:val="false"/>
          <w:i w:val="false"/>
          <w:color w:val="000000"/>
          <w:sz w:val="28"/>
        </w:rPr>
        <w:t>
      Ткгн = РсКГН * K1 + РсКГН * (K2-1) +…+ РсКГН * (Kn-1), где:</w:t>
      </w:r>
    </w:p>
    <w:bookmarkEnd w:id="363"/>
    <w:bookmarkStart w:name="z394" w:id="364"/>
    <w:p>
      <w:pPr>
        <w:spacing w:after="0"/>
        <w:ind w:left="0"/>
        <w:jc w:val="both"/>
      </w:pPr>
      <w:r>
        <w:rPr>
          <w:rFonts w:ascii="Times New Roman"/>
          <w:b w:val="false"/>
          <w:i w:val="false"/>
          <w:color w:val="000000"/>
          <w:sz w:val="28"/>
        </w:rPr>
        <w:t>
      Ткгн – тариф на одно лицо из ключевой группы населения в дружественных кабинетах;</w:t>
      </w:r>
    </w:p>
    <w:bookmarkEnd w:id="364"/>
    <w:bookmarkStart w:name="z395" w:id="365"/>
    <w:p>
      <w:pPr>
        <w:spacing w:after="0"/>
        <w:ind w:left="0"/>
        <w:jc w:val="both"/>
      </w:pPr>
      <w:r>
        <w:rPr>
          <w:rFonts w:ascii="Times New Roman"/>
          <w:b w:val="false"/>
          <w:i w:val="false"/>
          <w:color w:val="000000"/>
          <w:sz w:val="28"/>
        </w:rPr>
        <w:t>
      РсКГН – расчетная стоимость на одно лицо из ключевой группы населения в дружественных кабинетах без учета поправочных коэффициентов, осуществляется по формуле, где:</w:t>
      </w:r>
    </w:p>
    <w:bookmarkEnd w:id="365"/>
    <w:bookmarkStart w:name="z396" w:id="366"/>
    <w:p>
      <w:pPr>
        <w:spacing w:after="0"/>
        <w:ind w:left="0"/>
        <w:jc w:val="both"/>
      </w:pPr>
      <w:r>
        <w:rPr>
          <w:rFonts w:ascii="Times New Roman"/>
          <w:b w:val="false"/>
          <w:i w:val="false"/>
          <w:color w:val="000000"/>
          <w:sz w:val="28"/>
        </w:rPr>
        <w:t>
      Сi – стоимость одной медицинской услуги, рассчитанная на основе метода определения прямых и накладных расходов;</w:t>
      </w:r>
    </w:p>
    <w:bookmarkEnd w:id="366"/>
    <w:bookmarkStart w:name="z397" w:id="367"/>
    <w:p>
      <w:pPr>
        <w:spacing w:after="0"/>
        <w:ind w:left="0"/>
        <w:jc w:val="both"/>
      </w:pPr>
      <w:r>
        <w:rPr>
          <w:rFonts w:ascii="Times New Roman"/>
          <w:b w:val="false"/>
          <w:i w:val="false"/>
          <w:color w:val="000000"/>
          <w:sz w:val="28"/>
        </w:rPr>
        <w:t>
      i – вид медицинской услуги по перечню согласно тарификатору медицинских услуг;</w:t>
      </w:r>
    </w:p>
    <w:bookmarkEnd w:id="367"/>
    <w:bookmarkStart w:name="z398" w:id="368"/>
    <w:p>
      <w:pPr>
        <w:spacing w:after="0"/>
        <w:ind w:left="0"/>
        <w:jc w:val="both"/>
      </w:pPr>
      <w:r>
        <w:rPr>
          <w:rFonts w:ascii="Times New Roman"/>
          <w:b w:val="false"/>
          <w:i w:val="false"/>
          <w:color w:val="000000"/>
          <w:sz w:val="28"/>
        </w:rPr>
        <w:t>
      q – вероятность использования медицинской услуги, рассчитанная с учетом данных официальной статистической информации;</w:t>
      </w:r>
    </w:p>
    <w:bookmarkEnd w:id="368"/>
    <w:bookmarkStart w:name="z399" w:id="369"/>
    <w:p>
      <w:pPr>
        <w:spacing w:after="0"/>
        <w:ind w:left="0"/>
        <w:jc w:val="both"/>
      </w:pPr>
      <w:r>
        <w:rPr>
          <w:rFonts w:ascii="Times New Roman"/>
          <w:b w:val="false"/>
          <w:i w:val="false"/>
          <w:color w:val="000000"/>
          <w:sz w:val="28"/>
        </w:rPr>
        <w:t>
      M – кратность использования медицинской услуги, рассчитанная с учетом стандартов организации оказания медицинской помощи, клинических протоколов;</w:t>
      </w:r>
    </w:p>
    <w:bookmarkEnd w:id="369"/>
    <w:bookmarkStart w:name="z400" w:id="370"/>
    <w:p>
      <w:pPr>
        <w:spacing w:after="0"/>
        <w:ind w:left="0"/>
        <w:jc w:val="both"/>
      </w:pPr>
      <w:r>
        <w:rPr>
          <w:rFonts w:ascii="Times New Roman"/>
          <w:b w:val="false"/>
          <w:i w:val="false"/>
          <w:color w:val="000000"/>
          <w:sz w:val="28"/>
        </w:rPr>
        <w:t>
      K1, K2, …, Kn – поправочные коэффициенты, применяемые с целью корректировки стоимости медицинской услуги за работу в зонах экологического бедствия в соответствии с ЗРК о соцзащите граждан Приаралья и ЗРК о соцзащите граждан СИЯП, за продолжительность отопительного сезона и других коэффициентов.";</w:t>
      </w:r>
    </w:p>
    <w:bookmarkEnd w:id="37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51</w:t>
      </w:r>
      <w:r>
        <w:rPr>
          <w:rFonts w:ascii="Times New Roman"/>
          <w:b w:val="false"/>
          <w:i w:val="false"/>
          <w:color w:val="000000"/>
          <w:sz w:val="28"/>
        </w:rPr>
        <w:t xml:space="preserve"> изложить в следующей редакции:</w:t>
      </w:r>
    </w:p>
    <w:bookmarkStart w:name="z402" w:id="371"/>
    <w:p>
      <w:pPr>
        <w:spacing w:after="0"/>
        <w:ind w:left="0"/>
        <w:jc w:val="both"/>
      </w:pPr>
      <w:r>
        <w:rPr>
          <w:rFonts w:ascii="Times New Roman"/>
          <w:b w:val="false"/>
          <w:i w:val="false"/>
          <w:color w:val="000000"/>
          <w:sz w:val="28"/>
        </w:rPr>
        <w:t>
      "51. Расчет подушевого норматива на оказание СП на одного прикрепленного человека, зарегистрированного в ИС "РПН" к субъекту здравоохранения, оказывающему СП, в месяц, осуществляется по комплексной формуле:</w:t>
      </w:r>
    </w:p>
    <w:bookmarkEnd w:id="371"/>
    <w:bookmarkStart w:name="z403" w:id="372"/>
    <w:p>
      <w:pPr>
        <w:spacing w:after="0"/>
        <w:ind w:left="0"/>
        <w:jc w:val="both"/>
      </w:pPr>
      <w:r>
        <w:rPr>
          <w:rFonts w:ascii="Times New Roman"/>
          <w:b w:val="false"/>
          <w:i w:val="false"/>
          <w:color w:val="000000"/>
          <w:sz w:val="28"/>
        </w:rPr>
        <w:t>
      ПНгар.СП = (ПНбаз.СПРК х ПВКСП + ПНбаз.СПРК х (Кплотн.регион. - 1) + ПНбаз.СПРК х (Котопит.обл. - 1) + ПНбаз.СПРК х (Ксельск.обл. - 1) + ПНбаз.СПРК х (Кобновл.ОС - 1) + ПНбаз.СПРК х (Кэколог - 1)) хКрегион, где:</w:t>
      </w:r>
    </w:p>
    <w:bookmarkEnd w:id="372"/>
    <w:bookmarkStart w:name="z404" w:id="373"/>
    <w:p>
      <w:pPr>
        <w:spacing w:after="0"/>
        <w:ind w:left="0"/>
        <w:jc w:val="both"/>
      </w:pPr>
      <w:r>
        <w:rPr>
          <w:rFonts w:ascii="Times New Roman"/>
          <w:b w:val="false"/>
          <w:i w:val="false"/>
          <w:color w:val="000000"/>
          <w:sz w:val="28"/>
        </w:rPr>
        <w:t>
      ПНбаз.СПРК – базовый подушевой норматив СП на одного прикрепленного человека, зарегистрированного в ИС "РПН", в месяц, определенный без учета поправочных коэффициентов, являющийся единым на территории Республики Казахстан, который рассчитывается по формуле: ПНбаз. СПРК = ПНсред. СПРК / (ПВКРК + (Кплот.регионРК – 1) + (Котопит.РК – 1) + (Ксельск.РК – 1) + (КэкологРК – 1)), где:</w:t>
      </w:r>
    </w:p>
    <w:bookmarkEnd w:id="373"/>
    <w:bookmarkStart w:name="z405" w:id="374"/>
    <w:p>
      <w:pPr>
        <w:spacing w:after="0"/>
        <w:ind w:left="0"/>
        <w:jc w:val="both"/>
      </w:pPr>
      <w:r>
        <w:rPr>
          <w:rFonts w:ascii="Times New Roman"/>
          <w:b w:val="false"/>
          <w:i w:val="false"/>
          <w:color w:val="000000"/>
          <w:sz w:val="28"/>
        </w:rPr>
        <w:t>
      ПНсред. СПРК – средний компонент подушевого норматива на оказание СП на одного жителя в месяц по Республике Казахстан на предстоящий финансовый год, который определяется по формуле:</w:t>
      </w:r>
    </w:p>
    <w:bookmarkEnd w:id="374"/>
    <w:bookmarkStart w:name="z406" w:id="375"/>
    <w:p>
      <w:pPr>
        <w:spacing w:after="0"/>
        <w:ind w:left="0"/>
        <w:jc w:val="both"/>
      </w:pPr>
      <w:r>
        <w:rPr>
          <w:rFonts w:ascii="Times New Roman"/>
          <w:b w:val="false"/>
          <w:i w:val="false"/>
          <w:color w:val="000000"/>
          <w:sz w:val="28"/>
        </w:rPr>
        <w:t>
      ПНсред СПРК = VСП_рк/Чрк / m, где:</w:t>
      </w:r>
    </w:p>
    <w:bookmarkEnd w:id="375"/>
    <w:bookmarkStart w:name="z407" w:id="376"/>
    <w:p>
      <w:pPr>
        <w:spacing w:after="0"/>
        <w:ind w:left="0"/>
        <w:jc w:val="both"/>
      </w:pPr>
      <w:r>
        <w:rPr>
          <w:rFonts w:ascii="Times New Roman"/>
          <w:b w:val="false"/>
          <w:i w:val="false"/>
          <w:color w:val="000000"/>
          <w:sz w:val="28"/>
        </w:rPr>
        <w:t>
      VСП рк – плановый годовой объем финансирования по Республике Казахстан на оказание СП населению;</w:t>
      </w:r>
    </w:p>
    <w:bookmarkEnd w:id="376"/>
    <w:bookmarkStart w:name="z408" w:id="377"/>
    <w:p>
      <w:pPr>
        <w:spacing w:after="0"/>
        <w:ind w:left="0"/>
        <w:jc w:val="both"/>
      </w:pPr>
      <w:r>
        <w:rPr>
          <w:rFonts w:ascii="Times New Roman"/>
          <w:b w:val="false"/>
          <w:i w:val="false"/>
          <w:color w:val="000000"/>
          <w:sz w:val="28"/>
        </w:rPr>
        <w:t>
      Чрк – численность прикрепленного населения ко всем организациям по оказанию СП Республики Казахстан, зарегистрированная в ИС "РПН" по результатам кампании свободного прикрепления населения, или по состоянию на дату месяца, которая используется для расчета финансирования;</w:t>
      </w:r>
    </w:p>
    <w:bookmarkEnd w:id="377"/>
    <w:bookmarkStart w:name="z409" w:id="378"/>
    <w:p>
      <w:pPr>
        <w:spacing w:after="0"/>
        <w:ind w:left="0"/>
        <w:jc w:val="both"/>
      </w:pPr>
      <w:r>
        <w:rPr>
          <w:rFonts w:ascii="Times New Roman"/>
          <w:b w:val="false"/>
          <w:i w:val="false"/>
          <w:color w:val="000000"/>
          <w:sz w:val="28"/>
        </w:rPr>
        <w:t>
      m – количество месяцев в финансовом году, в течение которых будет осуществляться финансирование СП.</w:t>
      </w:r>
    </w:p>
    <w:bookmarkEnd w:id="378"/>
    <w:bookmarkStart w:name="z410" w:id="379"/>
    <w:p>
      <w:pPr>
        <w:spacing w:after="0"/>
        <w:ind w:left="0"/>
        <w:jc w:val="both"/>
      </w:pPr>
      <w:r>
        <w:rPr>
          <w:rFonts w:ascii="Times New Roman"/>
          <w:b w:val="false"/>
          <w:i w:val="false"/>
          <w:color w:val="000000"/>
          <w:sz w:val="28"/>
        </w:rPr>
        <w:t>
      ПВКрк – средний половозрастной поправочный коэффициент потребления медицинских услуг населением на уровне Республики Казахстан, рассчитанный на основе данных ИС "РПН" по половозрастной структуре населения Республики Казахстан, который определяется по формуле:</w:t>
      </w:r>
    </w:p>
    <w:bookmarkEnd w:id="379"/>
    <w:bookmarkStart w:name="z411" w:id="380"/>
    <w:p>
      <w:pPr>
        <w:spacing w:after="0"/>
        <w:ind w:left="0"/>
        <w:jc w:val="both"/>
      </w:pPr>
      <w:r>
        <w:rPr>
          <w:rFonts w:ascii="Times New Roman"/>
          <w:b w:val="false"/>
          <w:i w:val="false"/>
          <w:color w:val="000000"/>
          <w:sz w:val="28"/>
        </w:rPr>
        <w:t>
      ПВКРК = (ПВКобл1 + ПВКобл2 + .. + ПВКобл i)/ n</w:t>
      </w:r>
    </w:p>
    <w:bookmarkEnd w:id="380"/>
    <w:bookmarkStart w:name="z412" w:id="381"/>
    <w:p>
      <w:pPr>
        <w:spacing w:after="0"/>
        <w:ind w:left="0"/>
        <w:jc w:val="both"/>
      </w:pPr>
      <w:r>
        <w:rPr>
          <w:rFonts w:ascii="Times New Roman"/>
          <w:b w:val="false"/>
          <w:i w:val="false"/>
          <w:color w:val="000000"/>
          <w:sz w:val="28"/>
        </w:rPr>
        <w:t>
      n – количество регионов</w:t>
      </w:r>
    </w:p>
    <w:bookmarkEnd w:id="381"/>
    <w:bookmarkStart w:name="z413" w:id="382"/>
    <w:p>
      <w:pPr>
        <w:spacing w:after="0"/>
        <w:ind w:left="0"/>
        <w:jc w:val="both"/>
      </w:pPr>
      <w:r>
        <w:rPr>
          <w:rFonts w:ascii="Times New Roman"/>
          <w:b w:val="false"/>
          <w:i w:val="false"/>
          <w:color w:val="000000"/>
          <w:sz w:val="28"/>
        </w:rPr>
        <w:t>
      ПВКобл – половозрастной поправочный коэффициент потребления медицинских услуг населением по региону, который определяется по формуле:</w:t>
      </w:r>
    </w:p>
    <w:bookmarkEnd w:id="382"/>
    <w:bookmarkStart w:name="z414" w:id="383"/>
    <w:p>
      <w:pPr>
        <w:spacing w:after="0"/>
        <w:ind w:left="0"/>
        <w:jc w:val="both"/>
      </w:pPr>
      <w:r>
        <w:rPr>
          <w:rFonts w:ascii="Times New Roman"/>
          <w:b w:val="false"/>
          <w:i w:val="false"/>
          <w:color w:val="000000"/>
          <w:sz w:val="28"/>
        </w:rPr>
        <w:t xml:space="preserve">
      ПВКобл = </w:t>
      </w:r>
      <w:r>
        <w:rPr>
          <w:rFonts w:ascii="Times New Roman"/>
          <w:b w:val="false"/>
          <w:i w:val="false"/>
          <w:color w:val="000000"/>
          <w:sz w:val="28"/>
        </w:rPr>
        <w:t>S</w:t>
      </w:r>
      <w:r>
        <w:rPr>
          <w:rFonts w:ascii="Times New Roman"/>
          <w:b w:val="false"/>
          <w:i w:val="false"/>
          <w:color w:val="000000"/>
          <w:sz w:val="28"/>
        </w:rPr>
        <w:t xml:space="preserve"> (Чобл k/n х ПВКПМСП(n))/ Чобл, где:</w:t>
      </w:r>
    </w:p>
    <w:bookmarkEnd w:id="383"/>
    <w:bookmarkStart w:name="z415" w:id="384"/>
    <w:p>
      <w:pPr>
        <w:spacing w:after="0"/>
        <w:ind w:left="0"/>
        <w:jc w:val="both"/>
      </w:pPr>
      <w:r>
        <w:rPr>
          <w:rFonts w:ascii="Times New Roman"/>
          <w:b w:val="false"/>
          <w:i w:val="false"/>
          <w:color w:val="000000"/>
          <w:sz w:val="28"/>
        </w:rPr>
        <w:t>
      Чобл – численность прикрепленного населения региона, зарегистрированная в ИС "РПН";</w:t>
      </w:r>
    </w:p>
    <w:bookmarkEnd w:id="384"/>
    <w:bookmarkStart w:name="z416" w:id="385"/>
    <w:p>
      <w:pPr>
        <w:spacing w:after="0"/>
        <w:ind w:left="0"/>
        <w:jc w:val="both"/>
      </w:pPr>
      <w:r>
        <w:rPr>
          <w:rFonts w:ascii="Times New Roman"/>
          <w:b w:val="false"/>
          <w:i w:val="false"/>
          <w:color w:val="000000"/>
          <w:sz w:val="28"/>
        </w:rPr>
        <w:t>
      Чобл k/n – численность прикрепленного населения региона, зарегистрированная в ИС "РПН" номер k населения, попадающего в половозрастную группу номер n;</w:t>
      </w:r>
    </w:p>
    <w:bookmarkEnd w:id="385"/>
    <w:bookmarkStart w:name="z417" w:id="386"/>
    <w:p>
      <w:pPr>
        <w:spacing w:after="0"/>
        <w:ind w:left="0"/>
        <w:jc w:val="both"/>
      </w:pPr>
      <w:r>
        <w:rPr>
          <w:rFonts w:ascii="Times New Roman"/>
          <w:b w:val="false"/>
          <w:i w:val="false"/>
          <w:color w:val="000000"/>
          <w:sz w:val="28"/>
        </w:rPr>
        <w:t>
      ПВКПМСП(n) – половозрастной поправочный коэффициент половозрастной группы номер n, согласно приложению 4 к настоящей Методике;</w:t>
      </w:r>
    </w:p>
    <w:bookmarkEnd w:id="386"/>
    <w:bookmarkStart w:name="z418" w:id="387"/>
    <w:p>
      <w:pPr>
        <w:spacing w:after="0"/>
        <w:ind w:left="0"/>
        <w:jc w:val="both"/>
      </w:pPr>
      <w:r>
        <w:rPr>
          <w:rFonts w:ascii="Times New Roman"/>
          <w:b w:val="false"/>
          <w:i w:val="false"/>
          <w:color w:val="000000"/>
          <w:sz w:val="28"/>
        </w:rPr>
        <w:t>
      Численность населения и половозрастной состав населения, прикрепленного к субъекту СП, определяется на основе данных по населению из базы РПН по результатам кампании свободного прикрепления населения или по состоянию на последний день месяца, которые используются для расчета объема финансирования на оказание СП на предстоящий финансовый год или его корректировки в течение текущего финансового года по решению уполномоченного органа.</w:t>
      </w:r>
    </w:p>
    <w:bookmarkEnd w:id="387"/>
    <w:bookmarkStart w:name="z419" w:id="388"/>
    <w:p>
      <w:pPr>
        <w:spacing w:after="0"/>
        <w:ind w:left="0"/>
        <w:jc w:val="both"/>
      </w:pPr>
      <w:r>
        <w:rPr>
          <w:rFonts w:ascii="Times New Roman"/>
          <w:b w:val="false"/>
          <w:i w:val="false"/>
          <w:color w:val="000000"/>
          <w:sz w:val="28"/>
        </w:rPr>
        <w:t>
      Кплотн.РК – средний коэффициент плотности населения по Республике Казахстан, который определяется по формуле:</w:t>
      </w:r>
    </w:p>
    <w:bookmarkEnd w:id="388"/>
    <w:bookmarkStart w:name="z420" w:id="389"/>
    <w:p>
      <w:pPr>
        <w:spacing w:after="0"/>
        <w:ind w:left="0"/>
        <w:jc w:val="both"/>
      </w:pPr>
      <w:r>
        <w:rPr>
          <w:rFonts w:ascii="Times New Roman"/>
          <w:b w:val="false"/>
          <w:i w:val="false"/>
          <w:color w:val="000000"/>
          <w:sz w:val="28"/>
        </w:rPr>
        <w:t>
      Кплотн.РК = (Кплотн.обл.1 *Чобл.1+ Кплотн.обл.2* Чобл. 2 + … + Кплотн.обл.i* Чобл.i) / n</w:t>
      </w:r>
    </w:p>
    <w:bookmarkEnd w:id="389"/>
    <w:bookmarkStart w:name="z421" w:id="390"/>
    <w:p>
      <w:pPr>
        <w:spacing w:after="0"/>
        <w:ind w:left="0"/>
        <w:jc w:val="both"/>
      </w:pPr>
      <w:r>
        <w:rPr>
          <w:rFonts w:ascii="Times New Roman"/>
          <w:b w:val="false"/>
          <w:i w:val="false"/>
          <w:color w:val="000000"/>
          <w:sz w:val="28"/>
        </w:rPr>
        <w:t>
      n - количество регионов</w:t>
      </w:r>
    </w:p>
    <w:bookmarkEnd w:id="390"/>
    <w:bookmarkStart w:name="z422" w:id="391"/>
    <w:p>
      <w:pPr>
        <w:spacing w:after="0"/>
        <w:ind w:left="0"/>
        <w:jc w:val="both"/>
      </w:pPr>
      <w:r>
        <w:rPr>
          <w:rFonts w:ascii="Times New Roman"/>
          <w:b w:val="false"/>
          <w:i w:val="false"/>
          <w:color w:val="000000"/>
          <w:sz w:val="28"/>
        </w:rPr>
        <w:t>
      Кплотн.обл – коэффициент плотности населения по данной области, который определяется по формуле:</w:t>
      </w:r>
    </w:p>
    <w:bookmarkEnd w:id="391"/>
    <w:bookmarkStart w:name="z423" w:id="392"/>
    <w:p>
      <w:pPr>
        <w:spacing w:after="0"/>
        <w:ind w:left="0"/>
        <w:jc w:val="both"/>
      </w:pPr>
      <w:r>
        <w:rPr>
          <w:rFonts w:ascii="Times New Roman"/>
          <w:b w:val="false"/>
          <w:i w:val="false"/>
          <w:color w:val="000000"/>
          <w:sz w:val="28"/>
        </w:rPr>
        <w:t>
      Кплотн.обл = 1 + В х Плотн.РК/Пнас обл., где:</w:t>
      </w:r>
    </w:p>
    <w:bookmarkEnd w:id="392"/>
    <w:bookmarkStart w:name="z424" w:id="393"/>
    <w:p>
      <w:pPr>
        <w:spacing w:after="0"/>
        <w:ind w:left="0"/>
        <w:jc w:val="both"/>
      </w:pPr>
      <w:r>
        <w:rPr>
          <w:rFonts w:ascii="Times New Roman"/>
          <w:b w:val="false"/>
          <w:i w:val="false"/>
          <w:color w:val="000000"/>
          <w:sz w:val="28"/>
        </w:rPr>
        <w:t>
      В – вес, с которым учитывается отклонение плотности населения областей, городов республиканского значения и столицы от численности населения областей, городов республиканского значения и столицы (расчет коэффициента линейной корреляции Пирсона);</w:t>
      </w:r>
    </w:p>
    <w:bookmarkEnd w:id="393"/>
    <w:bookmarkStart w:name="z425" w:id="394"/>
    <w:p>
      <w:pPr>
        <w:spacing w:after="0"/>
        <w:ind w:left="0"/>
        <w:jc w:val="both"/>
      </w:pPr>
      <w:r>
        <w:rPr>
          <w:rFonts w:ascii="Times New Roman"/>
          <w:b w:val="false"/>
          <w:i w:val="false"/>
          <w:color w:val="000000"/>
          <w:sz w:val="28"/>
        </w:rPr>
        <w:t>
      Плотн.РК – плотность населения в среднем по Республике Казахстан, которая определяется по формуле:</w:t>
      </w:r>
    </w:p>
    <w:bookmarkEnd w:id="394"/>
    <w:bookmarkStart w:name="z426" w:id="395"/>
    <w:p>
      <w:pPr>
        <w:spacing w:after="0"/>
        <w:ind w:left="0"/>
        <w:jc w:val="both"/>
      </w:pPr>
      <w:r>
        <w:rPr>
          <w:rFonts w:ascii="Times New Roman"/>
          <w:b w:val="false"/>
          <w:i w:val="false"/>
          <w:color w:val="000000"/>
          <w:sz w:val="28"/>
        </w:rPr>
        <w:t xml:space="preserve">
      Плотн.рк=Чрк/Sрк, где </w:t>
      </w:r>
    </w:p>
    <w:bookmarkEnd w:id="395"/>
    <w:bookmarkStart w:name="z427" w:id="396"/>
    <w:p>
      <w:pPr>
        <w:spacing w:after="0"/>
        <w:ind w:left="0"/>
        <w:jc w:val="both"/>
      </w:pPr>
      <w:r>
        <w:rPr>
          <w:rFonts w:ascii="Times New Roman"/>
          <w:b w:val="false"/>
          <w:i w:val="false"/>
          <w:color w:val="000000"/>
          <w:sz w:val="28"/>
        </w:rPr>
        <w:t>
      Чрк – численность прикрепленного населения ко всем субъектам ПМСП Республики Казахстан, зарегистрированная в ИС "РПН" по результатам кампании свободного прикрепления населения, или по состоянию на дату месяца, которая используется для расчета финансирования;</w:t>
      </w:r>
    </w:p>
    <w:bookmarkEnd w:id="396"/>
    <w:bookmarkStart w:name="z428" w:id="397"/>
    <w:p>
      <w:pPr>
        <w:spacing w:after="0"/>
        <w:ind w:left="0"/>
        <w:jc w:val="both"/>
      </w:pPr>
      <w:r>
        <w:rPr>
          <w:rFonts w:ascii="Times New Roman"/>
          <w:b w:val="false"/>
          <w:i w:val="false"/>
          <w:color w:val="000000"/>
          <w:sz w:val="28"/>
        </w:rPr>
        <w:t>
      Sрк – площадь территории РК согласно данным официальной статистической информации;</w:t>
      </w:r>
    </w:p>
    <w:bookmarkEnd w:id="397"/>
    <w:bookmarkStart w:name="z429" w:id="398"/>
    <w:p>
      <w:pPr>
        <w:spacing w:after="0"/>
        <w:ind w:left="0"/>
        <w:jc w:val="both"/>
      </w:pPr>
      <w:r>
        <w:rPr>
          <w:rFonts w:ascii="Times New Roman"/>
          <w:b w:val="false"/>
          <w:i w:val="false"/>
          <w:color w:val="000000"/>
          <w:sz w:val="28"/>
        </w:rPr>
        <w:t>
      Пнас.обл. – плотность населения в области, которая определяется по формуле.</w:t>
      </w:r>
    </w:p>
    <w:bookmarkEnd w:id="398"/>
    <w:bookmarkStart w:name="z430" w:id="399"/>
    <w:p>
      <w:pPr>
        <w:spacing w:after="0"/>
        <w:ind w:left="0"/>
        <w:jc w:val="both"/>
      </w:pPr>
      <w:r>
        <w:rPr>
          <w:rFonts w:ascii="Times New Roman"/>
          <w:b w:val="false"/>
          <w:i w:val="false"/>
          <w:color w:val="000000"/>
          <w:sz w:val="28"/>
        </w:rPr>
        <w:t xml:space="preserve">
      Пнас.обл.=Чобл/Sобл, где </w:t>
      </w:r>
    </w:p>
    <w:bookmarkEnd w:id="399"/>
    <w:bookmarkStart w:name="z431" w:id="400"/>
    <w:p>
      <w:pPr>
        <w:spacing w:after="0"/>
        <w:ind w:left="0"/>
        <w:jc w:val="both"/>
      </w:pPr>
      <w:r>
        <w:rPr>
          <w:rFonts w:ascii="Times New Roman"/>
          <w:b w:val="false"/>
          <w:i w:val="false"/>
          <w:color w:val="000000"/>
          <w:sz w:val="28"/>
        </w:rPr>
        <w:t>
      Чобл – численность прикрепленного населения ко всем субъектам ПМСП области, зарегистрированная в ИС "РПН" по результатам кампании свободного прикрепления населения, или по состоянию на дату месяца, которая используется для расчета финансирования;</w:t>
      </w:r>
    </w:p>
    <w:bookmarkEnd w:id="400"/>
    <w:bookmarkStart w:name="z432" w:id="401"/>
    <w:p>
      <w:pPr>
        <w:spacing w:after="0"/>
        <w:ind w:left="0"/>
        <w:jc w:val="both"/>
      </w:pPr>
      <w:r>
        <w:rPr>
          <w:rFonts w:ascii="Times New Roman"/>
          <w:b w:val="false"/>
          <w:i w:val="false"/>
          <w:color w:val="000000"/>
          <w:sz w:val="28"/>
        </w:rPr>
        <w:t>
      Sобл – площадь территории области согласно данным официальной статистической информации;</w:t>
      </w:r>
    </w:p>
    <w:bookmarkEnd w:id="401"/>
    <w:bookmarkStart w:name="z433" w:id="402"/>
    <w:p>
      <w:pPr>
        <w:spacing w:after="0"/>
        <w:ind w:left="0"/>
        <w:jc w:val="both"/>
      </w:pPr>
      <w:r>
        <w:rPr>
          <w:rFonts w:ascii="Times New Roman"/>
          <w:b w:val="false"/>
          <w:i w:val="false"/>
          <w:color w:val="000000"/>
          <w:sz w:val="28"/>
        </w:rPr>
        <w:t>
      Для субъектов СП городов республиканского значения, столицы коэффициент плотности населения равен 1 (единице).</w:t>
      </w:r>
    </w:p>
    <w:bookmarkEnd w:id="402"/>
    <w:bookmarkStart w:name="z434" w:id="403"/>
    <w:p>
      <w:pPr>
        <w:spacing w:after="0"/>
        <w:ind w:left="0"/>
        <w:jc w:val="both"/>
      </w:pPr>
      <w:r>
        <w:rPr>
          <w:rFonts w:ascii="Times New Roman"/>
          <w:b w:val="false"/>
          <w:i w:val="false"/>
          <w:color w:val="000000"/>
          <w:sz w:val="28"/>
        </w:rPr>
        <w:t>
      При расчете коэффициента плотности населения больше 2 (двух), то коэффициент плотности равен 2 (двум).</w:t>
      </w:r>
    </w:p>
    <w:bookmarkEnd w:id="403"/>
    <w:bookmarkStart w:name="z435" w:id="404"/>
    <w:p>
      <w:pPr>
        <w:spacing w:after="0"/>
        <w:ind w:left="0"/>
        <w:jc w:val="both"/>
      </w:pPr>
      <w:r>
        <w:rPr>
          <w:rFonts w:ascii="Times New Roman"/>
          <w:b w:val="false"/>
          <w:i w:val="false"/>
          <w:color w:val="000000"/>
          <w:sz w:val="28"/>
        </w:rPr>
        <w:t>
      Ксельск.РК – средний коэффициент учета надбавок за работу в сельской местности по Республике Казахстан, который определяется по формуле:</w:t>
      </w:r>
    </w:p>
    <w:bookmarkEnd w:id="404"/>
    <w:bookmarkStart w:name="z436" w:id="405"/>
    <w:p>
      <w:pPr>
        <w:spacing w:after="0"/>
        <w:ind w:left="0"/>
        <w:jc w:val="both"/>
      </w:pPr>
      <w:r>
        <w:rPr>
          <w:rFonts w:ascii="Times New Roman"/>
          <w:b w:val="false"/>
          <w:i w:val="false"/>
          <w:color w:val="000000"/>
          <w:sz w:val="28"/>
        </w:rPr>
        <w:t>
       Ксельск.РК = (Ксельск.обл.1 *Чобл.1+ Ксельск.обл.2* Чобл. 2 + … + Ксельск.обл.i* Чобл.i) / n</w:t>
      </w:r>
    </w:p>
    <w:bookmarkEnd w:id="405"/>
    <w:bookmarkStart w:name="z437" w:id="406"/>
    <w:p>
      <w:pPr>
        <w:spacing w:after="0"/>
        <w:ind w:left="0"/>
        <w:jc w:val="both"/>
      </w:pPr>
      <w:r>
        <w:rPr>
          <w:rFonts w:ascii="Times New Roman"/>
          <w:b w:val="false"/>
          <w:i w:val="false"/>
          <w:color w:val="000000"/>
          <w:sz w:val="28"/>
        </w:rPr>
        <w:t>
      n - количество регионов</w:t>
      </w:r>
    </w:p>
    <w:bookmarkEnd w:id="406"/>
    <w:bookmarkStart w:name="z438" w:id="407"/>
    <w:p>
      <w:pPr>
        <w:spacing w:after="0"/>
        <w:ind w:left="0"/>
        <w:jc w:val="both"/>
      </w:pPr>
      <w:r>
        <w:rPr>
          <w:rFonts w:ascii="Times New Roman"/>
          <w:b w:val="false"/>
          <w:i w:val="false"/>
          <w:color w:val="000000"/>
          <w:sz w:val="28"/>
        </w:rPr>
        <w:t>
      Ксельск.обл. – коэффициент учета надбавок за работу в сельской местности для областей, который определяется по формуле:</w:t>
      </w:r>
    </w:p>
    <w:bookmarkEnd w:id="407"/>
    <w:bookmarkStart w:name="z439" w:id="408"/>
    <w:p>
      <w:pPr>
        <w:spacing w:after="0"/>
        <w:ind w:left="0"/>
        <w:jc w:val="both"/>
      </w:pPr>
      <w:r>
        <w:rPr>
          <w:rFonts w:ascii="Times New Roman"/>
          <w:b w:val="false"/>
          <w:i w:val="false"/>
          <w:color w:val="000000"/>
          <w:sz w:val="28"/>
        </w:rPr>
        <w:t>
      Ксельск.обл.i = 1+0,25 х (Чсело i / Чобл. i х ДОсело), где:</w:t>
      </w:r>
    </w:p>
    <w:bookmarkEnd w:id="408"/>
    <w:bookmarkStart w:name="z440" w:id="409"/>
    <w:p>
      <w:pPr>
        <w:spacing w:after="0"/>
        <w:ind w:left="0"/>
        <w:jc w:val="both"/>
      </w:pPr>
      <w:r>
        <w:rPr>
          <w:rFonts w:ascii="Times New Roman"/>
          <w:b w:val="false"/>
          <w:i w:val="false"/>
          <w:color w:val="000000"/>
          <w:sz w:val="28"/>
        </w:rPr>
        <w:t>
      ДОсело – доля затрат на оплату труда по должностному окладу в общем объеме текущих затрат субъектов села;</w:t>
      </w:r>
    </w:p>
    <w:bookmarkEnd w:id="409"/>
    <w:bookmarkStart w:name="z441" w:id="410"/>
    <w:p>
      <w:pPr>
        <w:spacing w:after="0"/>
        <w:ind w:left="0"/>
        <w:jc w:val="both"/>
      </w:pPr>
      <w:r>
        <w:rPr>
          <w:rFonts w:ascii="Times New Roman"/>
          <w:b w:val="false"/>
          <w:i w:val="false"/>
          <w:color w:val="000000"/>
          <w:sz w:val="28"/>
        </w:rPr>
        <w:t>
      Чсело – численность прикрепленного населения к субъектам села, оказывающему ПМСП, зарегистрированная в ИС "РПН" по данному району или селу (далее – численность прикрепленного населения к субъектам села);</w:t>
      </w:r>
    </w:p>
    <w:bookmarkEnd w:id="410"/>
    <w:bookmarkStart w:name="z442" w:id="411"/>
    <w:p>
      <w:pPr>
        <w:spacing w:after="0"/>
        <w:ind w:left="0"/>
        <w:jc w:val="both"/>
      </w:pPr>
      <w:r>
        <w:rPr>
          <w:rFonts w:ascii="Times New Roman"/>
          <w:b w:val="false"/>
          <w:i w:val="false"/>
          <w:color w:val="000000"/>
          <w:sz w:val="28"/>
        </w:rPr>
        <w:t>
      Чобл – численность прикрепленного населения региона, зарегистрированная в ИС "РПН".</w:t>
      </w:r>
    </w:p>
    <w:bookmarkEnd w:id="411"/>
    <w:bookmarkStart w:name="z443" w:id="412"/>
    <w:p>
      <w:pPr>
        <w:spacing w:after="0"/>
        <w:ind w:left="0"/>
        <w:jc w:val="both"/>
      </w:pPr>
      <w:r>
        <w:rPr>
          <w:rFonts w:ascii="Times New Roman"/>
          <w:b w:val="false"/>
          <w:i w:val="false"/>
          <w:color w:val="000000"/>
          <w:sz w:val="28"/>
        </w:rPr>
        <w:t>
      Для субъектов здравоохранения, оказывающих СП и медицинскую помощь с привлечением квалифицированных специалистов, оказываемую санитарным автотранспортом, обслуживающих городское и сельское население, коэффициент учета надбавок за работу в сельской местности применяется только на численность сельского населения, для городского населения - коэффициент равен 1 (единице).</w:t>
      </w:r>
    </w:p>
    <w:bookmarkEnd w:id="412"/>
    <w:bookmarkStart w:name="z444" w:id="413"/>
    <w:p>
      <w:pPr>
        <w:spacing w:after="0"/>
        <w:ind w:left="0"/>
        <w:jc w:val="both"/>
      </w:pPr>
      <w:r>
        <w:rPr>
          <w:rFonts w:ascii="Times New Roman"/>
          <w:b w:val="false"/>
          <w:i w:val="false"/>
          <w:color w:val="000000"/>
          <w:sz w:val="28"/>
        </w:rPr>
        <w:t>
      Котопит.РК – средний коэффициент учета продолжительности отопительного сезона по Республике Казахстан, который определяется по формуле:</w:t>
      </w:r>
    </w:p>
    <w:bookmarkEnd w:id="413"/>
    <w:bookmarkStart w:name="z445" w:id="414"/>
    <w:p>
      <w:pPr>
        <w:spacing w:after="0"/>
        <w:ind w:left="0"/>
        <w:jc w:val="both"/>
      </w:pPr>
      <w:r>
        <w:rPr>
          <w:rFonts w:ascii="Times New Roman"/>
          <w:b w:val="false"/>
          <w:i w:val="false"/>
          <w:color w:val="000000"/>
          <w:sz w:val="28"/>
        </w:rPr>
        <w:t>
      Котопит.РК = (Котопит.район.1 *Чрайон.1+ Котопит.район.2* Чрайон.2 + … + Котопит.район.i* Чрайон.i) / n</w:t>
      </w:r>
    </w:p>
    <w:bookmarkEnd w:id="414"/>
    <w:bookmarkStart w:name="z446" w:id="415"/>
    <w:p>
      <w:pPr>
        <w:spacing w:after="0"/>
        <w:ind w:left="0"/>
        <w:jc w:val="both"/>
      </w:pPr>
      <w:r>
        <w:rPr>
          <w:rFonts w:ascii="Times New Roman"/>
          <w:b w:val="false"/>
          <w:i w:val="false"/>
          <w:color w:val="000000"/>
          <w:sz w:val="28"/>
        </w:rPr>
        <w:t>
      n - количество районов</w:t>
      </w:r>
    </w:p>
    <w:bookmarkEnd w:id="415"/>
    <w:bookmarkStart w:name="z447" w:id="416"/>
    <w:p>
      <w:pPr>
        <w:spacing w:after="0"/>
        <w:ind w:left="0"/>
        <w:jc w:val="both"/>
      </w:pPr>
      <w:r>
        <w:rPr>
          <w:rFonts w:ascii="Times New Roman"/>
          <w:b w:val="false"/>
          <w:i w:val="false"/>
          <w:color w:val="000000"/>
          <w:sz w:val="28"/>
        </w:rPr>
        <w:t>
      Котопит.район. – коэффициент учета продолжительности отопительного сезона для района, города (города республиканского значения и столицы), который определяется по формуле:</w:t>
      </w:r>
    </w:p>
    <w:bookmarkEnd w:id="416"/>
    <w:bookmarkStart w:name="z448" w:id="417"/>
    <w:p>
      <w:pPr>
        <w:spacing w:after="0"/>
        <w:ind w:left="0"/>
        <w:jc w:val="both"/>
      </w:pPr>
      <w:r>
        <w:rPr>
          <w:rFonts w:ascii="Times New Roman"/>
          <w:b w:val="false"/>
          <w:i w:val="false"/>
          <w:color w:val="000000"/>
          <w:sz w:val="28"/>
        </w:rPr>
        <w:t>
      Котопит.район – коэффициент учета продолжительности отопительного сезона для района, города (в т.ч. городов республиканского, областного значения и столицы), который определяется по формуле:</w:t>
      </w:r>
    </w:p>
    <w:bookmarkEnd w:id="417"/>
    <w:bookmarkStart w:name="z449" w:id="418"/>
    <w:p>
      <w:pPr>
        <w:spacing w:after="0"/>
        <w:ind w:left="0"/>
        <w:jc w:val="both"/>
      </w:pPr>
      <w:r>
        <w:rPr>
          <w:rFonts w:ascii="Times New Roman"/>
          <w:b w:val="false"/>
          <w:i w:val="false"/>
          <w:color w:val="000000"/>
          <w:sz w:val="28"/>
        </w:rPr>
        <w:t>
      Котопит.район. = 1 + Дотопит. х (Прайон. - ПРК/сред.)/ПРК/сред., где:</w:t>
      </w:r>
    </w:p>
    <w:bookmarkEnd w:id="418"/>
    <w:bookmarkStart w:name="z450" w:id="419"/>
    <w:p>
      <w:pPr>
        <w:spacing w:after="0"/>
        <w:ind w:left="0"/>
        <w:jc w:val="both"/>
      </w:pPr>
      <w:r>
        <w:rPr>
          <w:rFonts w:ascii="Times New Roman"/>
          <w:b w:val="false"/>
          <w:i w:val="false"/>
          <w:color w:val="000000"/>
          <w:sz w:val="28"/>
        </w:rPr>
        <w:t>
      Котопит.район.– коэффициент учета продолжительности отопительного сезона для района;</w:t>
      </w:r>
    </w:p>
    <w:bookmarkEnd w:id="419"/>
    <w:bookmarkStart w:name="z451" w:id="420"/>
    <w:p>
      <w:pPr>
        <w:spacing w:after="0"/>
        <w:ind w:left="0"/>
        <w:jc w:val="both"/>
      </w:pPr>
      <w:r>
        <w:rPr>
          <w:rFonts w:ascii="Times New Roman"/>
          <w:b w:val="false"/>
          <w:i w:val="false"/>
          <w:color w:val="000000"/>
          <w:sz w:val="28"/>
        </w:rPr>
        <w:t>
      Дотопит – доля затрат на годовой объем отопления в общем годовом объеме текущих затрат на основании данных субъектов здравоохранения, оказывающих амбулаторно-поликлиническую помощь в соответствующем районе, городе за прошедший год;</w:t>
      </w:r>
    </w:p>
    <w:bookmarkEnd w:id="420"/>
    <w:bookmarkStart w:name="z452" w:id="421"/>
    <w:p>
      <w:pPr>
        <w:spacing w:after="0"/>
        <w:ind w:left="0"/>
        <w:jc w:val="both"/>
      </w:pPr>
      <w:r>
        <w:rPr>
          <w:rFonts w:ascii="Times New Roman"/>
          <w:b w:val="false"/>
          <w:i w:val="false"/>
          <w:color w:val="000000"/>
          <w:sz w:val="28"/>
        </w:rPr>
        <w:t>
      Прайон. – период отопительного сезона по району, городу (городу республиканского значения и столице), определенный на основании решения местного исполнительного органа области (города республиканского значения и столицы), который используется для расчета объема финансирования на предстоящий финансовый год;</w:t>
      </w:r>
    </w:p>
    <w:bookmarkEnd w:id="421"/>
    <w:bookmarkStart w:name="z453" w:id="422"/>
    <w:p>
      <w:pPr>
        <w:spacing w:after="0"/>
        <w:ind w:left="0"/>
        <w:jc w:val="both"/>
      </w:pPr>
      <w:r>
        <w:rPr>
          <w:rFonts w:ascii="Times New Roman"/>
          <w:b w:val="false"/>
          <w:i w:val="false"/>
          <w:color w:val="000000"/>
          <w:sz w:val="28"/>
        </w:rPr>
        <w:t>
      ПРК/сред. – период отопительного сезона в среднем по Республике Казахстан, который определяется по формуле:</w:t>
      </w:r>
    </w:p>
    <w:bookmarkEnd w:id="422"/>
    <w:bookmarkStart w:name="z454" w:id="423"/>
    <w:p>
      <w:pPr>
        <w:spacing w:after="0"/>
        <w:ind w:left="0"/>
        <w:jc w:val="both"/>
      </w:pPr>
      <w:r>
        <w:rPr>
          <w:rFonts w:ascii="Times New Roman"/>
          <w:b w:val="false"/>
          <w:i w:val="false"/>
          <w:color w:val="000000"/>
          <w:sz w:val="28"/>
        </w:rPr>
        <w:t>
      ПРК/сред. = (Прайон. 1 + Прайон. 2 + … + Прайон. i)/n</w:t>
      </w:r>
    </w:p>
    <w:bookmarkEnd w:id="423"/>
    <w:bookmarkStart w:name="z455" w:id="424"/>
    <w:p>
      <w:pPr>
        <w:spacing w:after="0"/>
        <w:ind w:left="0"/>
        <w:jc w:val="both"/>
      </w:pPr>
      <w:r>
        <w:rPr>
          <w:rFonts w:ascii="Times New Roman"/>
          <w:b w:val="false"/>
          <w:i w:val="false"/>
          <w:color w:val="000000"/>
          <w:sz w:val="28"/>
        </w:rPr>
        <w:t xml:space="preserve">
      n – количество районов РК </w:t>
      </w:r>
    </w:p>
    <w:bookmarkEnd w:id="424"/>
    <w:bookmarkStart w:name="z456" w:id="425"/>
    <w:p>
      <w:pPr>
        <w:spacing w:after="0"/>
        <w:ind w:left="0"/>
        <w:jc w:val="both"/>
      </w:pPr>
      <w:r>
        <w:rPr>
          <w:rFonts w:ascii="Times New Roman"/>
          <w:b w:val="false"/>
          <w:i w:val="false"/>
          <w:color w:val="000000"/>
          <w:sz w:val="28"/>
        </w:rPr>
        <w:t xml:space="preserve">
      Поправочный экологический коэффициент предусматривается субъектам здравоохранения для обеспечения доплат работникам, проживающим в зонах экологического бедствия и на территориях ядерного испытания на Семипалатинском ядерном полигоне в соответствии с </w:t>
      </w:r>
      <w:r>
        <w:rPr>
          <w:rFonts w:ascii="Times New Roman"/>
          <w:b w:val="false"/>
          <w:i w:val="false"/>
          <w:color w:val="000000"/>
          <w:sz w:val="28"/>
        </w:rPr>
        <w:t>ЗРК о соцзащите граждан Приаралья</w:t>
      </w:r>
      <w:r>
        <w:rPr>
          <w:rFonts w:ascii="Times New Roman"/>
          <w:b w:val="false"/>
          <w:i w:val="false"/>
          <w:color w:val="000000"/>
          <w:sz w:val="28"/>
        </w:rPr>
        <w:t xml:space="preserve"> и </w:t>
      </w:r>
      <w:r>
        <w:rPr>
          <w:rFonts w:ascii="Times New Roman"/>
          <w:b w:val="false"/>
          <w:i w:val="false"/>
          <w:color w:val="000000"/>
          <w:sz w:val="28"/>
        </w:rPr>
        <w:t>ЗРК о соцзащите граждан СИЯП</w:t>
      </w:r>
      <w:r>
        <w:rPr>
          <w:rFonts w:ascii="Times New Roman"/>
          <w:b w:val="false"/>
          <w:i w:val="false"/>
          <w:color w:val="000000"/>
          <w:sz w:val="28"/>
        </w:rPr>
        <w:t>.</w:t>
      </w:r>
    </w:p>
    <w:bookmarkEnd w:id="425"/>
    <w:bookmarkStart w:name="z457" w:id="426"/>
    <w:p>
      <w:pPr>
        <w:spacing w:after="0"/>
        <w:ind w:left="0"/>
        <w:jc w:val="both"/>
      </w:pPr>
      <w:r>
        <w:rPr>
          <w:rFonts w:ascii="Times New Roman"/>
          <w:b w:val="false"/>
          <w:i w:val="false"/>
          <w:color w:val="000000"/>
          <w:sz w:val="28"/>
        </w:rPr>
        <w:t>
      КэкологРК=(Кэколог1 + Кэколог2 +…+ Кэкологi)/n</w:t>
      </w:r>
    </w:p>
    <w:bookmarkEnd w:id="426"/>
    <w:bookmarkStart w:name="z458" w:id="427"/>
    <w:p>
      <w:pPr>
        <w:spacing w:after="0"/>
        <w:ind w:left="0"/>
        <w:jc w:val="both"/>
      </w:pPr>
      <w:r>
        <w:rPr>
          <w:rFonts w:ascii="Times New Roman"/>
          <w:b w:val="false"/>
          <w:i w:val="false"/>
          <w:color w:val="000000"/>
          <w:sz w:val="28"/>
        </w:rPr>
        <w:t>
      n – количество регионов РК</w:t>
      </w:r>
    </w:p>
    <w:bookmarkEnd w:id="427"/>
    <w:bookmarkStart w:name="z459" w:id="428"/>
    <w:p>
      <w:pPr>
        <w:spacing w:after="0"/>
        <w:ind w:left="0"/>
        <w:jc w:val="both"/>
      </w:pPr>
      <w:r>
        <w:rPr>
          <w:rFonts w:ascii="Times New Roman"/>
          <w:b w:val="false"/>
          <w:i w:val="false"/>
          <w:color w:val="000000"/>
          <w:sz w:val="28"/>
        </w:rPr>
        <w:t>
      Кэколог. = (Vсп + Vэкол.) / Vсп</w:t>
      </w:r>
    </w:p>
    <w:bookmarkEnd w:id="428"/>
    <w:bookmarkStart w:name="z460" w:id="429"/>
    <w:p>
      <w:pPr>
        <w:spacing w:after="0"/>
        <w:ind w:left="0"/>
        <w:jc w:val="both"/>
      </w:pPr>
      <w:r>
        <w:rPr>
          <w:rFonts w:ascii="Times New Roman"/>
          <w:b w:val="false"/>
          <w:i w:val="false"/>
          <w:color w:val="000000"/>
          <w:sz w:val="28"/>
        </w:rPr>
        <w:t>
      Vсп – объем финансирования на очередной плановый период для субъекта здравоохранения, оказывающего скорую медицинскую помощь;</w:t>
      </w:r>
    </w:p>
    <w:bookmarkEnd w:id="429"/>
    <w:bookmarkStart w:name="z461" w:id="430"/>
    <w:p>
      <w:pPr>
        <w:spacing w:after="0"/>
        <w:ind w:left="0"/>
        <w:jc w:val="both"/>
      </w:pPr>
      <w:r>
        <w:rPr>
          <w:rFonts w:ascii="Times New Roman"/>
          <w:b w:val="false"/>
          <w:i w:val="false"/>
          <w:color w:val="000000"/>
          <w:sz w:val="28"/>
        </w:rPr>
        <w:t xml:space="preserve">
      Vэкол. – годовой объем средств, предусмотренный на оплату надбавки за работу в зонах экологического бедствия, который формируется на уровне области в соответствии с </w:t>
      </w:r>
      <w:r>
        <w:rPr>
          <w:rFonts w:ascii="Times New Roman"/>
          <w:b w:val="false"/>
          <w:i w:val="false"/>
          <w:color w:val="000000"/>
          <w:sz w:val="28"/>
        </w:rPr>
        <w:t>ЗРК о соцзащите граждан Приаралья</w:t>
      </w:r>
      <w:r>
        <w:rPr>
          <w:rFonts w:ascii="Times New Roman"/>
          <w:b w:val="false"/>
          <w:i w:val="false"/>
          <w:color w:val="000000"/>
          <w:sz w:val="28"/>
        </w:rPr>
        <w:t xml:space="preserve"> и </w:t>
      </w:r>
      <w:r>
        <w:rPr>
          <w:rFonts w:ascii="Times New Roman"/>
          <w:b w:val="false"/>
          <w:i w:val="false"/>
          <w:color w:val="000000"/>
          <w:sz w:val="28"/>
        </w:rPr>
        <w:t>ЗРК о соцзащите граждан СИЯП</w:t>
      </w:r>
      <w:r>
        <w:rPr>
          <w:rFonts w:ascii="Times New Roman"/>
          <w:b w:val="false"/>
          <w:i w:val="false"/>
          <w:color w:val="000000"/>
          <w:sz w:val="28"/>
        </w:rPr>
        <w:t>.</w:t>
      </w:r>
    </w:p>
    <w:bookmarkEnd w:id="430"/>
    <w:bookmarkStart w:name="z462" w:id="431"/>
    <w:p>
      <w:pPr>
        <w:spacing w:after="0"/>
        <w:ind w:left="0"/>
        <w:jc w:val="both"/>
      </w:pPr>
      <w:r>
        <w:rPr>
          <w:rFonts w:ascii="Times New Roman"/>
          <w:b w:val="false"/>
          <w:i w:val="false"/>
          <w:color w:val="000000"/>
          <w:sz w:val="28"/>
        </w:rPr>
        <w:t>
      Крегион – поправочный коэффициент, устанавливаемый с целью корректировки тарифа и обеспечения устойчивого функционирования субъектов здравоохранения в городах республиканского значения и столице.</w:t>
      </w:r>
    </w:p>
    <w:bookmarkEnd w:id="431"/>
    <w:bookmarkStart w:name="z463" w:id="432"/>
    <w:p>
      <w:pPr>
        <w:spacing w:after="0"/>
        <w:ind w:left="0"/>
        <w:jc w:val="both"/>
      </w:pPr>
      <w:r>
        <w:rPr>
          <w:rFonts w:ascii="Times New Roman"/>
          <w:b w:val="false"/>
          <w:i w:val="false"/>
          <w:color w:val="000000"/>
          <w:sz w:val="28"/>
        </w:rPr>
        <w:t>
      Поправочный коэффициент обновления основных средств предусматривается субъектам здравоохранения для возмещения затрат на обновление медицинской техники и санитарного автотранспорта, который рассчитывается по следующей формуле:</w:t>
      </w:r>
    </w:p>
    <w:bookmarkEnd w:id="432"/>
    <w:bookmarkStart w:name="z464" w:id="433"/>
    <w:p>
      <w:pPr>
        <w:spacing w:after="0"/>
        <w:ind w:left="0"/>
        <w:jc w:val="both"/>
      </w:pPr>
      <w:r>
        <w:rPr>
          <w:rFonts w:ascii="Times New Roman"/>
          <w:b w:val="false"/>
          <w:i w:val="false"/>
          <w:color w:val="000000"/>
          <w:sz w:val="28"/>
        </w:rPr>
        <w:t>
      Кобнов.ОС = (Vсп+ Vобновл.ОС)/ Vсп</w:t>
      </w:r>
    </w:p>
    <w:bookmarkEnd w:id="433"/>
    <w:bookmarkStart w:name="z465" w:id="434"/>
    <w:p>
      <w:pPr>
        <w:spacing w:after="0"/>
        <w:ind w:left="0"/>
        <w:jc w:val="both"/>
      </w:pPr>
      <w:r>
        <w:rPr>
          <w:rFonts w:ascii="Times New Roman"/>
          <w:b w:val="false"/>
          <w:i w:val="false"/>
          <w:color w:val="000000"/>
          <w:sz w:val="28"/>
        </w:rPr>
        <w:t>
      Vсп – объем финансирования на очередной плановый период для субъекта здравоохранения, оказывающего скорую медицинскую помощь;</w:t>
      </w:r>
    </w:p>
    <w:bookmarkEnd w:id="434"/>
    <w:bookmarkStart w:name="z466" w:id="435"/>
    <w:p>
      <w:pPr>
        <w:spacing w:after="0"/>
        <w:ind w:left="0"/>
        <w:jc w:val="both"/>
      </w:pPr>
      <w:r>
        <w:rPr>
          <w:rFonts w:ascii="Times New Roman"/>
          <w:b w:val="false"/>
          <w:i w:val="false"/>
          <w:color w:val="000000"/>
          <w:sz w:val="28"/>
        </w:rPr>
        <w:t>
      Vобновл.ОС – годовой объем средств, предусмотренный на возмещение затрат на обновление основных средств и санитарного автотранспорта.";</w:t>
      </w:r>
    </w:p>
    <w:bookmarkEnd w:id="4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55</w:t>
      </w:r>
      <w:r>
        <w:rPr>
          <w:rFonts w:ascii="Times New Roman"/>
          <w:b w:val="false"/>
          <w:i w:val="false"/>
          <w:color w:val="000000"/>
          <w:sz w:val="28"/>
        </w:rPr>
        <w:t xml:space="preserve"> изложить в следующей редакции:</w:t>
      </w:r>
    </w:p>
    <w:bookmarkStart w:name="z468" w:id="436"/>
    <w:p>
      <w:pPr>
        <w:spacing w:after="0"/>
        <w:ind w:left="0"/>
        <w:jc w:val="both"/>
      </w:pPr>
      <w:r>
        <w:rPr>
          <w:rFonts w:ascii="Times New Roman"/>
          <w:b w:val="false"/>
          <w:i w:val="false"/>
          <w:color w:val="000000"/>
          <w:sz w:val="28"/>
        </w:rPr>
        <w:t>
      "55. Комплексный подушевой норматив на сельское население определяется для субъектов села из расчета на одного сельского жителя, зарегистрированного в ИС "РПН", в месяц и состоит из гарантированного компонента комплексного подушевого норматива на сельское население, СКПН, объема средств для субъекта села на оказание прикрепленному сельскому населению медицинской помощь в стационарных и стационарозамещающих условиях.";</w:t>
      </w:r>
    </w:p>
    <w:bookmarkEnd w:id="4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58</w:t>
      </w:r>
      <w:r>
        <w:rPr>
          <w:rFonts w:ascii="Times New Roman"/>
          <w:b w:val="false"/>
          <w:i w:val="false"/>
          <w:color w:val="000000"/>
          <w:sz w:val="28"/>
        </w:rPr>
        <w:t xml:space="preserve"> изложить в следующей редакции:</w:t>
      </w:r>
    </w:p>
    <w:bookmarkStart w:name="z470" w:id="437"/>
    <w:p>
      <w:pPr>
        <w:spacing w:after="0"/>
        <w:ind w:left="0"/>
        <w:jc w:val="both"/>
      </w:pPr>
      <w:r>
        <w:rPr>
          <w:rFonts w:ascii="Times New Roman"/>
          <w:b w:val="false"/>
          <w:i w:val="false"/>
          <w:color w:val="000000"/>
          <w:sz w:val="28"/>
        </w:rPr>
        <w:t>
      "58. Расчет комплексного подушевого норматива на сельское население в месяц для субъектов села осуществляется по формуле:</w:t>
      </w:r>
    </w:p>
    <w:bookmarkEnd w:id="437"/>
    <w:bookmarkStart w:name="z471" w:id="438"/>
    <w:p>
      <w:pPr>
        <w:spacing w:after="0"/>
        <w:ind w:left="0"/>
        <w:jc w:val="both"/>
      </w:pPr>
      <w:r>
        <w:rPr>
          <w:rFonts w:ascii="Times New Roman"/>
          <w:b w:val="false"/>
          <w:i w:val="false"/>
          <w:color w:val="000000"/>
          <w:sz w:val="28"/>
        </w:rPr>
        <w:t>
      КПНсело = КПНгар.село + Sскпн, где:</w:t>
      </w:r>
    </w:p>
    <w:bookmarkEnd w:id="438"/>
    <w:bookmarkStart w:name="z472" w:id="439"/>
    <w:p>
      <w:pPr>
        <w:spacing w:after="0"/>
        <w:ind w:left="0"/>
        <w:jc w:val="both"/>
      </w:pPr>
      <w:r>
        <w:rPr>
          <w:rFonts w:ascii="Times New Roman"/>
          <w:b w:val="false"/>
          <w:i w:val="false"/>
          <w:color w:val="000000"/>
          <w:sz w:val="28"/>
        </w:rPr>
        <w:t>
      КПНсело – комплексный подушевой норматив на сельское население на одного прикрепленного человека, зарегистрированного в ИС "РПН", в месяц;</w:t>
      </w:r>
    </w:p>
    <w:bookmarkEnd w:id="439"/>
    <w:bookmarkStart w:name="z473" w:id="440"/>
    <w:p>
      <w:pPr>
        <w:spacing w:after="0"/>
        <w:ind w:left="0"/>
        <w:jc w:val="both"/>
      </w:pPr>
      <w:r>
        <w:rPr>
          <w:rFonts w:ascii="Times New Roman"/>
          <w:b w:val="false"/>
          <w:i w:val="false"/>
          <w:color w:val="000000"/>
          <w:sz w:val="28"/>
        </w:rPr>
        <w:t>
      Sскпн – сумма СКПН на одного прикрепленного человека, зарегистрированного в ИС "РПН" к субъекту села, в месяц;</w:t>
      </w:r>
    </w:p>
    <w:bookmarkEnd w:id="440"/>
    <w:bookmarkStart w:name="z474" w:id="441"/>
    <w:p>
      <w:pPr>
        <w:spacing w:after="0"/>
        <w:ind w:left="0"/>
        <w:jc w:val="both"/>
      </w:pPr>
      <w:r>
        <w:rPr>
          <w:rFonts w:ascii="Times New Roman"/>
          <w:b w:val="false"/>
          <w:i w:val="false"/>
          <w:color w:val="000000"/>
          <w:sz w:val="28"/>
        </w:rPr>
        <w:t>
      КПНгар.село – гарантированный компонент комплексного подушевого норматива на сельское население, в рамках ГОБМП, на одного прикрепленного человека, зарегистрированного в ИС "РПН" к субъекту села, в месяц, который рассчитывается по формуле:</w:t>
      </w:r>
    </w:p>
    <w:bookmarkEnd w:id="441"/>
    <w:bookmarkStart w:name="z475" w:id="442"/>
    <w:p>
      <w:pPr>
        <w:spacing w:after="0"/>
        <w:ind w:left="0"/>
        <w:jc w:val="both"/>
      </w:pPr>
      <w:r>
        <w:rPr>
          <w:rFonts w:ascii="Times New Roman"/>
          <w:b w:val="false"/>
          <w:i w:val="false"/>
          <w:color w:val="000000"/>
          <w:sz w:val="28"/>
        </w:rPr>
        <w:t>
      КПНгар.село = КПНбаз.ПМСП х ПВКсело+ КПНбаз. ПМСП х (Кплотн.район – 1) + КПНбаз.ПМСП х (Котопит.район. – 1) + КПНбаз. ПМСП х (Ксельск.обл – 1)+ КПНбаз.ПМСП х(Кэкол. – 1) + Vсп/сзт_село/ Чсело/m, где:</w:t>
      </w:r>
    </w:p>
    <w:bookmarkEnd w:id="442"/>
    <w:bookmarkStart w:name="z476" w:id="443"/>
    <w:p>
      <w:pPr>
        <w:spacing w:after="0"/>
        <w:ind w:left="0"/>
        <w:jc w:val="both"/>
      </w:pPr>
      <w:r>
        <w:rPr>
          <w:rFonts w:ascii="Times New Roman"/>
          <w:b w:val="false"/>
          <w:i w:val="false"/>
          <w:color w:val="000000"/>
          <w:sz w:val="28"/>
        </w:rPr>
        <w:t>
      КПНбаз.ПМСП – базовый комплексный подушевой норматив ПМСП на одного прикрепленного человека, зарегистрированного в ИС "РПН", в месяц, определенный без учета поправочных коэффициентов, который рассчитывается по формуле согласно пункту 8 настоящей Методики;</w:t>
      </w:r>
    </w:p>
    <w:bookmarkEnd w:id="443"/>
    <w:bookmarkStart w:name="z477" w:id="444"/>
    <w:p>
      <w:pPr>
        <w:spacing w:after="0"/>
        <w:ind w:left="0"/>
        <w:jc w:val="both"/>
      </w:pPr>
      <w:r>
        <w:rPr>
          <w:rFonts w:ascii="Times New Roman"/>
          <w:b w:val="false"/>
          <w:i w:val="false"/>
          <w:color w:val="000000"/>
          <w:sz w:val="28"/>
        </w:rPr>
        <w:t>
      ПВКсело – половозрастной поправочный коэффициент потребления медицинских услуг сельским населением по региону, который определяется по формуле:</w:t>
      </w:r>
    </w:p>
    <w:bookmarkEnd w:id="444"/>
    <w:bookmarkStart w:name="z478" w:id="445"/>
    <w:p>
      <w:pPr>
        <w:spacing w:after="0"/>
        <w:ind w:left="0"/>
        <w:jc w:val="both"/>
      </w:pPr>
      <w:r>
        <w:rPr>
          <w:rFonts w:ascii="Times New Roman"/>
          <w:b w:val="false"/>
          <w:i w:val="false"/>
          <w:color w:val="000000"/>
          <w:sz w:val="28"/>
        </w:rPr>
        <w:t xml:space="preserve">
      ПВКсело = </w:t>
      </w:r>
      <w:r>
        <w:rPr>
          <w:rFonts w:ascii="Times New Roman"/>
          <w:b w:val="false"/>
          <w:i w:val="false"/>
          <w:color w:val="000000"/>
          <w:sz w:val="28"/>
        </w:rPr>
        <w:t>S</w:t>
      </w:r>
      <w:r>
        <w:rPr>
          <w:rFonts w:ascii="Times New Roman"/>
          <w:b w:val="false"/>
          <w:i w:val="false"/>
          <w:color w:val="000000"/>
          <w:sz w:val="28"/>
        </w:rPr>
        <w:t xml:space="preserve"> (Чсело k/n х ПВКПМСП(n))/ Чсело, где:</w:t>
      </w:r>
    </w:p>
    <w:bookmarkEnd w:id="445"/>
    <w:bookmarkStart w:name="z479" w:id="446"/>
    <w:p>
      <w:pPr>
        <w:spacing w:after="0"/>
        <w:ind w:left="0"/>
        <w:jc w:val="both"/>
      </w:pPr>
      <w:r>
        <w:rPr>
          <w:rFonts w:ascii="Times New Roman"/>
          <w:b w:val="false"/>
          <w:i w:val="false"/>
          <w:color w:val="000000"/>
          <w:sz w:val="28"/>
        </w:rPr>
        <w:t>
      Чсело– численность прикрепленного сельского населения региона, зарегистрированная в ИС "РПН";</w:t>
      </w:r>
    </w:p>
    <w:bookmarkEnd w:id="446"/>
    <w:bookmarkStart w:name="z480" w:id="447"/>
    <w:p>
      <w:pPr>
        <w:spacing w:after="0"/>
        <w:ind w:left="0"/>
        <w:jc w:val="both"/>
      </w:pPr>
      <w:r>
        <w:rPr>
          <w:rFonts w:ascii="Times New Roman"/>
          <w:b w:val="false"/>
          <w:i w:val="false"/>
          <w:color w:val="000000"/>
          <w:sz w:val="28"/>
        </w:rPr>
        <w:t>
      Чсело k/n – численность прикрепленного сельского населения региона, зарегистрированная в ИС "РПН" номер k населения, попадающего в половозрастную группу номер n;</w:t>
      </w:r>
    </w:p>
    <w:bookmarkEnd w:id="447"/>
    <w:bookmarkStart w:name="z481" w:id="448"/>
    <w:p>
      <w:pPr>
        <w:spacing w:after="0"/>
        <w:ind w:left="0"/>
        <w:jc w:val="both"/>
      </w:pPr>
      <w:r>
        <w:rPr>
          <w:rFonts w:ascii="Times New Roman"/>
          <w:b w:val="false"/>
          <w:i w:val="false"/>
          <w:color w:val="000000"/>
          <w:sz w:val="28"/>
        </w:rPr>
        <w:t>
      ПВКпмсп(n) – половозрастной поправочный коэффициент половозрастной группы номер n, согласно таблице к комплексной формуле расчета гарантированного компонента комплексного подушевого норматива ПМСП;</w:t>
      </w:r>
    </w:p>
    <w:bookmarkEnd w:id="448"/>
    <w:bookmarkStart w:name="z482" w:id="449"/>
    <w:p>
      <w:pPr>
        <w:spacing w:after="0"/>
        <w:ind w:left="0"/>
        <w:jc w:val="both"/>
      </w:pPr>
      <w:r>
        <w:rPr>
          <w:rFonts w:ascii="Times New Roman"/>
          <w:b w:val="false"/>
          <w:i w:val="false"/>
          <w:color w:val="000000"/>
          <w:sz w:val="28"/>
        </w:rPr>
        <w:t>
      Численность населения и половозрастной состав населения, прикрепленного к субъекту ПМСП, определяется на основе данных по населению из базы ИС "РПН" по результатам кампании свободного прикрепления населения или по состоянию на последний день месяца, которые используются для расчета объема финансирования на оказание ПМСП на предстоящий финансовый год или его корректировки в течение текущего финансового года по решению уполномоченного органа.</w:t>
      </w:r>
    </w:p>
    <w:bookmarkEnd w:id="449"/>
    <w:bookmarkStart w:name="z483" w:id="450"/>
    <w:p>
      <w:pPr>
        <w:spacing w:after="0"/>
        <w:ind w:left="0"/>
        <w:jc w:val="both"/>
      </w:pPr>
      <w:r>
        <w:rPr>
          <w:rFonts w:ascii="Times New Roman"/>
          <w:b w:val="false"/>
          <w:i w:val="false"/>
          <w:color w:val="000000"/>
          <w:sz w:val="28"/>
        </w:rPr>
        <w:t>
      Кплотн.район – коэффициент плотности населения по данному району, который определяется по формуле:</w:t>
      </w:r>
    </w:p>
    <w:bookmarkEnd w:id="450"/>
    <w:bookmarkStart w:name="z484" w:id="451"/>
    <w:p>
      <w:pPr>
        <w:spacing w:after="0"/>
        <w:ind w:left="0"/>
        <w:jc w:val="both"/>
      </w:pPr>
      <w:r>
        <w:rPr>
          <w:rFonts w:ascii="Times New Roman"/>
          <w:b w:val="false"/>
          <w:i w:val="false"/>
          <w:color w:val="000000"/>
          <w:sz w:val="28"/>
        </w:rPr>
        <w:t>
      Кплотн.район – коэффициент плотности населения по данному району/городу, который определяется по формуле:</w:t>
      </w:r>
    </w:p>
    <w:bookmarkEnd w:id="451"/>
    <w:bookmarkStart w:name="z485" w:id="452"/>
    <w:p>
      <w:pPr>
        <w:spacing w:after="0"/>
        <w:ind w:left="0"/>
        <w:jc w:val="both"/>
      </w:pPr>
      <w:r>
        <w:rPr>
          <w:rFonts w:ascii="Times New Roman"/>
          <w:b w:val="false"/>
          <w:i w:val="false"/>
          <w:color w:val="000000"/>
          <w:sz w:val="28"/>
        </w:rPr>
        <w:t>
      Кплотн.район = 1 + В х Плотн.РК/Пнас район., где:</w:t>
      </w:r>
    </w:p>
    <w:bookmarkEnd w:id="452"/>
    <w:bookmarkStart w:name="z486" w:id="453"/>
    <w:p>
      <w:pPr>
        <w:spacing w:after="0"/>
        <w:ind w:left="0"/>
        <w:jc w:val="both"/>
      </w:pPr>
      <w:r>
        <w:rPr>
          <w:rFonts w:ascii="Times New Roman"/>
          <w:b w:val="false"/>
          <w:i w:val="false"/>
          <w:color w:val="000000"/>
          <w:sz w:val="28"/>
        </w:rPr>
        <w:t>
      В – вес, с которым учитывается отклонение плотности населения районов, городов за исключением городов республиканского значения и столицы от численности населения районов, городов за исключением городов республиканского значения и столицы (расчет коэффициента линейной корреляции Пирсона);</w:t>
      </w:r>
    </w:p>
    <w:bookmarkEnd w:id="453"/>
    <w:bookmarkStart w:name="z487" w:id="454"/>
    <w:p>
      <w:pPr>
        <w:spacing w:after="0"/>
        <w:ind w:left="0"/>
        <w:jc w:val="both"/>
      </w:pPr>
      <w:r>
        <w:rPr>
          <w:rFonts w:ascii="Times New Roman"/>
          <w:b w:val="false"/>
          <w:i w:val="false"/>
          <w:color w:val="000000"/>
          <w:sz w:val="28"/>
        </w:rPr>
        <w:t>
      Плотн.РК – плотность населения в среднем по Республике Казахстан, которая определяется по формуле:</w:t>
      </w:r>
    </w:p>
    <w:bookmarkEnd w:id="454"/>
    <w:bookmarkStart w:name="z488" w:id="455"/>
    <w:p>
      <w:pPr>
        <w:spacing w:after="0"/>
        <w:ind w:left="0"/>
        <w:jc w:val="both"/>
      </w:pPr>
      <w:r>
        <w:rPr>
          <w:rFonts w:ascii="Times New Roman"/>
          <w:b w:val="false"/>
          <w:i w:val="false"/>
          <w:color w:val="000000"/>
          <w:sz w:val="28"/>
        </w:rPr>
        <w:t xml:space="preserve">
      Плотн.рк=Чрк/Sрк, где </w:t>
      </w:r>
    </w:p>
    <w:bookmarkEnd w:id="455"/>
    <w:bookmarkStart w:name="z489" w:id="456"/>
    <w:p>
      <w:pPr>
        <w:spacing w:after="0"/>
        <w:ind w:left="0"/>
        <w:jc w:val="both"/>
      </w:pPr>
      <w:r>
        <w:rPr>
          <w:rFonts w:ascii="Times New Roman"/>
          <w:b w:val="false"/>
          <w:i w:val="false"/>
          <w:color w:val="000000"/>
          <w:sz w:val="28"/>
        </w:rPr>
        <w:t>
      Чрк – численность прикрепленного населения ко всем субъектам ПМСП Республики Казахстан, зарегистрированная в ИС "РПН" по результатам кампании свободного прикрепления населения, или по состоянию на дату месяца, которая используется для расчета финансирования;</w:t>
      </w:r>
    </w:p>
    <w:bookmarkEnd w:id="456"/>
    <w:bookmarkStart w:name="z490" w:id="457"/>
    <w:p>
      <w:pPr>
        <w:spacing w:after="0"/>
        <w:ind w:left="0"/>
        <w:jc w:val="both"/>
      </w:pPr>
      <w:r>
        <w:rPr>
          <w:rFonts w:ascii="Times New Roman"/>
          <w:b w:val="false"/>
          <w:i w:val="false"/>
          <w:color w:val="000000"/>
          <w:sz w:val="28"/>
        </w:rPr>
        <w:t>
      Sрк – площадь территории РК согласно данным официальной статистической информации;</w:t>
      </w:r>
    </w:p>
    <w:bookmarkEnd w:id="457"/>
    <w:bookmarkStart w:name="z491" w:id="458"/>
    <w:p>
      <w:pPr>
        <w:spacing w:after="0"/>
        <w:ind w:left="0"/>
        <w:jc w:val="both"/>
      </w:pPr>
      <w:r>
        <w:rPr>
          <w:rFonts w:ascii="Times New Roman"/>
          <w:b w:val="false"/>
          <w:i w:val="false"/>
          <w:color w:val="000000"/>
          <w:sz w:val="28"/>
        </w:rPr>
        <w:t>
      Пнас.район. – плотность населения в районе, городе, которая определяется по формуле</w:t>
      </w:r>
    </w:p>
    <w:bookmarkEnd w:id="458"/>
    <w:bookmarkStart w:name="z492" w:id="459"/>
    <w:p>
      <w:pPr>
        <w:spacing w:after="0"/>
        <w:ind w:left="0"/>
        <w:jc w:val="both"/>
      </w:pPr>
      <w:r>
        <w:rPr>
          <w:rFonts w:ascii="Times New Roman"/>
          <w:b w:val="false"/>
          <w:i w:val="false"/>
          <w:color w:val="000000"/>
          <w:sz w:val="28"/>
        </w:rPr>
        <w:t xml:space="preserve">
      Пнас.район.=Чрайон/Sрайон, где </w:t>
      </w:r>
    </w:p>
    <w:bookmarkEnd w:id="459"/>
    <w:bookmarkStart w:name="z493" w:id="460"/>
    <w:p>
      <w:pPr>
        <w:spacing w:after="0"/>
        <w:ind w:left="0"/>
        <w:jc w:val="both"/>
      </w:pPr>
      <w:r>
        <w:rPr>
          <w:rFonts w:ascii="Times New Roman"/>
          <w:b w:val="false"/>
          <w:i w:val="false"/>
          <w:color w:val="000000"/>
          <w:sz w:val="28"/>
        </w:rPr>
        <w:t>
      Чрайон – численность прикрепленного населения ко всем субъектам ПМСП соответствующего района, города, зарегистрированная в ИС "РПН" по результатам кампании свободного прикрепления населения, или по состоянию на дату месяца, которая используется для расчета финансирования;</w:t>
      </w:r>
    </w:p>
    <w:bookmarkEnd w:id="460"/>
    <w:bookmarkStart w:name="z494" w:id="461"/>
    <w:p>
      <w:pPr>
        <w:spacing w:after="0"/>
        <w:ind w:left="0"/>
        <w:jc w:val="both"/>
      </w:pPr>
      <w:r>
        <w:rPr>
          <w:rFonts w:ascii="Times New Roman"/>
          <w:b w:val="false"/>
          <w:i w:val="false"/>
          <w:color w:val="000000"/>
          <w:sz w:val="28"/>
        </w:rPr>
        <w:t>
      Sрайон – площадь территории соответствующего района, города согласно данным официальной статистической информации;</w:t>
      </w:r>
    </w:p>
    <w:bookmarkEnd w:id="461"/>
    <w:bookmarkStart w:name="z495" w:id="462"/>
    <w:p>
      <w:pPr>
        <w:spacing w:after="0"/>
        <w:ind w:left="0"/>
        <w:jc w:val="both"/>
      </w:pPr>
      <w:r>
        <w:rPr>
          <w:rFonts w:ascii="Times New Roman"/>
          <w:b w:val="false"/>
          <w:i w:val="false"/>
          <w:color w:val="000000"/>
          <w:sz w:val="28"/>
        </w:rPr>
        <w:t>
      При расчете коэффициента плотности населения больше 2 (двух), то коэффициент плотности равен 2 (двум).</w:t>
      </w:r>
    </w:p>
    <w:bookmarkEnd w:id="462"/>
    <w:bookmarkStart w:name="z496" w:id="463"/>
    <w:p>
      <w:pPr>
        <w:spacing w:after="0"/>
        <w:ind w:left="0"/>
        <w:jc w:val="both"/>
      </w:pPr>
      <w:r>
        <w:rPr>
          <w:rFonts w:ascii="Times New Roman"/>
          <w:b w:val="false"/>
          <w:i w:val="false"/>
          <w:color w:val="000000"/>
          <w:sz w:val="28"/>
        </w:rPr>
        <w:t>
      Котопит.район – коэффициент учета продолжительности отопительного сезона для района, города (в т.ч. городов республиканского, областного значения и столицы), который определяется по формуле:</w:t>
      </w:r>
    </w:p>
    <w:bookmarkEnd w:id="463"/>
    <w:bookmarkStart w:name="z497" w:id="464"/>
    <w:p>
      <w:pPr>
        <w:spacing w:after="0"/>
        <w:ind w:left="0"/>
        <w:jc w:val="both"/>
      </w:pPr>
      <w:r>
        <w:rPr>
          <w:rFonts w:ascii="Times New Roman"/>
          <w:b w:val="false"/>
          <w:i w:val="false"/>
          <w:color w:val="000000"/>
          <w:sz w:val="28"/>
        </w:rPr>
        <w:t>
      Котопит.район. = 1 + Дотопит. х (Прайон. - ПРК/сред.)/ПРК/сред., где:</w:t>
      </w:r>
    </w:p>
    <w:bookmarkEnd w:id="464"/>
    <w:bookmarkStart w:name="z498" w:id="465"/>
    <w:p>
      <w:pPr>
        <w:spacing w:after="0"/>
        <w:ind w:left="0"/>
        <w:jc w:val="both"/>
      </w:pPr>
      <w:r>
        <w:rPr>
          <w:rFonts w:ascii="Times New Roman"/>
          <w:b w:val="false"/>
          <w:i w:val="false"/>
          <w:color w:val="000000"/>
          <w:sz w:val="28"/>
        </w:rPr>
        <w:t>
      Котопит.район.– коэффициент учета продолжительности отопительного сезона для района;</w:t>
      </w:r>
    </w:p>
    <w:bookmarkEnd w:id="465"/>
    <w:bookmarkStart w:name="z499" w:id="466"/>
    <w:p>
      <w:pPr>
        <w:spacing w:after="0"/>
        <w:ind w:left="0"/>
        <w:jc w:val="both"/>
      </w:pPr>
      <w:r>
        <w:rPr>
          <w:rFonts w:ascii="Times New Roman"/>
          <w:b w:val="false"/>
          <w:i w:val="false"/>
          <w:color w:val="000000"/>
          <w:sz w:val="28"/>
        </w:rPr>
        <w:t>
      Дотопит – доля затрат на годовой объем отопления в общем годовом объеме текущих затрат на основании данных субъектов здравоохранения, оказывающих амбулаторно-поликлиническую помощь в соответствующем районе, городе за прошедший год;</w:t>
      </w:r>
    </w:p>
    <w:bookmarkEnd w:id="466"/>
    <w:bookmarkStart w:name="z500" w:id="467"/>
    <w:p>
      <w:pPr>
        <w:spacing w:after="0"/>
        <w:ind w:left="0"/>
        <w:jc w:val="both"/>
      </w:pPr>
      <w:r>
        <w:rPr>
          <w:rFonts w:ascii="Times New Roman"/>
          <w:b w:val="false"/>
          <w:i w:val="false"/>
          <w:color w:val="000000"/>
          <w:sz w:val="28"/>
        </w:rPr>
        <w:t>
      Прайон. – период отопительного сезона по району, городу (городу республиканского значения и столице), определенный на основании решения местного исполнительного органа области (города республиканского значения и столицы), который используется для расчета объема финансирования на предстоящий финансовый год;</w:t>
      </w:r>
    </w:p>
    <w:bookmarkEnd w:id="467"/>
    <w:bookmarkStart w:name="z501" w:id="468"/>
    <w:p>
      <w:pPr>
        <w:spacing w:after="0"/>
        <w:ind w:left="0"/>
        <w:jc w:val="both"/>
      </w:pPr>
      <w:r>
        <w:rPr>
          <w:rFonts w:ascii="Times New Roman"/>
          <w:b w:val="false"/>
          <w:i w:val="false"/>
          <w:color w:val="000000"/>
          <w:sz w:val="28"/>
        </w:rPr>
        <w:t>
      ПРК/сред. – период отопительного сезона в среднем по Республике Казахстан, который определяется по формуле:</w:t>
      </w:r>
    </w:p>
    <w:bookmarkEnd w:id="468"/>
    <w:bookmarkStart w:name="z502" w:id="469"/>
    <w:p>
      <w:pPr>
        <w:spacing w:after="0"/>
        <w:ind w:left="0"/>
        <w:jc w:val="both"/>
      </w:pPr>
      <w:r>
        <w:rPr>
          <w:rFonts w:ascii="Times New Roman"/>
          <w:b w:val="false"/>
          <w:i w:val="false"/>
          <w:color w:val="000000"/>
          <w:sz w:val="28"/>
        </w:rPr>
        <w:t>
      ПРК/сред. = (Прайон. 1 + Прайон. 2 + … + Прайон. i)/n</w:t>
      </w:r>
    </w:p>
    <w:bookmarkEnd w:id="469"/>
    <w:bookmarkStart w:name="z503" w:id="470"/>
    <w:p>
      <w:pPr>
        <w:spacing w:after="0"/>
        <w:ind w:left="0"/>
        <w:jc w:val="both"/>
      </w:pPr>
      <w:r>
        <w:rPr>
          <w:rFonts w:ascii="Times New Roman"/>
          <w:b w:val="false"/>
          <w:i w:val="false"/>
          <w:color w:val="000000"/>
          <w:sz w:val="28"/>
        </w:rPr>
        <w:t>
      n – количество районов РК</w:t>
      </w:r>
    </w:p>
    <w:bookmarkEnd w:id="470"/>
    <w:bookmarkStart w:name="z504" w:id="471"/>
    <w:p>
      <w:pPr>
        <w:spacing w:after="0"/>
        <w:ind w:left="0"/>
        <w:jc w:val="both"/>
      </w:pPr>
      <w:r>
        <w:rPr>
          <w:rFonts w:ascii="Times New Roman"/>
          <w:b w:val="false"/>
          <w:i w:val="false"/>
          <w:color w:val="000000"/>
          <w:sz w:val="28"/>
        </w:rPr>
        <w:t>
      Ксельск.обл. – коэффициент учета надбавок за работу в сельской местности для областей, который определяется по формуле:</w:t>
      </w:r>
    </w:p>
    <w:bookmarkEnd w:id="471"/>
    <w:bookmarkStart w:name="z505" w:id="472"/>
    <w:p>
      <w:pPr>
        <w:spacing w:after="0"/>
        <w:ind w:left="0"/>
        <w:jc w:val="both"/>
      </w:pPr>
      <w:r>
        <w:rPr>
          <w:rFonts w:ascii="Times New Roman"/>
          <w:b w:val="false"/>
          <w:i w:val="false"/>
          <w:color w:val="000000"/>
          <w:sz w:val="28"/>
        </w:rPr>
        <w:t>
      Ксельск.обл. = 1+0,25 х (Чсело/ Чобл. х ДОсело), где:</w:t>
      </w:r>
    </w:p>
    <w:bookmarkEnd w:id="472"/>
    <w:bookmarkStart w:name="z506" w:id="473"/>
    <w:p>
      <w:pPr>
        <w:spacing w:after="0"/>
        <w:ind w:left="0"/>
        <w:jc w:val="both"/>
      </w:pPr>
      <w:r>
        <w:rPr>
          <w:rFonts w:ascii="Times New Roman"/>
          <w:b w:val="false"/>
          <w:i w:val="false"/>
          <w:color w:val="000000"/>
          <w:sz w:val="28"/>
        </w:rPr>
        <w:t>
      ДОсело – доля затрат на оплату труда по должностному окладу в общем объеме текущих затрат субъектов села;</w:t>
      </w:r>
    </w:p>
    <w:bookmarkEnd w:id="473"/>
    <w:bookmarkStart w:name="z507" w:id="474"/>
    <w:p>
      <w:pPr>
        <w:spacing w:after="0"/>
        <w:ind w:left="0"/>
        <w:jc w:val="both"/>
      </w:pPr>
      <w:r>
        <w:rPr>
          <w:rFonts w:ascii="Times New Roman"/>
          <w:b w:val="false"/>
          <w:i w:val="false"/>
          <w:color w:val="000000"/>
          <w:sz w:val="28"/>
        </w:rPr>
        <w:t>
      Чсело – численность прикрепленного населения к субъекту села, оказывающему ПМСП, зарегистрированная в ИС "РПН" по данному району или селу (далее – численность прикрепленного населения к субъекту села).</w:t>
      </w:r>
    </w:p>
    <w:bookmarkEnd w:id="474"/>
    <w:bookmarkStart w:name="z508" w:id="475"/>
    <w:p>
      <w:pPr>
        <w:spacing w:after="0"/>
        <w:ind w:left="0"/>
        <w:jc w:val="both"/>
      </w:pPr>
      <w:r>
        <w:rPr>
          <w:rFonts w:ascii="Times New Roman"/>
          <w:b w:val="false"/>
          <w:i w:val="false"/>
          <w:color w:val="000000"/>
          <w:sz w:val="28"/>
        </w:rPr>
        <w:t>
      Поправочный экологический коэффициент предусматривается субъектам здравоохранения для обеспечения доплат работникам, проживающим в зонах экологического бедствия и на территориях ядерного испытания на Семипалатинском ядерном полигоне в соответствии с ЗРК о соцзащите граждан Приаралья и ЗРК о соцзащите граждан СИЯП.</w:t>
      </w:r>
    </w:p>
    <w:bookmarkEnd w:id="475"/>
    <w:bookmarkStart w:name="z509" w:id="476"/>
    <w:p>
      <w:pPr>
        <w:spacing w:after="0"/>
        <w:ind w:left="0"/>
        <w:jc w:val="both"/>
      </w:pPr>
      <w:r>
        <w:rPr>
          <w:rFonts w:ascii="Times New Roman"/>
          <w:b w:val="false"/>
          <w:i w:val="false"/>
          <w:color w:val="000000"/>
          <w:sz w:val="28"/>
        </w:rPr>
        <w:t>
      Кэколог. = (Vпмсп + V экол.) / Vпмсп</w:t>
      </w:r>
    </w:p>
    <w:bookmarkEnd w:id="476"/>
    <w:bookmarkStart w:name="z510" w:id="477"/>
    <w:p>
      <w:pPr>
        <w:spacing w:after="0"/>
        <w:ind w:left="0"/>
        <w:jc w:val="both"/>
      </w:pPr>
      <w:r>
        <w:rPr>
          <w:rFonts w:ascii="Times New Roman"/>
          <w:b w:val="false"/>
          <w:i w:val="false"/>
          <w:color w:val="000000"/>
          <w:sz w:val="28"/>
        </w:rPr>
        <w:t>
      Vпмсп – объем финансирования на очередной плановый период для субъекта здравоохранения, оказывающего первичную медико-санитарную помощь;</w:t>
      </w:r>
    </w:p>
    <w:bookmarkEnd w:id="477"/>
    <w:bookmarkStart w:name="z511" w:id="478"/>
    <w:p>
      <w:pPr>
        <w:spacing w:after="0"/>
        <w:ind w:left="0"/>
        <w:jc w:val="both"/>
      </w:pPr>
      <w:r>
        <w:rPr>
          <w:rFonts w:ascii="Times New Roman"/>
          <w:b w:val="false"/>
          <w:i w:val="false"/>
          <w:color w:val="000000"/>
          <w:sz w:val="28"/>
        </w:rPr>
        <w:t xml:space="preserve">
      Vэкол. – годовой объем средств, предусмотренный на оплату надбавки за работу в зонах экологического бедствия, который формируется на уровне области в соответствии с </w:t>
      </w:r>
      <w:r>
        <w:rPr>
          <w:rFonts w:ascii="Times New Roman"/>
          <w:b w:val="false"/>
          <w:i w:val="false"/>
          <w:color w:val="000000"/>
          <w:sz w:val="28"/>
        </w:rPr>
        <w:t>ЗРК о соцзащите граждан Приаралья</w:t>
      </w:r>
      <w:r>
        <w:rPr>
          <w:rFonts w:ascii="Times New Roman"/>
          <w:b w:val="false"/>
          <w:i w:val="false"/>
          <w:color w:val="000000"/>
          <w:sz w:val="28"/>
        </w:rPr>
        <w:t xml:space="preserve"> и </w:t>
      </w:r>
      <w:r>
        <w:rPr>
          <w:rFonts w:ascii="Times New Roman"/>
          <w:b w:val="false"/>
          <w:i w:val="false"/>
          <w:color w:val="000000"/>
          <w:sz w:val="28"/>
        </w:rPr>
        <w:t>ЗРК о соцзащите граждан СИЯП</w:t>
      </w:r>
      <w:r>
        <w:rPr>
          <w:rFonts w:ascii="Times New Roman"/>
          <w:b w:val="false"/>
          <w:i w:val="false"/>
          <w:color w:val="000000"/>
          <w:sz w:val="28"/>
        </w:rPr>
        <w:t>.</w:t>
      </w:r>
    </w:p>
    <w:bookmarkEnd w:id="478"/>
    <w:bookmarkStart w:name="z512" w:id="479"/>
    <w:p>
      <w:pPr>
        <w:spacing w:after="0"/>
        <w:ind w:left="0"/>
        <w:jc w:val="both"/>
      </w:pPr>
      <w:r>
        <w:rPr>
          <w:rFonts w:ascii="Times New Roman"/>
          <w:b w:val="false"/>
          <w:i w:val="false"/>
          <w:color w:val="000000"/>
          <w:sz w:val="28"/>
        </w:rPr>
        <w:t>
      Vсп/сзт_село – годовой объем средств для субъекта села на оказание прикрепленному сельскому населению медицинскую помощь в стационарных и стационарозамещающих условиях, который определяется по формуле:</w:t>
      </w:r>
    </w:p>
    <w:bookmarkEnd w:id="479"/>
    <w:bookmarkStart w:name="z513" w:id="480"/>
    <w:p>
      <w:pPr>
        <w:spacing w:after="0"/>
        <w:ind w:left="0"/>
        <w:jc w:val="both"/>
      </w:pPr>
      <w:r>
        <w:rPr>
          <w:rFonts w:ascii="Times New Roman"/>
          <w:b w:val="false"/>
          <w:i w:val="false"/>
          <w:color w:val="000000"/>
          <w:sz w:val="28"/>
        </w:rPr>
        <w:t>
      Vсп/сзт_село = Vсп/сзт_село/обл. / ПС сп/сзт_село/обл. х ПС сп/сзт_село, где:</w:t>
      </w:r>
    </w:p>
    <w:bookmarkEnd w:id="480"/>
    <w:bookmarkStart w:name="z514" w:id="481"/>
    <w:p>
      <w:pPr>
        <w:spacing w:after="0"/>
        <w:ind w:left="0"/>
        <w:jc w:val="both"/>
      </w:pPr>
      <w:r>
        <w:rPr>
          <w:rFonts w:ascii="Times New Roman"/>
          <w:b w:val="false"/>
          <w:i w:val="false"/>
          <w:color w:val="000000"/>
          <w:sz w:val="28"/>
        </w:rPr>
        <w:t>
      Vсп/сзт_село/обл – годовой объем средств по области на оказание сельскому населению специализированной медицинской помощи в стационарных и стационарозамещающих условиях на предстоящий финансовый год;</w:t>
      </w:r>
    </w:p>
    <w:bookmarkEnd w:id="481"/>
    <w:bookmarkStart w:name="z515" w:id="482"/>
    <w:p>
      <w:pPr>
        <w:spacing w:after="0"/>
        <w:ind w:left="0"/>
        <w:jc w:val="both"/>
      </w:pPr>
      <w:r>
        <w:rPr>
          <w:rFonts w:ascii="Times New Roman"/>
          <w:b w:val="false"/>
          <w:i w:val="false"/>
          <w:color w:val="000000"/>
          <w:sz w:val="28"/>
        </w:rPr>
        <w:t>
      ПСсп/сзт_село/обл. – планируемое количество пролеченных случаев по области на предстоящий финансовый год при оказании сельскому населению специализированной медицинской помощи в стационарных и стационарозамещающих условиях, которое определяется как сумма пролеченных случаев (ПСсп/сзт_село) по всем субъектам села;</w:t>
      </w:r>
    </w:p>
    <w:bookmarkEnd w:id="482"/>
    <w:bookmarkStart w:name="z516" w:id="483"/>
    <w:p>
      <w:pPr>
        <w:spacing w:after="0"/>
        <w:ind w:left="0"/>
        <w:jc w:val="both"/>
      </w:pPr>
      <w:r>
        <w:rPr>
          <w:rFonts w:ascii="Times New Roman"/>
          <w:b w:val="false"/>
          <w:i w:val="false"/>
          <w:color w:val="000000"/>
          <w:sz w:val="28"/>
        </w:rPr>
        <w:t>
      ПС сп/сзт_село – планируемое количество пролеченных случаев по субъекту села на предстоящий финансовый год при оказании прикрепленному сельскому населению специализированной медицинской помощи в стационарных и стационарозамещающих условиях, которое определяется по формуле:</w:t>
      </w:r>
    </w:p>
    <w:bookmarkEnd w:id="483"/>
    <w:bookmarkStart w:name="z517" w:id="484"/>
    <w:p>
      <w:pPr>
        <w:spacing w:after="0"/>
        <w:ind w:left="0"/>
        <w:jc w:val="both"/>
      </w:pPr>
      <w:r>
        <w:rPr>
          <w:rFonts w:ascii="Times New Roman"/>
          <w:b w:val="false"/>
          <w:i w:val="false"/>
          <w:color w:val="000000"/>
          <w:sz w:val="28"/>
        </w:rPr>
        <w:t>
      ПСсп/сзт_село = ПС сп/село + ПС сп/село х %темпсп/село + ПС сзт/село + ПС сзт/село х %темпсзт/село, где:</w:t>
      </w:r>
    </w:p>
    <w:bookmarkEnd w:id="484"/>
    <w:bookmarkStart w:name="z518" w:id="485"/>
    <w:p>
      <w:pPr>
        <w:spacing w:after="0"/>
        <w:ind w:left="0"/>
        <w:jc w:val="both"/>
      </w:pPr>
      <w:r>
        <w:rPr>
          <w:rFonts w:ascii="Times New Roman"/>
          <w:b w:val="false"/>
          <w:i w:val="false"/>
          <w:color w:val="000000"/>
          <w:sz w:val="28"/>
        </w:rPr>
        <w:t>
      ПСсп/село – количество пролеченных случаев субъекта села за прошедший год, которым была оказана специализированная медицинская помощь в стационарных и стационарозамещающих условиях среди прикрепленного сельского населения;</w:t>
      </w:r>
    </w:p>
    <w:bookmarkEnd w:id="485"/>
    <w:bookmarkStart w:name="z519" w:id="486"/>
    <w:p>
      <w:pPr>
        <w:spacing w:after="0"/>
        <w:ind w:left="0"/>
        <w:jc w:val="both"/>
      </w:pPr>
      <w:r>
        <w:rPr>
          <w:rFonts w:ascii="Times New Roman"/>
          <w:b w:val="false"/>
          <w:i w:val="false"/>
          <w:color w:val="000000"/>
          <w:sz w:val="28"/>
        </w:rPr>
        <w:t>
      ПСсзт/село – количество пролеченных случаев субъекта села за прошедший год, которым была оказана специализированная медицинская помощь в стационарных и стационарозамещающих условиях среди прикрепленного сельского населения;</w:t>
      </w:r>
    </w:p>
    <w:bookmarkEnd w:id="486"/>
    <w:bookmarkStart w:name="z520" w:id="487"/>
    <w:p>
      <w:pPr>
        <w:spacing w:after="0"/>
        <w:ind w:left="0"/>
        <w:jc w:val="both"/>
      </w:pPr>
      <w:r>
        <w:rPr>
          <w:rFonts w:ascii="Times New Roman"/>
          <w:b w:val="false"/>
          <w:i w:val="false"/>
          <w:color w:val="000000"/>
          <w:sz w:val="28"/>
        </w:rPr>
        <w:t>
      %темпсп/село, %темпсзт/село – темп роста или снижения медицинской помощи в стационарных и стационарозамещающих условиях, соответственно планируемый на предстоящий финансовый год, выраженный в проценте;</w:t>
      </w:r>
    </w:p>
    <w:bookmarkEnd w:id="487"/>
    <w:bookmarkStart w:name="z521" w:id="488"/>
    <w:p>
      <w:pPr>
        <w:spacing w:after="0"/>
        <w:ind w:left="0"/>
        <w:jc w:val="both"/>
      </w:pPr>
      <w:r>
        <w:rPr>
          <w:rFonts w:ascii="Times New Roman"/>
          <w:b w:val="false"/>
          <w:i w:val="false"/>
          <w:color w:val="000000"/>
          <w:sz w:val="28"/>
        </w:rPr>
        <w:t>
       m – количество месяцев в финансовом году, в течение которых будет осуществляться финансирование субъекта села.".</w:t>
      </w:r>
    </w:p>
    <w:bookmarkEnd w:id="488"/>
    <w:bookmarkStart w:name="z522" w:id="489"/>
    <w:p>
      <w:pPr>
        <w:spacing w:after="0"/>
        <w:ind w:left="0"/>
        <w:jc w:val="both"/>
      </w:pPr>
      <w:r>
        <w:rPr>
          <w:rFonts w:ascii="Times New Roman"/>
          <w:b w:val="false"/>
          <w:i w:val="false"/>
          <w:color w:val="000000"/>
          <w:sz w:val="28"/>
        </w:rPr>
        <w:t>
      2. Департаменту координации обязательного социального медицинского страхования Министерства здравоохранения Республики Казахстан в установленном законодательством Республики Казахстан порядке обеспечить:</w:t>
      </w:r>
    </w:p>
    <w:bookmarkEnd w:id="489"/>
    <w:bookmarkStart w:name="z523" w:id="490"/>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490"/>
    <w:bookmarkStart w:name="z524" w:id="491"/>
    <w:p>
      <w:pPr>
        <w:spacing w:after="0"/>
        <w:ind w:left="0"/>
        <w:jc w:val="both"/>
      </w:pPr>
      <w:r>
        <w:rPr>
          <w:rFonts w:ascii="Times New Roman"/>
          <w:b w:val="false"/>
          <w:i w:val="false"/>
          <w:color w:val="000000"/>
          <w:sz w:val="28"/>
        </w:rPr>
        <w:t>
      2) размещение настоящего приказа на интернет-ресурсе Министерства здравоохранения Республики Казахстан после его официального опубликования;</w:t>
      </w:r>
    </w:p>
    <w:bookmarkEnd w:id="491"/>
    <w:bookmarkStart w:name="z525" w:id="492"/>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здравоохранения Республики Казахстан сведений об исполнении мероприятий, предусмотренных подпунктами 1) и 2) настоящего пункта.".</w:t>
      </w:r>
    </w:p>
    <w:bookmarkEnd w:id="492"/>
    <w:bookmarkStart w:name="z526" w:id="493"/>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здравоохранения Республики Казахстан.</w:t>
      </w:r>
    </w:p>
    <w:bookmarkEnd w:id="493"/>
    <w:bookmarkStart w:name="z527" w:id="494"/>
    <w:p>
      <w:pPr>
        <w:spacing w:after="0"/>
        <w:ind w:left="0"/>
        <w:jc w:val="both"/>
      </w:pPr>
      <w:r>
        <w:rPr>
          <w:rFonts w:ascii="Times New Roman"/>
          <w:b w:val="false"/>
          <w:i w:val="false"/>
          <w:color w:val="000000"/>
          <w:sz w:val="28"/>
        </w:rPr>
        <w:t>
      4. Настоящий приказ вводится в действие с 1 января 2024 года, и подлежит официальному опубликованию.</w:t>
      </w:r>
    </w:p>
    <w:bookmarkEnd w:id="49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здравоохранения</w:t>
            </w:r>
          </w:p>
          <w:p>
            <w:pPr>
              <w:spacing w:after="20"/>
              <w:ind w:left="20"/>
              <w:jc w:val="both"/>
            </w:pP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Ғиният</w:t>
            </w:r>
            <w:r>
              <w:rPr>
                <w:rFonts w:ascii="Times New Roman"/>
                <w:b w:val="false"/>
                <w:i w:val="false"/>
                <w:color w:val="000000"/>
                <w:sz w:val="20"/>
              </w:rPr>
              <w:t>
</w:t>
            </w:r>
          </w:p>
        </w:tc>
      </w:tr>
    </w:tbl>
    <w:p>
      <w:pPr>
        <w:spacing w:after="0"/>
        <w:ind w:left="0"/>
        <w:jc w:val="both"/>
      </w:pPr>
      <w:bookmarkStart w:name="z529" w:id="495"/>
      <w:r>
        <w:rPr>
          <w:rFonts w:ascii="Times New Roman"/>
          <w:b w:val="false"/>
          <w:i w:val="false"/>
          <w:color w:val="000000"/>
          <w:sz w:val="28"/>
        </w:rPr>
        <w:t>
      "СОГЛАСОВАНО"</w:t>
      </w:r>
    </w:p>
    <w:bookmarkEnd w:id="495"/>
    <w:p>
      <w:pPr>
        <w:spacing w:after="0"/>
        <w:ind w:left="0"/>
        <w:jc w:val="both"/>
      </w:pPr>
      <w:r>
        <w:rPr>
          <w:rFonts w:ascii="Times New Roman"/>
          <w:b w:val="false"/>
          <w:i w:val="false"/>
          <w:color w:val="000000"/>
          <w:sz w:val="28"/>
        </w:rPr>
        <w:t>Бюро национальной статистики</w:t>
      </w:r>
    </w:p>
    <w:p>
      <w:pPr>
        <w:spacing w:after="0"/>
        <w:ind w:left="0"/>
        <w:jc w:val="both"/>
      </w:pPr>
      <w:r>
        <w:rPr>
          <w:rFonts w:ascii="Times New Roman"/>
          <w:b w:val="false"/>
          <w:i w:val="false"/>
          <w:color w:val="000000"/>
          <w:sz w:val="28"/>
        </w:rPr>
        <w:t>Агентства по стратегическому</w:t>
      </w:r>
    </w:p>
    <w:p>
      <w:pPr>
        <w:spacing w:after="0"/>
        <w:ind w:left="0"/>
        <w:jc w:val="both"/>
      </w:pPr>
      <w:r>
        <w:rPr>
          <w:rFonts w:ascii="Times New Roman"/>
          <w:b w:val="false"/>
          <w:i w:val="false"/>
          <w:color w:val="000000"/>
          <w:sz w:val="28"/>
        </w:rPr>
        <w:t>планированию и реформам</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приказу 1</w:t>
            </w:r>
            <w:r>
              <w:br/>
            </w:r>
            <w:r>
              <w:rPr>
                <w:rFonts w:ascii="Times New Roman"/>
                <w:b w:val="false"/>
                <w:i w:val="false"/>
                <w:color w:val="000000"/>
                <w:sz w:val="20"/>
              </w:rPr>
              <w:t>Министр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17 января 2024 года № 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формирования</w:t>
            </w:r>
            <w:r>
              <w:br/>
            </w:r>
            <w:r>
              <w:rPr>
                <w:rFonts w:ascii="Times New Roman"/>
                <w:b w:val="false"/>
                <w:i w:val="false"/>
                <w:color w:val="000000"/>
                <w:sz w:val="20"/>
              </w:rPr>
              <w:t>тарифов на медицинские услуги,</w:t>
            </w:r>
            <w:r>
              <w:br/>
            </w:r>
            <w:r>
              <w:rPr>
                <w:rFonts w:ascii="Times New Roman"/>
                <w:b w:val="false"/>
                <w:i w:val="false"/>
                <w:color w:val="000000"/>
                <w:sz w:val="20"/>
              </w:rPr>
              <w:t>оказываемые в рамках</w:t>
            </w:r>
            <w:r>
              <w:br/>
            </w:r>
            <w:r>
              <w:rPr>
                <w:rFonts w:ascii="Times New Roman"/>
                <w:b w:val="false"/>
                <w:i w:val="false"/>
                <w:color w:val="000000"/>
                <w:sz w:val="20"/>
              </w:rPr>
              <w:t>гарантированного объема</w:t>
            </w:r>
            <w:r>
              <w:br/>
            </w:r>
            <w:r>
              <w:rPr>
                <w:rFonts w:ascii="Times New Roman"/>
                <w:b w:val="false"/>
                <w:i w:val="false"/>
                <w:color w:val="000000"/>
                <w:sz w:val="20"/>
              </w:rPr>
              <w:t>бесплатной медицинской</w:t>
            </w:r>
            <w:r>
              <w:br/>
            </w:r>
            <w:r>
              <w:rPr>
                <w:rFonts w:ascii="Times New Roman"/>
                <w:b w:val="false"/>
                <w:i w:val="false"/>
                <w:color w:val="000000"/>
                <w:sz w:val="20"/>
              </w:rPr>
              <w:t>помощи и (или) в системе</w:t>
            </w:r>
            <w:r>
              <w:br/>
            </w:r>
            <w:r>
              <w:rPr>
                <w:rFonts w:ascii="Times New Roman"/>
                <w:b w:val="false"/>
                <w:i w:val="false"/>
                <w:color w:val="000000"/>
                <w:sz w:val="20"/>
              </w:rPr>
              <w:t>обязательного социального</w:t>
            </w:r>
            <w:r>
              <w:br/>
            </w:r>
            <w:r>
              <w:rPr>
                <w:rFonts w:ascii="Times New Roman"/>
                <w:b w:val="false"/>
                <w:i w:val="false"/>
                <w:color w:val="000000"/>
                <w:sz w:val="20"/>
              </w:rPr>
              <w:t>медицинского страхования</w:t>
            </w:r>
          </w:p>
        </w:tc>
      </w:tr>
    </w:tbl>
    <w:p>
      <w:pPr>
        <w:spacing w:after="0"/>
        <w:ind w:left="0"/>
        <w:jc w:val="both"/>
      </w:pPr>
      <w:bookmarkStart w:name="z532" w:id="496"/>
      <w:r>
        <w:rPr>
          <w:rFonts w:ascii="Times New Roman"/>
          <w:b w:val="false"/>
          <w:i w:val="false"/>
          <w:color w:val="000000"/>
          <w:sz w:val="28"/>
        </w:rPr>
        <w:t>
      Представляется: Рабочий орган</w:t>
      </w:r>
    </w:p>
    <w:bookmarkEnd w:id="496"/>
    <w:p>
      <w:pPr>
        <w:spacing w:after="0"/>
        <w:ind w:left="0"/>
        <w:jc w:val="both"/>
      </w:pPr>
      <w:r>
        <w:rPr>
          <w:rFonts w:ascii="Times New Roman"/>
          <w:b w:val="false"/>
          <w:i w:val="false"/>
          <w:color w:val="000000"/>
          <w:sz w:val="28"/>
        </w:rPr>
        <w:t>Форма административных данных размещена на интернет-ресурсе:</w:t>
      </w:r>
    </w:p>
    <w:p>
      <w:pPr>
        <w:spacing w:after="0"/>
        <w:ind w:left="0"/>
        <w:jc w:val="both"/>
      </w:pPr>
      <w:r>
        <w:rPr>
          <w:rFonts w:ascii="Times New Roman"/>
          <w:b w:val="false"/>
          <w:i w:val="false"/>
          <w:color w:val="000000"/>
          <w:sz w:val="28"/>
        </w:rPr>
        <w:t>https://www.dsm.gov.kz</w:t>
      </w:r>
    </w:p>
    <w:p>
      <w:pPr>
        <w:spacing w:after="0"/>
        <w:ind w:left="0"/>
        <w:jc w:val="both"/>
      </w:pPr>
      <w:r>
        <w:rPr>
          <w:rFonts w:ascii="Times New Roman"/>
          <w:b w:val="false"/>
          <w:i w:val="false"/>
          <w:color w:val="000000"/>
          <w:sz w:val="28"/>
        </w:rPr>
        <w:t>Наименование: Информация по прямым фактическим затратам на один пролеченный случай*</w:t>
      </w:r>
    </w:p>
    <w:p>
      <w:pPr>
        <w:spacing w:after="0"/>
        <w:ind w:left="0"/>
        <w:jc w:val="both"/>
      </w:pPr>
      <w:r>
        <w:rPr>
          <w:rFonts w:ascii="Times New Roman"/>
          <w:b w:val="false"/>
          <w:i w:val="false"/>
          <w:color w:val="000000"/>
          <w:sz w:val="28"/>
        </w:rPr>
        <w:t>Индекс: 1-ПФЗ</w:t>
      </w:r>
    </w:p>
    <w:p>
      <w:pPr>
        <w:spacing w:after="0"/>
        <w:ind w:left="0"/>
        <w:jc w:val="both"/>
      </w:pPr>
      <w:r>
        <w:rPr>
          <w:rFonts w:ascii="Times New Roman"/>
          <w:b w:val="false"/>
          <w:i w:val="false"/>
          <w:color w:val="000000"/>
          <w:sz w:val="28"/>
        </w:rPr>
        <w:t>Периодичность: по мере необходимости</w:t>
      </w:r>
    </w:p>
    <w:p>
      <w:pPr>
        <w:spacing w:after="0"/>
        <w:ind w:left="0"/>
        <w:jc w:val="both"/>
      </w:pPr>
      <w:r>
        <w:rPr>
          <w:rFonts w:ascii="Times New Roman"/>
          <w:b w:val="false"/>
          <w:i w:val="false"/>
          <w:color w:val="000000"/>
          <w:sz w:val="28"/>
        </w:rPr>
        <w:t>Отчетный период: 20__год</w:t>
      </w:r>
    </w:p>
    <w:p>
      <w:pPr>
        <w:spacing w:after="0"/>
        <w:ind w:left="0"/>
        <w:jc w:val="both"/>
      </w:pPr>
      <w:r>
        <w:rPr>
          <w:rFonts w:ascii="Times New Roman"/>
          <w:b w:val="false"/>
          <w:i w:val="false"/>
          <w:color w:val="000000"/>
          <w:sz w:val="28"/>
        </w:rPr>
        <w:t>Круг лиц, представляющих информацию: Референтные субъекты здравоохранения</w:t>
      </w:r>
    </w:p>
    <w:p>
      <w:pPr>
        <w:spacing w:after="0"/>
        <w:ind w:left="0"/>
        <w:jc w:val="both"/>
      </w:pPr>
      <w:r>
        <w:rPr>
          <w:rFonts w:ascii="Times New Roman"/>
          <w:b w:val="false"/>
          <w:i w:val="false"/>
          <w:color w:val="000000"/>
          <w:sz w:val="28"/>
        </w:rPr>
        <w:t xml:space="preserve">Срок представления формы: в течение 10 рабочих дней со дня получения уведомления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региона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по КАТО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субъекта здравоохранения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 пациента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истории болезни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госпитализации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выписки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отделения выписки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подразделения (клиническое отделение, операционный блок, ОАРИТ)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основного диагноза (МКБ-10)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(МКБ-9)</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33" w:id="497"/>
    <w:p>
      <w:pPr>
        <w:spacing w:after="0"/>
        <w:ind w:left="0"/>
        <w:jc w:val="both"/>
      </w:pPr>
      <w:r>
        <w:rPr>
          <w:rFonts w:ascii="Times New Roman"/>
          <w:b w:val="false"/>
          <w:i w:val="false"/>
          <w:color w:val="000000"/>
          <w:sz w:val="28"/>
        </w:rPr>
        <w:t>
      (продолжение)</w:t>
      </w:r>
    </w:p>
    <w:bookmarkEnd w:id="4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Медицинские услуги</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Лекарственные средства и изделия медицинского назначения</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услуги по тарификатору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 тарификатору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ЛС/ИМН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наименование ЛС по МНН и ИМН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выпуска ЛС/ИМН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 (для ЛС – миллиграмм, миллилитр, грамм, килограмм, для ИМН – штук, сантиметр, метр, пара, набор, комплект)</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Разовая доза (количество таблеток, капсул)</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Кратность в день</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дней</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в упаковке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ЛСИМН</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затрат на ЛСИМН</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25=24/23 *20*21*22</w:t>
            </w:r>
          </w:p>
        </w:tc>
      </w:tr>
    </w:tbl>
    <w:p>
      <w:pPr>
        <w:spacing w:after="0"/>
        <w:ind w:left="0"/>
        <w:jc w:val="both"/>
      </w:pPr>
      <w:bookmarkStart w:name="z534" w:id="498"/>
      <w:r>
        <w:rPr>
          <w:rFonts w:ascii="Times New Roman"/>
          <w:b w:val="false"/>
          <w:i w:val="false"/>
          <w:color w:val="000000"/>
          <w:sz w:val="28"/>
        </w:rPr>
        <w:t>
      Примечание:</w:t>
      </w:r>
    </w:p>
    <w:bookmarkEnd w:id="498"/>
    <w:p>
      <w:pPr>
        <w:spacing w:after="0"/>
        <w:ind w:left="0"/>
        <w:jc w:val="both"/>
      </w:pPr>
      <w:r>
        <w:rPr>
          <w:rFonts w:ascii="Times New Roman"/>
          <w:b w:val="false"/>
          <w:i w:val="false"/>
          <w:color w:val="000000"/>
          <w:sz w:val="28"/>
        </w:rPr>
        <w:t>* – заполняется согласно медицинской карты стационарного больного, утвержденной уполномоченным органом</w:t>
      </w:r>
    </w:p>
    <w:p>
      <w:pPr>
        <w:spacing w:after="0"/>
        <w:ind w:left="0"/>
        <w:jc w:val="both"/>
      </w:pPr>
      <w:r>
        <w:rPr>
          <w:rFonts w:ascii="Times New Roman"/>
          <w:b w:val="false"/>
          <w:i w:val="false"/>
          <w:color w:val="000000"/>
          <w:sz w:val="28"/>
        </w:rPr>
        <w:t>Расшифровка аббревиатур:</w:t>
      </w:r>
    </w:p>
    <w:p>
      <w:pPr>
        <w:spacing w:after="0"/>
        <w:ind w:left="0"/>
        <w:jc w:val="both"/>
      </w:pPr>
      <w:r>
        <w:rPr>
          <w:rFonts w:ascii="Times New Roman"/>
          <w:b w:val="false"/>
          <w:i w:val="false"/>
          <w:color w:val="000000"/>
          <w:sz w:val="28"/>
        </w:rPr>
        <w:t>КАТО – классификатор административно-территориальных объектов;</w:t>
      </w:r>
    </w:p>
    <w:p>
      <w:pPr>
        <w:spacing w:after="0"/>
        <w:ind w:left="0"/>
        <w:jc w:val="both"/>
      </w:pPr>
      <w:r>
        <w:rPr>
          <w:rFonts w:ascii="Times New Roman"/>
          <w:b w:val="false"/>
          <w:i w:val="false"/>
          <w:color w:val="000000"/>
          <w:sz w:val="28"/>
        </w:rPr>
        <w:t>МКБ-9 – Международная статистическая классификация болезней и проблем, связанных со здоровьем 9 пересмотра;</w:t>
      </w:r>
    </w:p>
    <w:p>
      <w:pPr>
        <w:spacing w:after="0"/>
        <w:ind w:left="0"/>
        <w:jc w:val="both"/>
      </w:pPr>
      <w:r>
        <w:rPr>
          <w:rFonts w:ascii="Times New Roman"/>
          <w:b w:val="false"/>
          <w:i w:val="false"/>
          <w:color w:val="000000"/>
          <w:sz w:val="28"/>
        </w:rPr>
        <w:t>МКБ-10 – Международная статистическая классификация болезней и проблем, связанных со здоровьем 10 пересмотра;</w:t>
      </w:r>
    </w:p>
    <w:p>
      <w:pPr>
        <w:spacing w:after="0"/>
        <w:ind w:left="0"/>
        <w:jc w:val="both"/>
      </w:pPr>
      <w:r>
        <w:rPr>
          <w:rFonts w:ascii="Times New Roman"/>
          <w:b w:val="false"/>
          <w:i w:val="false"/>
          <w:color w:val="000000"/>
          <w:sz w:val="28"/>
        </w:rPr>
        <w:t>ЛС – лекарственные средства;</w:t>
      </w:r>
    </w:p>
    <w:p>
      <w:pPr>
        <w:spacing w:after="0"/>
        <w:ind w:left="0"/>
        <w:jc w:val="both"/>
      </w:pPr>
      <w:r>
        <w:rPr>
          <w:rFonts w:ascii="Times New Roman"/>
          <w:b w:val="false"/>
          <w:i w:val="false"/>
          <w:color w:val="000000"/>
          <w:sz w:val="28"/>
        </w:rPr>
        <w:t>ИИН – индивидуальный идентификационный номер;</w:t>
      </w:r>
    </w:p>
    <w:p>
      <w:pPr>
        <w:spacing w:after="0"/>
        <w:ind w:left="0"/>
        <w:jc w:val="both"/>
      </w:pPr>
      <w:r>
        <w:rPr>
          <w:rFonts w:ascii="Times New Roman"/>
          <w:b w:val="false"/>
          <w:i w:val="false"/>
          <w:color w:val="000000"/>
          <w:sz w:val="28"/>
        </w:rPr>
        <w:t>ИМН – изделия медицинского назначения</w:t>
      </w:r>
    </w:p>
    <w:p>
      <w:pPr>
        <w:spacing w:after="0"/>
        <w:ind w:left="0"/>
        <w:jc w:val="both"/>
      </w:pPr>
      <w:r>
        <w:rPr>
          <w:rFonts w:ascii="Times New Roman"/>
          <w:b w:val="false"/>
          <w:i w:val="false"/>
          <w:color w:val="000000"/>
          <w:sz w:val="28"/>
        </w:rPr>
        <w:t>ОАРИТ – отделение анестезиологии, реанимации и интенсивной терапии;</w:t>
      </w:r>
    </w:p>
    <w:p>
      <w:pPr>
        <w:spacing w:after="0"/>
        <w:ind w:left="0"/>
        <w:jc w:val="both"/>
      </w:pPr>
      <w:r>
        <w:rPr>
          <w:rFonts w:ascii="Times New Roman"/>
          <w:b w:val="false"/>
          <w:i w:val="false"/>
          <w:color w:val="000000"/>
          <w:sz w:val="28"/>
        </w:rPr>
        <w:t>МНН – международное непатентованное название.</w:t>
      </w:r>
    </w:p>
    <w:p>
      <w:pPr>
        <w:spacing w:after="0"/>
        <w:ind w:left="0"/>
        <w:jc w:val="both"/>
      </w:pPr>
      <w:r>
        <w:rPr>
          <w:rFonts w:ascii="Times New Roman"/>
          <w:b w:val="false"/>
          <w:i w:val="false"/>
          <w:color w:val="000000"/>
          <w:sz w:val="28"/>
        </w:rPr>
        <w:t>Наименование медицинской организации _____________________________</w:t>
      </w:r>
    </w:p>
    <w:p>
      <w:pPr>
        <w:spacing w:after="0"/>
        <w:ind w:left="0"/>
        <w:jc w:val="both"/>
      </w:pPr>
      <w:r>
        <w:rPr>
          <w:rFonts w:ascii="Times New Roman"/>
          <w:b w:val="false"/>
          <w:i w:val="false"/>
          <w:color w:val="000000"/>
          <w:sz w:val="28"/>
        </w:rPr>
        <w:t>Адрес ___________________________________________________________</w:t>
      </w:r>
    </w:p>
    <w:p>
      <w:pPr>
        <w:spacing w:after="0"/>
        <w:ind w:left="0"/>
        <w:jc w:val="both"/>
      </w:pPr>
      <w:r>
        <w:rPr>
          <w:rFonts w:ascii="Times New Roman"/>
          <w:b w:val="false"/>
          <w:i w:val="false"/>
          <w:color w:val="000000"/>
          <w:sz w:val="28"/>
        </w:rPr>
        <w:t>Адрес электронной почты__________________________________________</w:t>
      </w:r>
    </w:p>
    <w:p>
      <w:pPr>
        <w:spacing w:after="0"/>
        <w:ind w:left="0"/>
        <w:jc w:val="both"/>
      </w:pPr>
      <w:r>
        <w:rPr>
          <w:rFonts w:ascii="Times New Roman"/>
          <w:b w:val="false"/>
          <w:i w:val="false"/>
          <w:color w:val="000000"/>
          <w:sz w:val="28"/>
        </w:rPr>
        <w:t>Телефон_________________________________________________________</w:t>
      </w:r>
    </w:p>
    <w:p>
      <w:pPr>
        <w:spacing w:after="0"/>
        <w:ind w:left="0"/>
        <w:jc w:val="both"/>
      </w:pPr>
      <w:r>
        <w:rPr>
          <w:rFonts w:ascii="Times New Roman"/>
          <w:b w:val="false"/>
          <w:i w:val="false"/>
          <w:color w:val="000000"/>
          <w:sz w:val="28"/>
        </w:rPr>
        <w:t>Исполнитель _______________________________________ _____________</w:t>
      </w:r>
    </w:p>
    <w:p>
      <w:pPr>
        <w:spacing w:after="0"/>
        <w:ind w:left="0"/>
        <w:jc w:val="both"/>
      </w:pPr>
      <w:r>
        <w:rPr>
          <w:rFonts w:ascii="Times New Roman"/>
          <w:b w:val="false"/>
          <w:i w:val="false"/>
          <w:color w:val="000000"/>
          <w:sz w:val="28"/>
        </w:rPr>
        <w:t>Фамилия, имя, отчество (при его наличии) подпись</w:t>
      </w:r>
    </w:p>
    <w:p>
      <w:pPr>
        <w:spacing w:after="0"/>
        <w:ind w:left="0"/>
        <w:jc w:val="both"/>
      </w:pPr>
      <w:r>
        <w:rPr>
          <w:rFonts w:ascii="Times New Roman"/>
          <w:b w:val="false"/>
          <w:i w:val="false"/>
          <w:color w:val="000000"/>
          <w:sz w:val="28"/>
        </w:rPr>
        <w:t>Руководитель структурного подразделения субъекта здравоохранения</w:t>
      </w:r>
    </w:p>
    <w:p>
      <w:pPr>
        <w:spacing w:after="0"/>
        <w:ind w:left="0"/>
        <w:jc w:val="both"/>
      </w:pPr>
      <w:r>
        <w:rPr>
          <w:rFonts w:ascii="Times New Roman"/>
          <w:b w:val="false"/>
          <w:i w:val="false"/>
          <w:color w:val="000000"/>
          <w:sz w:val="28"/>
        </w:rPr>
        <w:t>_________________________________ ________________</w:t>
      </w:r>
    </w:p>
    <w:p>
      <w:pPr>
        <w:spacing w:after="0"/>
        <w:ind w:left="0"/>
        <w:jc w:val="both"/>
      </w:pPr>
      <w:r>
        <w:rPr>
          <w:rFonts w:ascii="Times New Roman"/>
          <w:b w:val="false"/>
          <w:i w:val="false"/>
          <w:color w:val="000000"/>
          <w:sz w:val="28"/>
        </w:rPr>
        <w:t>(Должность, фамилия, имя, отчество (при его наличии)/подпись)</w:t>
      </w:r>
    </w:p>
    <w:p>
      <w:pPr>
        <w:spacing w:after="0"/>
        <w:ind w:left="0"/>
        <w:jc w:val="both"/>
      </w:pPr>
      <w:r>
        <w:rPr>
          <w:rFonts w:ascii="Times New Roman"/>
          <w:b w:val="false"/>
          <w:i w:val="false"/>
          <w:color w:val="000000"/>
          <w:sz w:val="28"/>
        </w:rPr>
        <w:t>Место для печати</w:t>
      </w:r>
    </w:p>
    <w:p>
      <w:pPr>
        <w:spacing w:after="0"/>
        <w:ind w:left="0"/>
        <w:jc w:val="both"/>
      </w:pPr>
      <w:r>
        <w:rPr>
          <w:rFonts w:ascii="Times New Roman"/>
          <w:b w:val="false"/>
          <w:i w:val="false"/>
          <w:color w:val="000000"/>
          <w:sz w:val="28"/>
        </w:rPr>
        <w:t>(за исключением лиц, являющихся субъектами частного предпринимательства)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предназначенной</w:t>
            </w:r>
            <w:r>
              <w:br/>
            </w:r>
            <w:r>
              <w:rPr>
                <w:rFonts w:ascii="Times New Roman"/>
                <w:b w:val="false"/>
                <w:i w:val="false"/>
                <w:color w:val="000000"/>
                <w:sz w:val="20"/>
              </w:rPr>
              <w:t>для сбора</w:t>
            </w:r>
            <w:r>
              <w:br/>
            </w:r>
            <w:r>
              <w:rPr>
                <w:rFonts w:ascii="Times New Roman"/>
                <w:b w:val="false"/>
                <w:i w:val="false"/>
                <w:color w:val="000000"/>
                <w:sz w:val="20"/>
              </w:rPr>
              <w:t>административных данных</w:t>
            </w:r>
            <w:r>
              <w:br/>
            </w:r>
            <w:r>
              <w:rPr>
                <w:rFonts w:ascii="Times New Roman"/>
                <w:b w:val="false"/>
                <w:i w:val="false"/>
                <w:color w:val="000000"/>
                <w:sz w:val="20"/>
              </w:rPr>
              <w:t>"Информация по прямым</w:t>
            </w:r>
            <w:r>
              <w:br/>
            </w:r>
            <w:r>
              <w:rPr>
                <w:rFonts w:ascii="Times New Roman"/>
                <w:b w:val="false"/>
                <w:i w:val="false"/>
                <w:color w:val="000000"/>
                <w:sz w:val="20"/>
              </w:rPr>
              <w:t>фактическим затратам</w:t>
            </w:r>
            <w:r>
              <w:br/>
            </w:r>
            <w:r>
              <w:rPr>
                <w:rFonts w:ascii="Times New Roman"/>
                <w:b w:val="false"/>
                <w:i w:val="false"/>
                <w:color w:val="000000"/>
                <w:sz w:val="20"/>
              </w:rPr>
              <w:t>на один пролеченный случай"</w:t>
            </w:r>
          </w:p>
        </w:tc>
      </w:tr>
    </w:tbl>
    <w:bookmarkStart w:name="z536" w:id="499"/>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"Информация по прямым фактическим затратам на один пролеченный случай"</w:t>
      </w:r>
    </w:p>
    <w:bookmarkEnd w:id="499"/>
    <w:bookmarkStart w:name="z537" w:id="500"/>
    <w:p>
      <w:pPr>
        <w:spacing w:after="0"/>
        <w:ind w:left="0"/>
        <w:jc w:val="left"/>
      </w:pPr>
      <w:r>
        <w:rPr>
          <w:rFonts w:ascii="Times New Roman"/>
          <w:b/>
          <w:i w:val="false"/>
          <w:color w:val="000000"/>
        </w:rPr>
        <w:t xml:space="preserve"> Глава 1. Общие положения</w:t>
      </w:r>
    </w:p>
    <w:bookmarkEnd w:id="500"/>
    <w:bookmarkStart w:name="z538" w:id="501"/>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"Информация по прямым фактическим затратам на один пролеченный случай" (далее – Форма);</w:t>
      </w:r>
    </w:p>
    <w:bookmarkEnd w:id="501"/>
    <w:bookmarkStart w:name="z539" w:id="502"/>
    <w:p>
      <w:pPr>
        <w:spacing w:after="0"/>
        <w:ind w:left="0"/>
        <w:jc w:val="both"/>
      </w:pPr>
      <w:r>
        <w:rPr>
          <w:rFonts w:ascii="Times New Roman"/>
          <w:b w:val="false"/>
          <w:i w:val="false"/>
          <w:color w:val="000000"/>
          <w:sz w:val="28"/>
        </w:rPr>
        <w:t>
      2. Форма заполняется референтными субъектами здравоохранения и предоставляется в Рабочий орган;</w:t>
      </w:r>
    </w:p>
    <w:bookmarkEnd w:id="502"/>
    <w:bookmarkStart w:name="z540" w:id="503"/>
    <w:p>
      <w:pPr>
        <w:spacing w:after="0"/>
        <w:ind w:left="0"/>
        <w:jc w:val="both"/>
      </w:pPr>
      <w:r>
        <w:rPr>
          <w:rFonts w:ascii="Times New Roman"/>
          <w:b w:val="false"/>
          <w:i w:val="false"/>
          <w:color w:val="000000"/>
          <w:sz w:val="28"/>
        </w:rPr>
        <w:t>
      3. Форма подписывается руководителем организации, выступающей субъектами здравоохранения, либо лицом, исполняющим его обязанности, с указанием его фамилии и инициалов;</w:t>
      </w:r>
    </w:p>
    <w:bookmarkEnd w:id="503"/>
    <w:bookmarkStart w:name="z541" w:id="504"/>
    <w:p>
      <w:pPr>
        <w:spacing w:after="0"/>
        <w:ind w:left="0"/>
        <w:jc w:val="both"/>
      </w:pPr>
      <w:r>
        <w:rPr>
          <w:rFonts w:ascii="Times New Roman"/>
          <w:b w:val="false"/>
          <w:i w:val="false"/>
          <w:color w:val="000000"/>
          <w:sz w:val="28"/>
        </w:rPr>
        <w:t>
      4. Форма предоставляется в течение 10 рабочих дней со дня получения уведомления;</w:t>
      </w:r>
    </w:p>
    <w:bookmarkEnd w:id="504"/>
    <w:bookmarkStart w:name="z542" w:id="505"/>
    <w:p>
      <w:pPr>
        <w:spacing w:after="0"/>
        <w:ind w:left="0"/>
        <w:jc w:val="both"/>
      </w:pPr>
      <w:r>
        <w:rPr>
          <w:rFonts w:ascii="Times New Roman"/>
          <w:b w:val="false"/>
          <w:i w:val="false"/>
          <w:color w:val="000000"/>
          <w:sz w:val="28"/>
        </w:rPr>
        <w:t>
      5. Форма заполняется на государственном и русском языках.</w:t>
      </w:r>
    </w:p>
    <w:bookmarkEnd w:id="505"/>
    <w:bookmarkStart w:name="z543" w:id="506"/>
    <w:p>
      <w:pPr>
        <w:spacing w:after="0"/>
        <w:ind w:left="0"/>
        <w:jc w:val="left"/>
      </w:pPr>
      <w:r>
        <w:rPr>
          <w:rFonts w:ascii="Times New Roman"/>
          <w:b/>
          <w:i w:val="false"/>
          <w:color w:val="000000"/>
        </w:rPr>
        <w:t xml:space="preserve"> Глава 2. Заполнение формы</w:t>
      </w:r>
    </w:p>
    <w:bookmarkEnd w:id="506"/>
    <w:bookmarkStart w:name="z544" w:id="507"/>
    <w:p>
      <w:pPr>
        <w:spacing w:after="0"/>
        <w:ind w:left="0"/>
        <w:jc w:val="both"/>
      </w:pPr>
      <w:r>
        <w:rPr>
          <w:rFonts w:ascii="Times New Roman"/>
          <w:b w:val="false"/>
          <w:i w:val="false"/>
          <w:color w:val="000000"/>
          <w:sz w:val="28"/>
        </w:rPr>
        <w:t>
      6. В графе 1 указывается порядковый номер;</w:t>
      </w:r>
    </w:p>
    <w:bookmarkEnd w:id="507"/>
    <w:bookmarkStart w:name="z545" w:id="508"/>
    <w:p>
      <w:pPr>
        <w:spacing w:after="0"/>
        <w:ind w:left="0"/>
        <w:jc w:val="both"/>
      </w:pPr>
      <w:r>
        <w:rPr>
          <w:rFonts w:ascii="Times New Roman"/>
          <w:b w:val="false"/>
          <w:i w:val="false"/>
          <w:color w:val="000000"/>
          <w:sz w:val="28"/>
        </w:rPr>
        <w:t>
      7. В графах 2-3 указываются наименование региона и код по КАТО;</w:t>
      </w:r>
    </w:p>
    <w:bookmarkEnd w:id="508"/>
    <w:bookmarkStart w:name="z546" w:id="509"/>
    <w:p>
      <w:pPr>
        <w:spacing w:after="0"/>
        <w:ind w:left="0"/>
        <w:jc w:val="both"/>
      </w:pPr>
      <w:r>
        <w:rPr>
          <w:rFonts w:ascii="Times New Roman"/>
          <w:b w:val="false"/>
          <w:i w:val="false"/>
          <w:color w:val="000000"/>
          <w:sz w:val="28"/>
        </w:rPr>
        <w:t>
      8. В графе 4 указывается наименование субъекта здравоохранения;</w:t>
      </w:r>
    </w:p>
    <w:bookmarkEnd w:id="509"/>
    <w:bookmarkStart w:name="z547" w:id="510"/>
    <w:p>
      <w:pPr>
        <w:spacing w:after="0"/>
        <w:ind w:left="0"/>
        <w:jc w:val="both"/>
      </w:pPr>
      <w:r>
        <w:rPr>
          <w:rFonts w:ascii="Times New Roman"/>
          <w:b w:val="false"/>
          <w:i w:val="false"/>
          <w:color w:val="000000"/>
          <w:sz w:val="28"/>
        </w:rPr>
        <w:t>
      10. В графах 5-9 указываются ИИН пациента, номер истории болезни, дата госпитализации, дата выписки, наименование отделения выписки, согласно медицинской карты стационарного больного;</w:t>
      </w:r>
    </w:p>
    <w:bookmarkEnd w:id="510"/>
    <w:bookmarkStart w:name="z548" w:id="511"/>
    <w:p>
      <w:pPr>
        <w:spacing w:after="0"/>
        <w:ind w:left="0"/>
        <w:jc w:val="both"/>
      </w:pPr>
      <w:r>
        <w:rPr>
          <w:rFonts w:ascii="Times New Roman"/>
          <w:b w:val="false"/>
          <w:i w:val="false"/>
          <w:color w:val="000000"/>
          <w:sz w:val="28"/>
        </w:rPr>
        <w:t>
      11. В графе 10 указывается наименование подразделения, где была применена медицинская услуга и использованы лекарственные средства и изделия медицинского назначения;</w:t>
      </w:r>
    </w:p>
    <w:bookmarkEnd w:id="511"/>
    <w:bookmarkStart w:name="z549" w:id="512"/>
    <w:p>
      <w:pPr>
        <w:spacing w:after="0"/>
        <w:ind w:left="0"/>
        <w:jc w:val="both"/>
      </w:pPr>
      <w:r>
        <w:rPr>
          <w:rFonts w:ascii="Times New Roman"/>
          <w:b w:val="false"/>
          <w:i w:val="false"/>
          <w:color w:val="000000"/>
          <w:sz w:val="28"/>
        </w:rPr>
        <w:t>
      12. В графах 11-12 указываются код основного диагноза (МКБ-10) и операция (МКБ-9);</w:t>
      </w:r>
    </w:p>
    <w:bookmarkEnd w:id="512"/>
    <w:bookmarkStart w:name="z550" w:id="513"/>
    <w:p>
      <w:pPr>
        <w:spacing w:after="0"/>
        <w:ind w:left="0"/>
        <w:jc w:val="both"/>
      </w:pPr>
      <w:r>
        <w:rPr>
          <w:rFonts w:ascii="Times New Roman"/>
          <w:b w:val="false"/>
          <w:i w:val="false"/>
          <w:color w:val="000000"/>
          <w:sz w:val="28"/>
        </w:rPr>
        <w:t>
      13. В графах 13-14 указываются код и наименование медицинской услуги по тарификатору;</w:t>
      </w:r>
    </w:p>
    <w:bookmarkEnd w:id="513"/>
    <w:bookmarkStart w:name="z551" w:id="514"/>
    <w:p>
      <w:pPr>
        <w:spacing w:after="0"/>
        <w:ind w:left="0"/>
        <w:jc w:val="both"/>
      </w:pPr>
      <w:r>
        <w:rPr>
          <w:rFonts w:ascii="Times New Roman"/>
          <w:b w:val="false"/>
          <w:i w:val="false"/>
          <w:color w:val="000000"/>
          <w:sz w:val="28"/>
        </w:rPr>
        <w:t>
      14. В графах 15-25 указываются данные по лекарственным средствам и изделиям медицинского назначения, которые назначались пациентам.</w:t>
      </w:r>
    </w:p>
    <w:bookmarkEnd w:id="51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приказу 2</w:t>
            </w:r>
            <w:r>
              <w:br/>
            </w:r>
            <w:r>
              <w:rPr>
                <w:rFonts w:ascii="Times New Roman"/>
                <w:b w:val="false"/>
                <w:i w:val="false"/>
                <w:color w:val="000000"/>
                <w:sz w:val="20"/>
              </w:rPr>
              <w:t>Министр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17 января 2024 года № 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Правилам</w:t>
            </w:r>
            <w:r>
              <w:br/>
            </w:r>
            <w:r>
              <w:rPr>
                <w:rFonts w:ascii="Times New Roman"/>
                <w:b w:val="false"/>
                <w:i w:val="false"/>
                <w:color w:val="000000"/>
                <w:sz w:val="20"/>
              </w:rPr>
              <w:t>формирования тарифов</w:t>
            </w:r>
            <w:r>
              <w:br/>
            </w:r>
            <w:r>
              <w:rPr>
                <w:rFonts w:ascii="Times New Roman"/>
                <w:b w:val="false"/>
                <w:i w:val="false"/>
                <w:color w:val="000000"/>
                <w:sz w:val="20"/>
              </w:rPr>
              <w:t>на медицинские услуги,</w:t>
            </w:r>
            <w:r>
              <w:br/>
            </w:r>
            <w:r>
              <w:rPr>
                <w:rFonts w:ascii="Times New Roman"/>
                <w:b w:val="false"/>
                <w:i w:val="false"/>
                <w:color w:val="000000"/>
                <w:sz w:val="20"/>
              </w:rPr>
              <w:t>оказываемые в рамках</w:t>
            </w:r>
            <w:r>
              <w:br/>
            </w:r>
            <w:r>
              <w:rPr>
                <w:rFonts w:ascii="Times New Roman"/>
                <w:b w:val="false"/>
                <w:i w:val="false"/>
                <w:color w:val="000000"/>
                <w:sz w:val="20"/>
              </w:rPr>
              <w:t>гарантированного объема</w:t>
            </w:r>
            <w:r>
              <w:br/>
            </w:r>
            <w:r>
              <w:rPr>
                <w:rFonts w:ascii="Times New Roman"/>
                <w:b w:val="false"/>
                <w:i w:val="false"/>
                <w:color w:val="000000"/>
                <w:sz w:val="20"/>
              </w:rPr>
              <w:t>бесплатной медицинской помощи</w:t>
            </w:r>
            <w:r>
              <w:br/>
            </w:r>
            <w:r>
              <w:rPr>
                <w:rFonts w:ascii="Times New Roman"/>
                <w:b w:val="false"/>
                <w:i w:val="false"/>
                <w:color w:val="000000"/>
                <w:sz w:val="20"/>
              </w:rPr>
              <w:t>и (или) в системе обязательного</w:t>
            </w:r>
            <w:r>
              <w:br/>
            </w:r>
            <w:r>
              <w:rPr>
                <w:rFonts w:ascii="Times New Roman"/>
                <w:b w:val="false"/>
                <w:i w:val="false"/>
                <w:color w:val="000000"/>
                <w:sz w:val="20"/>
              </w:rPr>
              <w:t>социального медицинского страхования</w:t>
            </w:r>
          </w:p>
        </w:tc>
      </w:tr>
    </w:tbl>
    <w:p>
      <w:pPr>
        <w:spacing w:after="0"/>
        <w:ind w:left="0"/>
        <w:jc w:val="both"/>
      </w:pPr>
      <w:bookmarkStart w:name="z554" w:id="515"/>
      <w:r>
        <w:rPr>
          <w:rFonts w:ascii="Times New Roman"/>
          <w:b w:val="false"/>
          <w:i w:val="false"/>
          <w:color w:val="000000"/>
          <w:sz w:val="28"/>
        </w:rPr>
        <w:t>
      Представляется: Рабочий орган</w:t>
      </w:r>
    </w:p>
    <w:bookmarkEnd w:id="515"/>
    <w:p>
      <w:pPr>
        <w:spacing w:after="0"/>
        <w:ind w:left="0"/>
        <w:jc w:val="both"/>
      </w:pPr>
      <w:r>
        <w:rPr>
          <w:rFonts w:ascii="Times New Roman"/>
          <w:b w:val="false"/>
          <w:i w:val="false"/>
          <w:color w:val="000000"/>
          <w:sz w:val="28"/>
        </w:rPr>
        <w:t>Форма административных данных размещена на интернет-ресурсе:</w:t>
      </w:r>
    </w:p>
    <w:p>
      <w:pPr>
        <w:spacing w:after="0"/>
        <w:ind w:left="0"/>
        <w:jc w:val="both"/>
      </w:pPr>
      <w:r>
        <w:rPr>
          <w:rFonts w:ascii="Times New Roman"/>
          <w:b w:val="false"/>
          <w:i w:val="false"/>
          <w:color w:val="000000"/>
          <w:sz w:val="28"/>
        </w:rPr>
        <w:t>https://www.dsm.gov.kz</w:t>
      </w:r>
    </w:p>
    <w:p>
      <w:pPr>
        <w:spacing w:after="0"/>
        <w:ind w:left="0"/>
        <w:jc w:val="both"/>
      </w:pPr>
      <w:r>
        <w:rPr>
          <w:rFonts w:ascii="Times New Roman"/>
          <w:b w:val="false"/>
          <w:i w:val="false"/>
          <w:color w:val="000000"/>
          <w:sz w:val="28"/>
        </w:rPr>
        <w:t>Наименование: Информация о потреблении лекарственных средств и изделий</w:t>
      </w:r>
    </w:p>
    <w:p>
      <w:pPr>
        <w:spacing w:after="0"/>
        <w:ind w:left="0"/>
        <w:jc w:val="both"/>
      </w:pPr>
      <w:r>
        <w:rPr>
          <w:rFonts w:ascii="Times New Roman"/>
          <w:b w:val="false"/>
          <w:i w:val="false"/>
          <w:color w:val="000000"/>
          <w:sz w:val="28"/>
        </w:rPr>
        <w:t>медицинского назначения (в том числе реагентов)*</w:t>
      </w:r>
    </w:p>
    <w:p>
      <w:pPr>
        <w:spacing w:after="0"/>
        <w:ind w:left="0"/>
        <w:jc w:val="both"/>
      </w:pPr>
      <w:r>
        <w:rPr>
          <w:rFonts w:ascii="Times New Roman"/>
          <w:b w:val="false"/>
          <w:i w:val="false"/>
          <w:color w:val="000000"/>
          <w:sz w:val="28"/>
        </w:rPr>
        <w:t>Индекс: 4-ПЛСиИМН</w:t>
      </w:r>
    </w:p>
    <w:p>
      <w:pPr>
        <w:spacing w:after="0"/>
        <w:ind w:left="0"/>
        <w:jc w:val="both"/>
      </w:pPr>
      <w:r>
        <w:rPr>
          <w:rFonts w:ascii="Times New Roman"/>
          <w:b w:val="false"/>
          <w:i w:val="false"/>
          <w:color w:val="000000"/>
          <w:sz w:val="28"/>
        </w:rPr>
        <w:t>Периодичность: по мере необходимости</w:t>
      </w:r>
    </w:p>
    <w:p>
      <w:pPr>
        <w:spacing w:after="0"/>
        <w:ind w:left="0"/>
        <w:jc w:val="both"/>
      </w:pPr>
      <w:r>
        <w:rPr>
          <w:rFonts w:ascii="Times New Roman"/>
          <w:b w:val="false"/>
          <w:i w:val="false"/>
          <w:color w:val="000000"/>
          <w:sz w:val="28"/>
        </w:rPr>
        <w:t>Отчетный период: 20__год</w:t>
      </w:r>
    </w:p>
    <w:p>
      <w:pPr>
        <w:spacing w:after="0"/>
        <w:ind w:left="0"/>
        <w:jc w:val="both"/>
      </w:pPr>
      <w:r>
        <w:rPr>
          <w:rFonts w:ascii="Times New Roman"/>
          <w:b w:val="false"/>
          <w:i w:val="false"/>
          <w:color w:val="000000"/>
          <w:sz w:val="28"/>
        </w:rPr>
        <w:t>Круг лиц, представляющих информацию: Референтные субъекты здравоохранения</w:t>
      </w:r>
    </w:p>
    <w:p>
      <w:pPr>
        <w:spacing w:after="0"/>
        <w:ind w:left="0"/>
        <w:jc w:val="both"/>
      </w:pPr>
      <w:r>
        <w:rPr>
          <w:rFonts w:ascii="Times New Roman"/>
          <w:b w:val="false"/>
          <w:i w:val="false"/>
          <w:color w:val="000000"/>
          <w:sz w:val="28"/>
        </w:rPr>
        <w:t>Срок представления формы: в течение 10 рабочих дней со дня получения уведомления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подразделения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отпущенных лекарственных средств в отделения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Отделение 1 (согласно штатному расписанию)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Отделение 2 (согласно штатному расписанию)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Отделение 3 (согласно штатному расписанию)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Отделение 4 (согласно штатному расписанию)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555" w:id="516"/>
      <w:r>
        <w:rPr>
          <w:rFonts w:ascii="Times New Roman"/>
          <w:b w:val="false"/>
          <w:i w:val="false"/>
          <w:color w:val="000000"/>
          <w:sz w:val="28"/>
        </w:rPr>
        <w:t>
      Наименование медицинской организации ___________________________</w:t>
      </w:r>
    </w:p>
    <w:bookmarkEnd w:id="516"/>
    <w:p>
      <w:pPr>
        <w:spacing w:after="0"/>
        <w:ind w:left="0"/>
        <w:jc w:val="both"/>
      </w:pPr>
      <w:r>
        <w:rPr>
          <w:rFonts w:ascii="Times New Roman"/>
          <w:b w:val="false"/>
          <w:i w:val="false"/>
          <w:color w:val="000000"/>
          <w:sz w:val="28"/>
        </w:rPr>
        <w:t>Адрес _________________________________________________________</w:t>
      </w:r>
    </w:p>
    <w:p>
      <w:pPr>
        <w:spacing w:after="0"/>
        <w:ind w:left="0"/>
        <w:jc w:val="both"/>
      </w:pPr>
      <w:r>
        <w:rPr>
          <w:rFonts w:ascii="Times New Roman"/>
          <w:b w:val="false"/>
          <w:i w:val="false"/>
          <w:color w:val="000000"/>
          <w:sz w:val="28"/>
        </w:rPr>
        <w:t>Адрес электронной почты________________________________________</w:t>
      </w:r>
    </w:p>
    <w:p>
      <w:pPr>
        <w:spacing w:after="0"/>
        <w:ind w:left="0"/>
        <w:jc w:val="both"/>
      </w:pPr>
      <w:r>
        <w:rPr>
          <w:rFonts w:ascii="Times New Roman"/>
          <w:b w:val="false"/>
          <w:i w:val="false"/>
          <w:color w:val="000000"/>
          <w:sz w:val="28"/>
        </w:rPr>
        <w:t>Телефон_______________________________________________________</w:t>
      </w:r>
    </w:p>
    <w:p>
      <w:pPr>
        <w:spacing w:after="0"/>
        <w:ind w:left="0"/>
        <w:jc w:val="both"/>
      </w:pPr>
      <w:r>
        <w:rPr>
          <w:rFonts w:ascii="Times New Roman"/>
          <w:b w:val="false"/>
          <w:i w:val="false"/>
          <w:color w:val="000000"/>
          <w:sz w:val="28"/>
        </w:rPr>
        <w:t>Исполнитель 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подпись</w:t>
      </w:r>
    </w:p>
    <w:p>
      <w:pPr>
        <w:spacing w:after="0"/>
        <w:ind w:left="0"/>
        <w:jc w:val="both"/>
      </w:pPr>
      <w:r>
        <w:rPr>
          <w:rFonts w:ascii="Times New Roman"/>
          <w:b w:val="false"/>
          <w:i w:val="false"/>
          <w:color w:val="000000"/>
          <w:sz w:val="28"/>
        </w:rPr>
        <w:t>Руководитель структурного подразделения субъекта здравоохранения</w:t>
      </w:r>
    </w:p>
    <w:p>
      <w:pPr>
        <w:spacing w:after="0"/>
        <w:ind w:left="0"/>
        <w:jc w:val="both"/>
      </w:pPr>
      <w:r>
        <w:rPr>
          <w:rFonts w:ascii="Times New Roman"/>
          <w:b w:val="false"/>
          <w:i w:val="false"/>
          <w:color w:val="000000"/>
          <w:sz w:val="28"/>
        </w:rPr>
        <w:t>_________________________________ ________________</w:t>
      </w:r>
    </w:p>
    <w:p>
      <w:pPr>
        <w:spacing w:after="0"/>
        <w:ind w:left="0"/>
        <w:jc w:val="both"/>
      </w:pPr>
      <w:r>
        <w:rPr>
          <w:rFonts w:ascii="Times New Roman"/>
          <w:b w:val="false"/>
          <w:i w:val="false"/>
          <w:color w:val="000000"/>
          <w:sz w:val="28"/>
        </w:rPr>
        <w:t>(Должность, фамилия, имя, отчество (при его наличии)/подпись)</w:t>
      </w:r>
    </w:p>
    <w:p>
      <w:pPr>
        <w:spacing w:after="0"/>
        <w:ind w:left="0"/>
        <w:jc w:val="both"/>
      </w:pPr>
      <w:r>
        <w:rPr>
          <w:rFonts w:ascii="Times New Roman"/>
          <w:b w:val="false"/>
          <w:i w:val="false"/>
          <w:color w:val="000000"/>
          <w:sz w:val="28"/>
        </w:rPr>
        <w:t>Место для печати</w:t>
      </w:r>
    </w:p>
    <w:p>
      <w:pPr>
        <w:spacing w:after="0"/>
        <w:ind w:left="0"/>
        <w:jc w:val="both"/>
      </w:pPr>
      <w:r>
        <w:rPr>
          <w:rFonts w:ascii="Times New Roman"/>
          <w:b w:val="false"/>
          <w:i w:val="false"/>
          <w:color w:val="000000"/>
          <w:sz w:val="28"/>
        </w:rPr>
        <w:t>(за исключением лиц, являющихся субъектами частного предпринимательства)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w:t>
            </w:r>
            <w:r>
              <w:br/>
            </w:r>
            <w:r>
              <w:rPr>
                <w:rFonts w:ascii="Times New Roman"/>
                <w:b w:val="false"/>
                <w:i w:val="false"/>
                <w:color w:val="000000"/>
                <w:sz w:val="20"/>
              </w:rPr>
              <w:t>предназначенной для сбора</w:t>
            </w:r>
            <w:r>
              <w:br/>
            </w:r>
            <w:r>
              <w:rPr>
                <w:rFonts w:ascii="Times New Roman"/>
                <w:b w:val="false"/>
                <w:i w:val="false"/>
                <w:color w:val="000000"/>
                <w:sz w:val="20"/>
              </w:rPr>
              <w:t>административных данных</w:t>
            </w:r>
            <w:r>
              <w:br/>
            </w:r>
            <w:r>
              <w:rPr>
                <w:rFonts w:ascii="Times New Roman"/>
                <w:b w:val="false"/>
                <w:i w:val="false"/>
                <w:color w:val="000000"/>
                <w:sz w:val="20"/>
              </w:rPr>
              <w:t>"Информация о потреблении</w:t>
            </w:r>
            <w:r>
              <w:br/>
            </w:r>
            <w:r>
              <w:rPr>
                <w:rFonts w:ascii="Times New Roman"/>
                <w:b w:val="false"/>
                <w:i w:val="false"/>
                <w:color w:val="000000"/>
                <w:sz w:val="20"/>
              </w:rPr>
              <w:t>лекарственных средств</w:t>
            </w:r>
            <w:r>
              <w:br/>
            </w:r>
            <w:r>
              <w:rPr>
                <w:rFonts w:ascii="Times New Roman"/>
                <w:b w:val="false"/>
                <w:i w:val="false"/>
                <w:color w:val="000000"/>
                <w:sz w:val="20"/>
              </w:rPr>
              <w:t>и изделий</w:t>
            </w:r>
            <w:r>
              <w:br/>
            </w:r>
            <w:r>
              <w:rPr>
                <w:rFonts w:ascii="Times New Roman"/>
                <w:b w:val="false"/>
                <w:i w:val="false"/>
                <w:color w:val="000000"/>
                <w:sz w:val="20"/>
              </w:rPr>
              <w:t>медицинского назначения</w:t>
            </w:r>
            <w:r>
              <w:br/>
            </w:r>
            <w:r>
              <w:rPr>
                <w:rFonts w:ascii="Times New Roman"/>
                <w:b w:val="false"/>
                <w:i w:val="false"/>
                <w:color w:val="000000"/>
                <w:sz w:val="20"/>
              </w:rPr>
              <w:t>(в том числе реагентов)"</w:t>
            </w:r>
          </w:p>
        </w:tc>
      </w:tr>
    </w:tbl>
    <w:bookmarkStart w:name="z557" w:id="517"/>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"Информация о потреблении лекарственных средств и изделий медицинского назначения (в том числе реагентов)"</w:t>
      </w:r>
    </w:p>
    <w:bookmarkEnd w:id="517"/>
    <w:bookmarkStart w:name="z558" w:id="518"/>
    <w:p>
      <w:pPr>
        <w:spacing w:after="0"/>
        <w:ind w:left="0"/>
        <w:jc w:val="left"/>
      </w:pPr>
      <w:r>
        <w:rPr>
          <w:rFonts w:ascii="Times New Roman"/>
          <w:b/>
          <w:i w:val="false"/>
          <w:color w:val="000000"/>
        </w:rPr>
        <w:t xml:space="preserve"> Глава 1. Общие положения</w:t>
      </w:r>
    </w:p>
    <w:bookmarkEnd w:id="518"/>
    <w:bookmarkStart w:name="z559" w:id="519"/>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"Информация о потреблении лекарственных средств и изделий медицинского назначения (в том числе реагентов)" (далее – Форма);</w:t>
      </w:r>
    </w:p>
    <w:bookmarkEnd w:id="519"/>
    <w:bookmarkStart w:name="z560" w:id="520"/>
    <w:p>
      <w:pPr>
        <w:spacing w:after="0"/>
        <w:ind w:left="0"/>
        <w:jc w:val="both"/>
      </w:pPr>
      <w:r>
        <w:rPr>
          <w:rFonts w:ascii="Times New Roman"/>
          <w:b w:val="false"/>
          <w:i w:val="false"/>
          <w:color w:val="000000"/>
          <w:sz w:val="28"/>
        </w:rPr>
        <w:t>
      2. Форма заполняется референтными субъектами здравоохранения и предоставляется в Рабочий орган;</w:t>
      </w:r>
    </w:p>
    <w:bookmarkEnd w:id="520"/>
    <w:bookmarkStart w:name="z561" w:id="521"/>
    <w:p>
      <w:pPr>
        <w:spacing w:after="0"/>
        <w:ind w:left="0"/>
        <w:jc w:val="both"/>
      </w:pPr>
      <w:r>
        <w:rPr>
          <w:rFonts w:ascii="Times New Roman"/>
          <w:b w:val="false"/>
          <w:i w:val="false"/>
          <w:color w:val="000000"/>
          <w:sz w:val="28"/>
        </w:rPr>
        <w:t>
      3. Форма подписывается руководителем организации, выступающей субъектами здравоохранения, либо лицом, исполняющим его обязанности, с указанием его фамилии и инициалов;</w:t>
      </w:r>
    </w:p>
    <w:bookmarkEnd w:id="521"/>
    <w:bookmarkStart w:name="z562" w:id="522"/>
    <w:p>
      <w:pPr>
        <w:spacing w:after="0"/>
        <w:ind w:left="0"/>
        <w:jc w:val="both"/>
      </w:pPr>
      <w:r>
        <w:rPr>
          <w:rFonts w:ascii="Times New Roman"/>
          <w:b w:val="false"/>
          <w:i w:val="false"/>
          <w:color w:val="000000"/>
          <w:sz w:val="28"/>
        </w:rPr>
        <w:t>
      4. Форма предоставляется в течение 10 рабочих дней со дня получения уведомления;</w:t>
      </w:r>
    </w:p>
    <w:bookmarkEnd w:id="522"/>
    <w:bookmarkStart w:name="z563" w:id="523"/>
    <w:p>
      <w:pPr>
        <w:spacing w:after="0"/>
        <w:ind w:left="0"/>
        <w:jc w:val="both"/>
      </w:pPr>
      <w:r>
        <w:rPr>
          <w:rFonts w:ascii="Times New Roman"/>
          <w:b w:val="false"/>
          <w:i w:val="false"/>
          <w:color w:val="000000"/>
          <w:sz w:val="28"/>
        </w:rPr>
        <w:t>
      5. Форма заполняется на государственном и русском языках.</w:t>
      </w:r>
    </w:p>
    <w:bookmarkEnd w:id="523"/>
    <w:bookmarkStart w:name="z564" w:id="524"/>
    <w:p>
      <w:pPr>
        <w:spacing w:after="0"/>
        <w:ind w:left="0"/>
        <w:jc w:val="left"/>
      </w:pPr>
      <w:r>
        <w:rPr>
          <w:rFonts w:ascii="Times New Roman"/>
          <w:b/>
          <w:i w:val="false"/>
          <w:color w:val="000000"/>
        </w:rPr>
        <w:t xml:space="preserve"> Глава 2. Заполнение формы</w:t>
      </w:r>
    </w:p>
    <w:bookmarkEnd w:id="524"/>
    <w:bookmarkStart w:name="z565" w:id="525"/>
    <w:p>
      <w:pPr>
        <w:spacing w:after="0"/>
        <w:ind w:left="0"/>
        <w:jc w:val="both"/>
      </w:pPr>
      <w:r>
        <w:rPr>
          <w:rFonts w:ascii="Times New Roman"/>
          <w:b w:val="false"/>
          <w:i w:val="false"/>
          <w:color w:val="000000"/>
          <w:sz w:val="28"/>
        </w:rPr>
        <w:t>
      6. В графе 1 указывается порядковый номер;</w:t>
      </w:r>
    </w:p>
    <w:bookmarkEnd w:id="525"/>
    <w:bookmarkStart w:name="z566" w:id="526"/>
    <w:p>
      <w:pPr>
        <w:spacing w:after="0"/>
        <w:ind w:left="0"/>
        <w:jc w:val="both"/>
      </w:pPr>
      <w:r>
        <w:rPr>
          <w:rFonts w:ascii="Times New Roman"/>
          <w:b w:val="false"/>
          <w:i w:val="false"/>
          <w:color w:val="000000"/>
          <w:sz w:val="28"/>
        </w:rPr>
        <w:t>
      7. В графе 2 указывается наименование подразделения;</w:t>
      </w:r>
    </w:p>
    <w:bookmarkEnd w:id="526"/>
    <w:bookmarkStart w:name="z567" w:id="527"/>
    <w:p>
      <w:pPr>
        <w:spacing w:after="0"/>
        <w:ind w:left="0"/>
        <w:jc w:val="both"/>
      </w:pPr>
      <w:r>
        <w:rPr>
          <w:rFonts w:ascii="Times New Roman"/>
          <w:b w:val="false"/>
          <w:i w:val="false"/>
          <w:color w:val="000000"/>
          <w:sz w:val="28"/>
        </w:rPr>
        <w:t>
      8. В графе 3 указывается количество отпущенных лекарственных средств в отделения, согласно данным бухгалтерского учета и финансовой отчетности субъекта здравоохранения за исследуемый период.</w:t>
      </w:r>
    </w:p>
    <w:bookmarkEnd w:id="52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приказу</w:t>
            </w:r>
            <w:r>
              <w:br/>
            </w:r>
            <w:r>
              <w:rPr>
                <w:rFonts w:ascii="Times New Roman"/>
                <w:b w:val="false"/>
                <w:i w:val="false"/>
                <w:color w:val="000000"/>
                <w:sz w:val="20"/>
              </w:rPr>
              <w:t>Министр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17 января 2024 года № 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Правилам формирования</w:t>
            </w:r>
            <w:r>
              <w:br/>
            </w:r>
            <w:r>
              <w:rPr>
                <w:rFonts w:ascii="Times New Roman"/>
                <w:b w:val="false"/>
                <w:i w:val="false"/>
                <w:color w:val="000000"/>
                <w:sz w:val="20"/>
              </w:rPr>
              <w:t>тарифов на медицинские услуги,</w:t>
            </w:r>
            <w:r>
              <w:br/>
            </w:r>
            <w:r>
              <w:rPr>
                <w:rFonts w:ascii="Times New Roman"/>
                <w:b w:val="false"/>
                <w:i w:val="false"/>
                <w:color w:val="000000"/>
                <w:sz w:val="20"/>
              </w:rPr>
              <w:t>оказываемые в рамках</w:t>
            </w:r>
            <w:r>
              <w:br/>
            </w:r>
            <w:r>
              <w:rPr>
                <w:rFonts w:ascii="Times New Roman"/>
                <w:b w:val="false"/>
                <w:i w:val="false"/>
                <w:color w:val="000000"/>
                <w:sz w:val="20"/>
              </w:rPr>
              <w:t>гарантированного объема</w:t>
            </w:r>
            <w:r>
              <w:br/>
            </w:r>
            <w:r>
              <w:rPr>
                <w:rFonts w:ascii="Times New Roman"/>
                <w:b w:val="false"/>
                <w:i w:val="false"/>
                <w:color w:val="000000"/>
                <w:sz w:val="20"/>
              </w:rPr>
              <w:t>бесплатной медицинской помощи</w:t>
            </w:r>
            <w:r>
              <w:br/>
            </w:r>
            <w:r>
              <w:rPr>
                <w:rFonts w:ascii="Times New Roman"/>
                <w:b w:val="false"/>
                <w:i w:val="false"/>
                <w:color w:val="000000"/>
                <w:sz w:val="20"/>
              </w:rPr>
              <w:t>и (или) в системе обязательного</w:t>
            </w:r>
            <w:r>
              <w:br/>
            </w:r>
            <w:r>
              <w:rPr>
                <w:rFonts w:ascii="Times New Roman"/>
                <w:b w:val="false"/>
                <w:i w:val="false"/>
                <w:color w:val="000000"/>
                <w:sz w:val="20"/>
              </w:rPr>
              <w:t>социального медицинского страхования</w:t>
            </w:r>
          </w:p>
        </w:tc>
      </w:tr>
    </w:tbl>
    <w:p>
      <w:pPr>
        <w:spacing w:after="0"/>
        <w:ind w:left="0"/>
        <w:jc w:val="both"/>
      </w:pPr>
      <w:bookmarkStart w:name="z570" w:id="528"/>
      <w:r>
        <w:rPr>
          <w:rFonts w:ascii="Times New Roman"/>
          <w:b w:val="false"/>
          <w:i w:val="false"/>
          <w:color w:val="000000"/>
          <w:sz w:val="28"/>
        </w:rPr>
        <w:t>
      Представляется: Рабочий орган</w:t>
      </w:r>
    </w:p>
    <w:bookmarkEnd w:id="528"/>
    <w:p>
      <w:pPr>
        <w:spacing w:after="0"/>
        <w:ind w:left="0"/>
        <w:jc w:val="both"/>
      </w:pPr>
      <w:r>
        <w:rPr>
          <w:rFonts w:ascii="Times New Roman"/>
          <w:b w:val="false"/>
          <w:i w:val="false"/>
          <w:color w:val="000000"/>
          <w:sz w:val="28"/>
        </w:rPr>
        <w:t>Форма административных данных размещена на интернет-ресурсе:</w:t>
      </w:r>
    </w:p>
    <w:p>
      <w:pPr>
        <w:spacing w:after="0"/>
        <w:ind w:left="0"/>
        <w:jc w:val="both"/>
      </w:pPr>
      <w:r>
        <w:rPr>
          <w:rFonts w:ascii="Times New Roman"/>
          <w:b w:val="false"/>
          <w:i w:val="false"/>
          <w:color w:val="000000"/>
          <w:sz w:val="28"/>
        </w:rPr>
        <w:t>https://www.dsm.gov.kz</w:t>
      </w:r>
    </w:p>
    <w:p>
      <w:pPr>
        <w:spacing w:after="0"/>
        <w:ind w:left="0"/>
        <w:jc w:val="both"/>
      </w:pPr>
      <w:r>
        <w:rPr>
          <w:rFonts w:ascii="Times New Roman"/>
          <w:b w:val="false"/>
          <w:i w:val="false"/>
          <w:color w:val="000000"/>
          <w:sz w:val="28"/>
        </w:rPr>
        <w:t>Наименование: Информация о расходах, не связанных с персоналом*</w:t>
      </w:r>
    </w:p>
    <w:p>
      <w:pPr>
        <w:spacing w:after="0"/>
        <w:ind w:left="0"/>
        <w:jc w:val="both"/>
      </w:pPr>
      <w:r>
        <w:rPr>
          <w:rFonts w:ascii="Times New Roman"/>
          <w:b w:val="false"/>
          <w:i w:val="false"/>
          <w:color w:val="000000"/>
          <w:sz w:val="28"/>
        </w:rPr>
        <w:t>Индекс: 10-РНСП</w:t>
      </w:r>
    </w:p>
    <w:p>
      <w:pPr>
        <w:spacing w:after="0"/>
        <w:ind w:left="0"/>
        <w:jc w:val="both"/>
      </w:pPr>
      <w:r>
        <w:rPr>
          <w:rFonts w:ascii="Times New Roman"/>
          <w:b w:val="false"/>
          <w:i w:val="false"/>
          <w:color w:val="000000"/>
          <w:sz w:val="28"/>
        </w:rPr>
        <w:t>Периодичность: по мере необходимости</w:t>
      </w:r>
    </w:p>
    <w:p>
      <w:pPr>
        <w:spacing w:after="0"/>
        <w:ind w:left="0"/>
        <w:jc w:val="both"/>
      </w:pPr>
      <w:r>
        <w:rPr>
          <w:rFonts w:ascii="Times New Roman"/>
          <w:b w:val="false"/>
          <w:i w:val="false"/>
          <w:color w:val="000000"/>
          <w:sz w:val="28"/>
        </w:rPr>
        <w:t>Отчетный период: 20___год</w:t>
      </w:r>
    </w:p>
    <w:p>
      <w:pPr>
        <w:spacing w:after="0"/>
        <w:ind w:left="0"/>
        <w:jc w:val="both"/>
      </w:pPr>
      <w:r>
        <w:rPr>
          <w:rFonts w:ascii="Times New Roman"/>
          <w:b w:val="false"/>
          <w:i w:val="false"/>
          <w:color w:val="000000"/>
          <w:sz w:val="28"/>
        </w:rPr>
        <w:t>Круг лиц, представляющих информацию: Референтные субъекты здравоохранения</w:t>
      </w:r>
    </w:p>
    <w:p>
      <w:pPr>
        <w:spacing w:after="0"/>
        <w:ind w:left="0"/>
        <w:jc w:val="both"/>
      </w:pPr>
      <w:r>
        <w:rPr>
          <w:rFonts w:ascii="Times New Roman"/>
          <w:b w:val="false"/>
          <w:i w:val="false"/>
          <w:color w:val="000000"/>
          <w:sz w:val="28"/>
        </w:rPr>
        <w:t>Срок представления формы: в течение 10 рабочих дней со дня получения уведомления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Специфика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статьи расходов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затрат, тенге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продуктов питания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лекарственных средств и прочих изделий медицинского назначения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пошив и ремонт предметов вещевого имущества и другого форменного и специального обмундирования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топлива, горюче-смазочных 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прочих запасов: (расшифровать)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коммунальных услуг: (расшифровать)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услуг связи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транспортных услуг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аренды за помещение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услуг в рамках государственного социального заказа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консалтинговых услуг и исследований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прочих услуг и работ: (расшифровать)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Командировки и служебные разъезды внутри страны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Командировки и служебные разъезды за пределы страны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Фонда всеобщего обязательного среднего образования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обучения стипендиатов за рубежом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Исполнение исполнительных документов, судебных актов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вклад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Особые затраты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текущие затраты: (расшифровать)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571" w:id="529"/>
      <w:r>
        <w:rPr>
          <w:rFonts w:ascii="Times New Roman"/>
          <w:b w:val="false"/>
          <w:i w:val="false"/>
          <w:color w:val="000000"/>
          <w:sz w:val="28"/>
        </w:rPr>
        <w:t>
      Наименование медицинской организации _______________________</w:t>
      </w:r>
    </w:p>
    <w:bookmarkEnd w:id="529"/>
    <w:p>
      <w:pPr>
        <w:spacing w:after="0"/>
        <w:ind w:left="0"/>
        <w:jc w:val="both"/>
      </w:pPr>
      <w:r>
        <w:rPr>
          <w:rFonts w:ascii="Times New Roman"/>
          <w:b w:val="false"/>
          <w:i w:val="false"/>
          <w:color w:val="000000"/>
          <w:sz w:val="28"/>
        </w:rPr>
        <w:t>Адрес______________________________________________________</w:t>
      </w:r>
    </w:p>
    <w:p>
      <w:pPr>
        <w:spacing w:after="0"/>
        <w:ind w:left="0"/>
        <w:jc w:val="both"/>
      </w:pPr>
      <w:r>
        <w:rPr>
          <w:rFonts w:ascii="Times New Roman"/>
          <w:b w:val="false"/>
          <w:i w:val="false"/>
          <w:color w:val="000000"/>
          <w:sz w:val="28"/>
        </w:rPr>
        <w:t>Адрес электронной почты_____________________________________</w:t>
      </w:r>
    </w:p>
    <w:p>
      <w:pPr>
        <w:spacing w:after="0"/>
        <w:ind w:left="0"/>
        <w:jc w:val="both"/>
      </w:pPr>
      <w:r>
        <w:rPr>
          <w:rFonts w:ascii="Times New Roman"/>
          <w:b w:val="false"/>
          <w:i w:val="false"/>
          <w:color w:val="000000"/>
          <w:sz w:val="28"/>
        </w:rPr>
        <w:t>Телефон____________________________________________________</w:t>
      </w:r>
    </w:p>
    <w:p>
      <w:pPr>
        <w:spacing w:after="0"/>
        <w:ind w:left="0"/>
        <w:jc w:val="both"/>
      </w:pPr>
      <w:r>
        <w:rPr>
          <w:rFonts w:ascii="Times New Roman"/>
          <w:b w:val="false"/>
          <w:i w:val="false"/>
          <w:color w:val="000000"/>
          <w:sz w:val="28"/>
        </w:rPr>
        <w:t>Исполнитель________________________________ ______________</w:t>
      </w:r>
    </w:p>
    <w:p>
      <w:pPr>
        <w:spacing w:after="0"/>
        <w:ind w:left="0"/>
        <w:jc w:val="both"/>
      </w:pPr>
      <w:r>
        <w:rPr>
          <w:rFonts w:ascii="Times New Roman"/>
          <w:b w:val="false"/>
          <w:i w:val="false"/>
          <w:color w:val="000000"/>
          <w:sz w:val="28"/>
        </w:rPr>
        <w:t>Фамилия, имя, отчество (при его наличии) подпись</w:t>
      </w:r>
    </w:p>
    <w:p>
      <w:pPr>
        <w:spacing w:after="0"/>
        <w:ind w:left="0"/>
        <w:jc w:val="both"/>
      </w:pPr>
      <w:r>
        <w:rPr>
          <w:rFonts w:ascii="Times New Roman"/>
          <w:b w:val="false"/>
          <w:i w:val="false"/>
          <w:color w:val="000000"/>
          <w:sz w:val="28"/>
        </w:rPr>
        <w:t>Руководитель структурного подразделения субъекта здравоохранения</w:t>
      </w:r>
    </w:p>
    <w:p>
      <w:pPr>
        <w:spacing w:after="0"/>
        <w:ind w:left="0"/>
        <w:jc w:val="both"/>
      </w:pPr>
      <w:r>
        <w:rPr>
          <w:rFonts w:ascii="Times New Roman"/>
          <w:b w:val="false"/>
          <w:i w:val="false"/>
          <w:color w:val="000000"/>
          <w:sz w:val="28"/>
        </w:rPr>
        <w:t>_______________________________________ ________________</w:t>
      </w:r>
    </w:p>
    <w:p>
      <w:pPr>
        <w:spacing w:after="0"/>
        <w:ind w:left="0"/>
        <w:jc w:val="both"/>
      </w:pPr>
      <w:r>
        <w:rPr>
          <w:rFonts w:ascii="Times New Roman"/>
          <w:b w:val="false"/>
          <w:i w:val="false"/>
          <w:color w:val="000000"/>
          <w:sz w:val="28"/>
        </w:rPr>
        <w:t>(Должность, фамилия, имя, отчество (при его наличии)/подпись)</w:t>
      </w:r>
    </w:p>
    <w:p>
      <w:pPr>
        <w:spacing w:after="0"/>
        <w:ind w:left="0"/>
        <w:jc w:val="both"/>
      </w:pPr>
      <w:r>
        <w:rPr>
          <w:rFonts w:ascii="Times New Roman"/>
          <w:b w:val="false"/>
          <w:i w:val="false"/>
          <w:color w:val="000000"/>
          <w:sz w:val="28"/>
        </w:rPr>
        <w:t>Место для печати</w:t>
      </w:r>
    </w:p>
    <w:p>
      <w:pPr>
        <w:spacing w:after="0"/>
        <w:ind w:left="0"/>
        <w:jc w:val="both"/>
      </w:pPr>
      <w:r>
        <w:rPr>
          <w:rFonts w:ascii="Times New Roman"/>
          <w:b w:val="false"/>
          <w:i w:val="false"/>
          <w:color w:val="000000"/>
          <w:sz w:val="28"/>
        </w:rPr>
        <w:t>(за исключением лиц, являющихся субъектами частного предпринимательства)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w:t>
            </w:r>
            <w:r>
              <w:br/>
            </w:r>
            <w:r>
              <w:rPr>
                <w:rFonts w:ascii="Times New Roman"/>
                <w:b w:val="false"/>
                <w:i w:val="false"/>
                <w:color w:val="000000"/>
                <w:sz w:val="20"/>
              </w:rPr>
              <w:t>предназначенной для сбора</w:t>
            </w:r>
            <w:r>
              <w:br/>
            </w:r>
            <w:r>
              <w:rPr>
                <w:rFonts w:ascii="Times New Roman"/>
                <w:b w:val="false"/>
                <w:i w:val="false"/>
                <w:color w:val="000000"/>
                <w:sz w:val="20"/>
              </w:rPr>
              <w:t>административных данных</w:t>
            </w:r>
            <w:r>
              <w:br/>
            </w:r>
            <w:r>
              <w:rPr>
                <w:rFonts w:ascii="Times New Roman"/>
                <w:b w:val="false"/>
                <w:i w:val="false"/>
                <w:color w:val="000000"/>
                <w:sz w:val="20"/>
              </w:rPr>
              <w:t>"Информация о расходах,</w:t>
            </w:r>
            <w:r>
              <w:br/>
            </w:r>
            <w:r>
              <w:rPr>
                <w:rFonts w:ascii="Times New Roman"/>
                <w:b w:val="false"/>
                <w:i w:val="false"/>
                <w:color w:val="000000"/>
                <w:sz w:val="20"/>
              </w:rPr>
              <w:t>не связанных с персоналом"</w:t>
            </w:r>
          </w:p>
        </w:tc>
      </w:tr>
    </w:tbl>
    <w:bookmarkStart w:name="z573" w:id="530"/>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"Информация о расходах, не связанных с персоналом"</w:t>
      </w:r>
    </w:p>
    <w:bookmarkEnd w:id="530"/>
    <w:bookmarkStart w:name="z574" w:id="531"/>
    <w:p>
      <w:pPr>
        <w:spacing w:after="0"/>
        <w:ind w:left="0"/>
        <w:jc w:val="left"/>
      </w:pPr>
      <w:r>
        <w:rPr>
          <w:rFonts w:ascii="Times New Roman"/>
          <w:b/>
          <w:i w:val="false"/>
          <w:color w:val="000000"/>
        </w:rPr>
        <w:t xml:space="preserve"> Глава 1. Общие положения</w:t>
      </w:r>
    </w:p>
    <w:bookmarkEnd w:id="531"/>
    <w:bookmarkStart w:name="z575" w:id="532"/>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"Информация о расходах, не связанных с персоналом" (далее – Форма);</w:t>
      </w:r>
    </w:p>
    <w:bookmarkEnd w:id="532"/>
    <w:bookmarkStart w:name="z576" w:id="533"/>
    <w:p>
      <w:pPr>
        <w:spacing w:after="0"/>
        <w:ind w:left="0"/>
        <w:jc w:val="both"/>
      </w:pPr>
      <w:r>
        <w:rPr>
          <w:rFonts w:ascii="Times New Roman"/>
          <w:b w:val="false"/>
          <w:i w:val="false"/>
          <w:color w:val="000000"/>
          <w:sz w:val="28"/>
        </w:rPr>
        <w:t>
      2. Форма заполняется референтными субъектами здравоохранения и предоставляется в Рабочий орган;</w:t>
      </w:r>
    </w:p>
    <w:bookmarkEnd w:id="533"/>
    <w:bookmarkStart w:name="z577" w:id="534"/>
    <w:p>
      <w:pPr>
        <w:spacing w:after="0"/>
        <w:ind w:left="0"/>
        <w:jc w:val="both"/>
      </w:pPr>
      <w:r>
        <w:rPr>
          <w:rFonts w:ascii="Times New Roman"/>
          <w:b w:val="false"/>
          <w:i w:val="false"/>
          <w:color w:val="000000"/>
          <w:sz w:val="28"/>
        </w:rPr>
        <w:t>
      3. Форма подписывается руководителем организации, выступающей субъектами здравоохранения, либо лицом, исполняющим его обязанности, с указанием его фамилии и инициалов;</w:t>
      </w:r>
    </w:p>
    <w:bookmarkEnd w:id="534"/>
    <w:bookmarkStart w:name="z578" w:id="535"/>
    <w:p>
      <w:pPr>
        <w:spacing w:after="0"/>
        <w:ind w:left="0"/>
        <w:jc w:val="both"/>
      </w:pPr>
      <w:r>
        <w:rPr>
          <w:rFonts w:ascii="Times New Roman"/>
          <w:b w:val="false"/>
          <w:i w:val="false"/>
          <w:color w:val="000000"/>
          <w:sz w:val="28"/>
        </w:rPr>
        <w:t>
      4. Форма предоставляется в течение 10 рабочих дней со дня получения уведомления;</w:t>
      </w:r>
    </w:p>
    <w:bookmarkEnd w:id="535"/>
    <w:bookmarkStart w:name="z579" w:id="536"/>
    <w:p>
      <w:pPr>
        <w:spacing w:after="0"/>
        <w:ind w:left="0"/>
        <w:jc w:val="both"/>
      </w:pPr>
      <w:r>
        <w:rPr>
          <w:rFonts w:ascii="Times New Roman"/>
          <w:b w:val="false"/>
          <w:i w:val="false"/>
          <w:color w:val="000000"/>
          <w:sz w:val="28"/>
        </w:rPr>
        <w:t>
      5. Форма заполняется на государственном и русском языках.</w:t>
      </w:r>
    </w:p>
    <w:bookmarkEnd w:id="536"/>
    <w:bookmarkStart w:name="z580" w:id="537"/>
    <w:p>
      <w:pPr>
        <w:spacing w:after="0"/>
        <w:ind w:left="0"/>
        <w:jc w:val="left"/>
      </w:pPr>
      <w:r>
        <w:rPr>
          <w:rFonts w:ascii="Times New Roman"/>
          <w:b/>
          <w:i w:val="false"/>
          <w:color w:val="000000"/>
        </w:rPr>
        <w:t xml:space="preserve"> Глава 2. Заполнение формы</w:t>
      </w:r>
    </w:p>
    <w:bookmarkEnd w:id="537"/>
    <w:bookmarkStart w:name="z581" w:id="538"/>
    <w:p>
      <w:pPr>
        <w:spacing w:after="0"/>
        <w:ind w:left="0"/>
        <w:jc w:val="both"/>
      </w:pPr>
      <w:r>
        <w:rPr>
          <w:rFonts w:ascii="Times New Roman"/>
          <w:b w:val="false"/>
          <w:i w:val="false"/>
          <w:color w:val="000000"/>
          <w:sz w:val="28"/>
        </w:rPr>
        <w:t>
      6. В графе 1 указывается код специфики;</w:t>
      </w:r>
    </w:p>
    <w:bookmarkEnd w:id="538"/>
    <w:bookmarkStart w:name="z582" w:id="539"/>
    <w:p>
      <w:pPr>
        <w:spacing w:after="0"/>
        <w:ind w:left="0"/>
        <w:jc w:val="both"/>
      </w:pPr>
      <w:r>
        <w:rPr>
          <w:rFonts w:ascii="Times New Roman"/>
          <w:b w:val="false"/>
          <w:i w:val="false"/>
          <w:color w:val="000000"/>
          <w:sz w:val="28"/>
        </w:rPr>
        <w:t>
      7. В графе 2 указывается наименование статей расходов;</w:t>
      </w:r>
    </w:p>
    <w:bookmarkEnd w:id="539"/>
    <w:bookmarkStart w:name="z583" w:id="540"/>
    <w:p>
      <w:pPr>
        <w:spacing w:after="0"/>
        <w:ind w:left="0"/>
        <w:jc w:val="both"/>
      </w:pPr>
      <w:r>
        <w:rPr>
          <w:rFonts w:ascii="Times New Roman"/>
          <w:b w:val="false"/>
          <w:i w:val="false"/>
          <w:color w:val="000000"/>
          <w:sz w:val="28"/>
        </w:rPr>
        <w:t>
      8. В графе 3 указывается всего затрат в тенге, за исключением капитальных затрат и износ основных средств (амортизация), согласно данным бухгалтерского учета и финансовой отчетности субъекта здравоохранения за исследуемый период.</w:t>
      </w:r>
    </w:p>
    <w:bookmarkEnd w:id="54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приказу</w:t>
            </w:r>
            <w:r>
              <w:br/>
            </w:r>
            <w:r>
              <w:rPr>
                <w:rFonts w:ascii="Times New Roman"/>
                <w:b w:val="false"/>
                <w:i w:val="false"/>
                <w:color w:val="000000"/>
                <w:sz w:val="20"/>
              </w:rPr>
              <w:t>Министр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17 января 2024 года № 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Правилам формирования</w:t>
            </w:r>
            <w:r>
              <w:br/>
            </w:r>
            <w:r>
              <w:rPr>
                <w:rFonts w:ascii="Times New Roman"/>
                <w:b w:val="false"/>
                <w:i w:val="false"/>
                <w:color w:val="000000"/>
                <w:sz w:val="20"/>
              </w:rPr>
              <w:t>тарифов на медицинские услуги,</w:t>
            </w:r>
            <w:r>
              <w:br/>
            </w:r>
            <w:r>
              <w:rPr>
                <w:rFonts w:ascii="Times New Roman"/>
                <w:b w:val="false"/>
                <w:i w:val="false"/>
                <w:color w:val="000000"/>
                <w:sz w:val="20"/>
              </w:rPr>
              <w:t>оказываемые в рамках</w:t>
            </w:r>
            <w:r>
              <w:br/>
            </w:r>
            <w:r>
              <w:rPr>
                <w:rFonts w:ascii="Times New Roman"/>
                <w:b w:val="false"/>
                <w:i w:val="false"/>
                <w:color w:val="000000"/>
                <w:sz w:val="20"/>
              </w:rPr>
              <w:t>гарантированного объема</w:t>
            </w:r>
            <w:r>
              <w:br/>
            </w:r>
            <w:r>
              <w:rPr>
                <w:rFonts w:ascii="Times New Roman"/>
                <w:b w:val="false"/>
                <w:i w:val="false"/>
                <w:color w:val="000000"/>
                <w:sz w:val="20"/>
              </w:rPr>
              <w:t>бесплатной медицинской помощи</w:t>
            </w:r>
            <w:r>
              <w:br/>
            </w:r>
            <w:r>
              <w:rPr>
                <w:rFonts w:ascii="Times New Roman"/>
                <w:b w:val="false"/>
                <w:i w:val="false"/>
                <w:color w:val="000000"/>
                <w:sz w:val="20"/>
              </w:rPr>
              <w:t>и (или) в системе обязательного</w:t>
            </w:r>
            <w:r>
              <w:br/>
            </w:r>
            <w:r>
              <w:rPr>
                <w:rFonts w:ascii="Times New Roman"/>
                <w:b w:val="false"/>
                <w:i w:val="false"/>
                <w:color w:val="000000"/>
                <w:sz w:val="20"/>
              </w:rPr>
              <w:t>социального медицинского страхования</w:t>
            </w:r>
          </w:p>
        </w:tc>
      </w:tr>
    </w:tbl>
    <w:p>
      <w:pPr>
        <w:spacing w:after="0"/>
        <w:ind w:left="0"/>
        <w:jc w:val="both"/>
      </w:pPr>
      <w:bookmarkStart w:name="z586" w:id="541"/>
      <w:r>
        <w:rPr>
          <w:rFonts w:ascii="Times New Roman"/>
          <w:b w:val="false"/>
          <w:i w:val="false"/>
          <w:color w:val="000000"/>
          <w:sz w:val="28"/>
        </w:rPr>
        <w:t>
      Представляется: Рабочий орган</w:t>
      </w:r>
    </w:p>
    <w:bookmarkEnd w:id="541"/>
    <w:p>
      <w:pPr>
        <w:spacing w:after="0"/>
        <w:ind w:left="0"/>
        <w:jc w:val="both"/>
      </w:pPr>
      <w:r>
        <w:rPr>
          <w:rFonts w:ascii="Times New Roman"/>
          <w:b w:val="false"/>
          <w:i w:val="false"/>
          <w:color w:val="000000"/>
          <w:sz w:val="28"/>
        </w:rPr>
        <w:t>Форма административных данных размещена на интернет-ресурсе:</w:t>
      </w:r>
    </w:p>
    <w:p>
      <w:pPr>
        <w:spacing w:after="0"/>
        <w:ind w:left="0"/>
        <w:jc w:val="both"/>
      </w:pPr>
      <w:r>
        <w:rPr>
          <w:rFonts w:ascii="Times New Roman"/>
          <w:b w:val="false"/>
          <w:i w:val="false"/>
          <w:color w:val="000000"/>
          <w:sz w:val="28"/>
        </w:rPr>
        <w:t>https://www.dsm.gov.kz</w:t>
      </w:r>
    </w:p>
    <w:p>
      <w:pPr>
        <w:spacing w:after="0"/>
        <w:ind w:left="0"/>
        <w:jc w:val="both"/>
      </w:pPr>
      <w:r>
        <w:rPr>
          <w:rFonts w:ascii="Times New Roman"/>
          <w:b w:val="false"/>
          <w:i w:val="false"/>
          <w:color w:val="000000"/>
          <w:sz w:val="28"/>
        </w:rPr>
        <w:t>Наименование: Калькуляция стоимости медицинских услуг</w:t>
      </w:r>
    </w:p>
    <w:p>
      <w:pPr>
        <w:spacing w:after="0"/>
        <w:ind w:left="0"/>
        <w:jc w:val="both"/>
      </w:pPr>
      <w:r>
        <w:rPr>
          <w:rFonts w:ascii="Times New Roman"/>
          <w:b w:val="false"/>
          <w:i w:val="false"/>
          <w:color w:val="000000"/>
          <w:sz w:val="28"/>
        </w:rPr>
        <w:t>Индекс: 11-КСМУ</w:t>
      </w:r>
    </w:p>
    <w:p>
      <w:pPr>
        <w:spacing w:after="0"/>
        <w:ind w:left="0"/>
        <w:jc w:val="both"/>
      </w:pPr>
      <w:r>
        <w:rPr>
          <w:rFonts w:ascii="Times New Roman"/>
          <w:b w:val="false"/>
          <w:i w:val="false"/>
          <w:color w:val="000000"/>
          <w:sz w:val="28"/>
        </w:rPr>
        <w:t>Периодичность: по мере необходимости</w:t>
      </w:r>
    </w:p>
    <w:p>
      <w:pPr>
        <w:spacing w:after="0"/>
        <w:ind w:left="0"/>
        <w:jc w:val="both"/>
      </w:pPr>
      <w:r>
        <w:rPr>
          <w:rFonts w:ascii="Times New Roman"/>
          <w:b w:val="false"/>
          <w:i w:val="false"/>
          <w:color w:val="000000"/>
          <w:sz w:val="28"/>
        </w:rPr>
        <w:t>Отчетный период: 20___год</w:t>
      </w:r>
    </w:p>
    <w:p>
      <w:pPr>
        <w:spacing w:after="0"/>
        <w:ind w:left="0"/>
        <w:jc w:val="both"/>
      </w:pPr>
      <w:r>
        <w:rPr>
          <w:rFonts w:ascii="Times New Roman"/>
          <w:b w:val="false"/>
          <w:i w:val="false"/>
          <w:color w:val="000000"/>
          <w:sz w:val="28"/>
        </w:rPr>
        <w:t>Круг лиц, представляющих информацию: Референтные субъекты здравоохранения</w:t>
      </w:r>
    </w:p>
    <w:p>
      <w:pPr>
        <w:spacing w:after="0"/>
        <w:ind w:left="0"/>
        <w:jc w:val="both"/>
      </w:pPr>
      <w:r>
        <w:rPr>
          <w:rFonts w:ascii="Times New Roman"/>
          <w:b w:val="false"/>
          <w:i w:val="false"/>
          <w:color w:val="000000"/>
          <w:sz w:val="28"/>
        </w:rPr>
        <w:t>Срок представления формы: в течение 10 рабочих дней со дня получения уведомления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медицинской услуги</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медицинской услуги</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Лекарственные средства и изделия медицинского назначения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наименование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Производитель (отечественный/импортный)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выпуска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Дозировка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в упаковке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расхода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тенге</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тенге</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87" w:id="542"/>
    <w:p>
      <w:pPr>
        <w:spacing w:after="0"/>
        <w:ind w:left="0"/>
        <w:jc w:val="both"/>
      </w:pPr>
      <w:r>
        <w:rPr>
          <w:rFonts w:ascii="Times New Roman"/>
          <w:b w:val="false"/>
          <w:i w:val="false"/>
          <w:color w:val="000000"/>
          <w:sz w:val="28"/>
        </w:rPr>
        <w:t>
      (продолжение)</w:t>
      </w:r>
    </w:p>
    <w:bookmarkEnd w:id="5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 медицинского персонала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затраченное на проведение услуги, минут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 заработной платы, тенге</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Социальный налог, тенге</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Социальные отчисления, тенге</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Прямые расходы, тенге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Накладные расходы, тенге</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медицинской услуги,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Месячный фонд заработной платы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Заработная плата на единицу времени, мин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Заработная плата на единицу услуги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Абсолютная сумма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588" w:id="543"/>
      <w:r>
        <w:rPr>
          <w:rFonts w:ascii="Times New Roman"/>
          <w:b w:val="false"/>
          <w:i w:val="false"/>
          <w:color w:val="000000"/>
          <w:sz w:val="28"/>
        </w:rPr>
        <w:t>
      Наименование медицинской организации ___________________________</w:t>
      </w:r>
    </w:p>
    <w:bookmarkEnd w:id="543"/>
    <w:p>
      <w:pPr>
        <w:spacing w:after="0"/>
        <w:ind w:left="0"/>
        <w:jc w:val="both"/>
      </w:pPr>
      <w:r>
        <w:rPr>
          <w:rFonts w:ascii="Times New Roman"/>
          <w:b w:val="false"/>
          <w:i w:val="false"/>
          <w:color w:val="000000"/>
          <w:sz w:val="28"/>
        </w:rPr>
        <w:t>Адрес__________________________________________________________</w:t>
      </w:r>
    </w:p>
    <w:p>
      <w:pPr>
        <w:spacing w:after="0"/>
        <w:ind w:left="0"/>
        <w:jc w:val="both"/>
      </w:pPr>
      <w:r>
        <w:rPr>
          <w:rFonts w:ascii="Times New Roman"/>
          <w:b w:val="false"/>
          <w:i w:val="false"/>
          <w:color w:val="000000"/>
          <w:sz w:val="28"/>
        </w:rPr>
        <w:t>Адрес электронной почты_________________________________________</w:t>
      </w:r>
    </w:p>
    <w:p>
      <w:pPr>
        <w:spacing w:after="0"/>
        <w:ind w:left="0"/>
        <w:jc w:val="both"/>
      </w:pPr>
      <w:r>
        <w:rPr>
          <w:rFonts w:ascii="Times New Roman"/>
          <w:b w:val="false"/>
          <w:i w:val="false"/>
          <w:color w:val="000000"/>
          <w:sz w:val="28"/>
        </w:rPr>
        <w:t>Телефон________________________________________________________</w:t>
      </w:r>
    </w:p>
    <w:p>
      <w:pPr>
        <w:spacing w:after="0"/>
        <w:ind w:left="0"/>
        <w:jc w:val="both"/>
      </w:pPr>
      <w:r>
        <w:rPr>
          <w:rFonts w:ascii="Times New Roman"/>
          <w:b w:val="false"/>
          <w:i w:val="false"/>
          <w:color w:val="000000"/>
          <w:sz w:val="28"/>
        </w:rPr>
        <w:t>Исполнитель _______________________________________ ____________</w:t>
      </w:r>
    </w:p>
    <w:p>
      <w:pPr>
        <w:spacing w:after="0"/>
        <w:ind w:left="0"/>
        <w:jc w:val="both"/>
      </w:pPr>
      <w:r>
        <w:rPr>
          <w:rFonts w:ascii="Times New Roman"/>
          <w:b w:val="false"/>
          <w:i w:val="false"/>
          <w:color w:val="000000"/>
          <w:sz w:val="28"/>
        </w:rPr>
        <w:t>Фамилия, имя, отчество (при его наличии) подпись</w:t>
      </w:r>
    </w:p>
    <w:p>
      <w:pPr>
        <w:spacing w:after="0"/>
        <w:ind w:left="0"/>
        <w:jc w:val="both"/>
      </w:pPr>
      <w:r>
        <w:rPr>
          <w:rFonts w:ascii="Times New Roman"/>
          <w:b w:val="false"/>
          <w:i w:val="false"/>
          <w:color w:val="000000"/>
          <w:sz w:val="28"/>
        </w:rPr>
        <w:t>Руководитель структурного подразделения субъекта здравоохранения</w:t>
      </w:r>
    </w:p>
    <w:p>
      <w:pPr>
        <w:spacing w:after="0"/>
        <w:ind w:left="0"/>
        <w:jc w:val="both"/>
      </w:pPr>
      <w:r>
        <w:rPr>
          <w:rFonts w:ascii="Times New Roman"/>
          <w:b w:val="false"/>
          <w:i w:val="false"/>
          <w:color w:val="000000"/>
          <w:sz w:val="28"/>
        </w:rPr>
        <w:t>________________________________________________</w:t>
      </w:r>
    </w:p>
    <w:p>
      <w:pPr>
        <w:spacing w:after="0"/>
        <w:ind w:left="0"/>
        <w:jc w:val="both"/>
      </w:pPr>
      <w:r>
        <w:rPr>
          <w:rFonts w:ascii="Times New Roman"/>
          <w:b w:val="false"/>
          <w:i w:val="false"/>
          <w:color w:val="000000"/>
          <w:sz w:val="28"/>
        </w:rPr>
        <w:t>(Должность, фамилия, имя, отчество (при его наличии)/подпись)</w:t>
      </w:r>
    </w:p>
    <w:p>
      <w:pPr>
        <w:spacing w:after="0"/>
        <w:ind w:left="0"/>
        <w:jc w:val="both"/>
      </w:pPr>
      <w:r>
        <w:rPr>
          <w:rFonts w:ascii="Times New Roman"/>
          <w:b w:val="false"/>
          <w:i w:val="false"/>
          <w:color w:val="000000"/>
          <w:sz w:val="28"/>
        </w:rPr>
        <w:t>Место для печати</w:t>
      </w:r>
    </w:p>
    <w:p>
      <w:pPr>
        <w:spacing w:after="0"/>
        <w:ind w:left="0"/>
        <w:jc w:val="both"/>
      </w:pPr>
      <w:r>
        <w:rPr>
          <w:rFonts w:ascii="Times New Roman"/>
          <w:b w:val="false"/>
          <w:i w:val="false"/>
          <w:color w:val="000000"/>
          <w:sz w:val="28"/>
        </w:rPr>
        <w:t>(за исключением лиц, являющихся субъектами частного предпринимательства)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w:t>
            </w:r>
            <w:r>
              <w:br/>
            </w:r>
            <w:r>
              <w:rPr>
                <w:rFonts w:ascii="Times New Roman"/>
                <w:b w:val="false"/>
                <w:i w:val="false"/>
                <w:color w:val="000000"/>
                <w:sz w:val="20"/>
              </w:rPr>
              <w:t>предназначенной для сбора</w:t>
            </w:r>
            <w:r>
              <w:br/>
            </w:r>
            <w:r>
              <w:rPr>
                <w:rFonts w:ascii="Times New Roman"/>
                <w:b w:val="false"/>
                <w:i w:val="false"/>
                <w:color w:val="000000"/>
                <w:sz w:val="20"/>
              </w:rPr>
              <w:t>административных данных</w:t>
            </w:r>
            <w:r>
              <w:br/>
            </w:r>
            <w:r>
              <w:rPr>
                <w:rFonts w:ascii="Times New Roman"/>
                <w:b w:val="false"/>
                <w:i w:val="false"/>
                <w:color w:val="000000"/>
                <w:sz w:val="20"/>
              </w:rPr>
              <w:t>"Калькуляция стоимости</w:t>
            </w:r>
            <w:r>
              <w:br/>
            </w:r>
            <w:r>
              <w:rPr>
                <w:rFonts w:ascii="Times New Roman"/>
                <w:b w:val="false"/>
                <w:i w:val="false"/>
                <w:color w:val="000000"/>
                <w:sz w:val="20"/>
              </w:rPr>
              <w:t>медицинских услуг"</w:t>
            </w:r>
          </w:p>
        </w:tc>
      </w:tr>
    </w:tbl>
    <w:bookmarkStart w:name="z590" w:id="544"/>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"Калькуляция стоимости медицинских услуг"</w:t>
      </w:r>
    </w:p>
    <w:bookmarkEnd w:id="544"/>
    <w:bookmarkStart w:name="z591" w:id="545"/>
    <w:p>
      <w:pPr>
        <w:spacing w:after="0"/>
        <w:ind w:left="0"/>
        <w:jc w:val="left"/>
      </w:pPr>
      <w:r>
        <w:rPr>
          <w:rFonts w:ascii="Times New Roman"/>
          <w:b/>
          <w:i w:val="false"/>
          <w:color w:val="000000"/>
        </w:rPr>
        <w:t xml:space="preserve"> Глава 1. Общие положения</w:t>
      </w:r>
    </w:p>
    <w:bookmarkEnd w:id="545"/>
    <w:bookmarkStart w:name="z592" w:id="546"/>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"Калькуляция стоимости медицинских услуг" (далее – Форма);</w:t>
      </w:r>
    </w:p>
    <w:bookmarkEnd w:id="546"/>
    <w:bookmarkStart w:name="z593" w:id="547"/>
    <w:p>
      <w:pPr>
        <w:spacing w:after="0"/>
        <w:ind w:left="0"/>
        <w:jc w:val="both"/>
      </w:pPr>
      <w:r>
        <w:rPr>
          <w:rFonts w:ascii="Times New Roman"/>
          <w:b w:val="false"/>
          <w:i w:val="false"/>
          <w:color w:val="000000"/>
          <w:sz w:val="28"/>
        </w:rPr>
        <w:t>
      2. Форма заполняется референтными субъектами здравоохранения и предоставляется в Рабочий орган;</w:t>
      </w:r>
    </w:p>
    <w:bookmarkEnd w:id="547"/>
    <w:bookmarkStart w:name="z594" w:id="548"/>
    <w:p>
      <w:pPr>
        <w:spacing w:after="0"/>
        <w:ind w:left="0"/>
        <w:jc w:val="both"/>
      </w:pPr>
      <w:r>
        <w:rPr>
          <w:rFonts w:ascii="Times New Roman"/>
          <w:b w:val="false"/>
          <w:i w:val="false"/>
          <w:color w:val="000000"/>
          <w:sz w:val="28"/>
        </w:rPr>
        <w:t>
      3. Форма подписывается руководителем организации, выступающей субъектами здравоохранения, либо лицом, исполняющим его обязанности, с указанием его фамилии и инициалов;</w:t>
      </w:r>
    </w:p>
    <w:bookmarkEnd w:id="548"/>
    <w:bookmarkStart w:name="z595" w:id="549"/>
    <w:p>
      <w:pPr>
        <w:spacing w:after="0"/>
        <w:ind w:left="0"/>
        <w:jc w:val="both"/>
      </w:pPr>
      <w:r>
        <w:rPr>
          <w:rFonts w:ascii="Times New Roman"/>
          <w:b w:val="false"/>
          <w:i w:val="false"/>
          <w:color w:val="000000"/>
          <w:sz w:val="28"/>
        </w:rPr>
        <w:t>
      4. Форма предоставляется в течение 10 рабочих дней со дня получения уведомления;</w:t>
      </w:r>
    </w:p>
    <w:bookmarkEnd w:id="549"/>
    <w:bookmarkStart w:name="z596" w:id="550"/>
    <w:p>
      <w:pPr>
        <w:spacing w:after="0"/>
        <w:ind w:left="0"/>
        <w:jc w:val="both"/>
      </w:pPr>
      <w:r>
        <w:rPr>
          <w:rFonts w:ascii="Times New Roman"/>
          <w:b w:val="false"/>
          <w:i w:val="false"/>
          <w:color w:val="000000"/>
          <w:sz w:val="28"/>
        </w:rPr>
        <w:t>
      5. Форма заполняется на государственном и русском языках.</w:t>
      </w:r>
    </w:p>
    <w:bookmarkEnd w:id="550"/>
    <w:bookmarkStart w:name="z597" w:id="551"/>
    <w:p>
      <w:pPr>
        <w:spacing w:after="0"/>
        <w:ind w:left="0"/>
        <w:jc w:val="left"/>
      </w:pPr>
      <w:r>
        <w:rPr>
          <w:rFonts w:ascii="Times New Roman"/>
          <w:b/>
          <w:i w:val="false"/>
          <w:color w:val="000000"/>
        </w:rPr>
        <w:t xml:space="preserve"> Глава 2. Заполнение формы</w:t>
      </w:r>
    </w:p>
    <w:bookmarkEnd w:id="551"/>
    <w:bookmarkStart w:name="z598" w:id="552"/>
    <w:p>
      <w:pPr>
        <w:spacing w:after="0"/>
        <w:ind w:left="0"/>
        <w:jc w:val="both"/>
      </w:pPr>
      <w:r>
        <w:rPr>
          <w:rFonts w:ascii="Times New Roman"/>
          <w:b w:val="false"/>
          <w:i w:val="false"/>
          <w:color w:val="000000"/>
          <w:sz w:val="28"/>
        </w:rPr>
        <w:t>
      6. В графах 1-2 указываются код и наименование услуги согласно действующему тарификатору медицинских услуг. При предоставлении новой медицинской услуги для включения в тарификатор в графу 1 вместо кода медицинской услуги ставится отметка "Новая медицинская услуга";</w:t>
      </w:r>
    </w:p>
    <w:bookmarkEnd w:id="552"/>
    <w:bookmarkStart w:name="z599" w:id="553"/>
    <w:p>
      <w:pPr>
        <w:spacing w:after="0"/>
        <w:ind w:left="0"/>
        <w:jc w:val="both"/>
      </w:pPr>
      <w:r>
        <w:rPr>
          <w:rFonts w:ascii="Times New Roman"/>
          <w:b w:val="false"/>
          <w:i w:val="false"/>
          <w:color w:val="000000"/>
          <w:sz w:val="28"/>
        </w:rPr>
        <w:t>
      7. В графах 3-4 указываются полное наименование лекарственных средств и изделий медицинского назначения согласно государственному реестру (при наличии) и страна производитель (отечественный/импортный);</w:t>
      </w:r>
    </w:p>
    <w:bookmarkEnd w:id="553"/>
    <w:bookmarkStart w:name="z600" w:id="554"/>
    <w:p>
      <w:pPr>
        <w:spacing w:after="0"/>
        <w:ind w:left="0"/>
        <w:jc w:val="both"/>
      </w:pPr>
      <w:r>
        <w:rPr>
          <w:rFonts w:ascii="Times New Roman"/>
          <w:b w:val="false"/>
          <w:i w:val="false"/>
          <w:color w:val="000000"/>
          <w:sz w:val="28"/>
        </w:rPr>
        <w:t>
      8. В графе 5 указывается форма выпуска: таблетка, ампула, флакон, порошок;</w:t>
      </w:r>
    </w:p>
    <w:bookmarkEnd w:id="554"/>
    <w:bookmarkStart w:name="z601" w:id="555"/>
    <w:p>
      <w:pPr>
        <w:spacing w:after="0"/>
        <w:ind w:left="0"/>
        <w:jc w:val="both"/>
      </w:pPr>
      <w:r>
        <w:rPr>
          <w:rFonts w:ascii="Times New Roman"/>
          <w:b w:val="false"/>
          <w:i w:val="false"/>
          <w:color w:val="000000"/>
          <w:sz w:val="28"/>
        </w:rPr>
        <w:t>
      9. В графе 6 указывается единица измерения: для лекарственных средств - миллиграмм, миллилитр, грамм; для изделий медицинского назначения - пара, штук, сантиметр, метр;</w:t>
      </w:r>
    </w:p>
    <w:bookmarkEnd w:id="555"/>
    <w:bookmarkStart w:name="z602" w:id="556"/>
    <w:p>
      <w:pPr>
        <w:spacing w:after="0"/>
        <w:ind w:left="0"/>
        <w:jc w:val="both"/>
      </w:pPr>
      <w:r>
        <w:rPr>
          <w:rFonts w:ascii="Times New Roman"/>
          <w:b w:val="false"/>
          <w:i w:val="false"/>
          <w:color w:val="000000"/>
          <w:sz w:val="28"/>
        </w:rPr>
        <w:t>
      10. В графе 7 указывается дозировка: в цифрах;</w:t>
      </w:r>
    </w:p>
    <w:bookmarkEnd w:id="556"/>
    <w:bookmarkStart w:name="z603" w:id="557"/>
    <w:p>
      <w:pPr>
        <w:spacing w:after="0"/>
        <w:ind w:left="0"/>
        <w:jc w:val="both"/>
      </w:pPr>
      <w:r>
        <w:rPr>
          <w:rFonts w:ascii="Times New Roman"/>
          <w:b w:val="false"/>
          <w:i w:val="false"/>
          <w:color w:val="000000"/>
          <w:sz w:val="28"/>
        </w:rPr>
        <w:t>
      11. В графе 8 указывается количество в упаковке: штук.</w:t>
      </w:r>
    </w:p>
    <w:bookmarkEnd w:id="557"/>
    <w:bookmarkStart w:name="z604" w:id="558"/>
    <w:p>
      <w:pPr>
        <w:spacing w:after="0"/>
        <w:ind w:left="0"/>
        <w:jc w:val="both"/>
      </w:pPr>
      <w:r>
        <w:rPr>
          <w:rFonts w:ascii="Times New Roman"/>
          <w:b w:val="false"/>
          <w:i w:val="false"/>
          <w:color w:val="000000"/>
          <w:sz w:val="28"/>
        </w:rPr>
        <w:t>
      12. В графе 9 указывается норма расхода лекарственных средств и изделий медицинского назначения;</w:t>
      </w:r>
    </w:p>
    <w:bookmarkEnd w:id="558"/>
    <w:bookmarkStart w:name="z605" w:id="559"/>
    <w:p>
      <w:pPr>
        <w:spacing w:after="0"/>
        <w:ind w:left="0"/>
        <w:jc w:val="both"/>
      </w:pPr>
      <w:r>
        <w:rPr>
          <w:rFonts w:ascii="Times New Roman"/>
          <w:b w:val="false"/>
          <w:i w:val="false"/>
          <w:color w:val="000000"/>
          <w:sz w:val="28"/>
        </w:rPr>
        <w:t xml:space="preserve">
      13. В графе 10 указывается предельная цена согласно </w:t>
      </w:r>
      <w:r>
        <w:rPr>
          <w:rFonts w:ascii="Times New Roman"/>
          <w:b w:val="false"/>
          <w:i w:val="false"/>
          <w:color w:val="000000"/>
          <w:sz w:val="28"/>
        </w:rPr>
        <w:t>подпункту 95)</w:t>
      </w:r>
      <w:r>
        <w:rPr>
          <w:rFonts w:ascii="Times New Roman"/>
          <w:b w:val="false"/>
          <w:i w:val="false"/>
          <w:color w:val="000000"/>
          <w:sz w:val="28"/>
        </w:rPr>
        <w:t xml:space="preserve"> статьи 7 Кодекса за исследуемый период в тенге.</w:t>
      </w:r>
    </w:p>
    <w:bookmarkEnd w:id="559"/>
    <w:bookmarkStart w:name="z606" w:id="560"/>
    <w:p>
      <w:pPr>
        <w:spacing w:after="0"/>
        <w:ind w:left="0"/>
        <w:jc w:val="both"/>
      </w:pPr>
      <w:r>
        <w:rPr>
          <w:rFonts w:ascii="Times New Roman"/>
          <w:b w:val="false"/>
          <w:i w:val="false"/>
          <w:color w:val="000000"/>
          <w:sz w:val="28"/>
        </w:rPr>
        <w:t>
      14. В графе 11 указывается сумма по расходным материалам, определяемая путем деления графы 10 на графу 8 и умножением на графу 9 в тенге.</w:t>
      </w:r>
    </w:p>
    <w:bookmarkEnd w:id="560"/>
    <w:bookmarkStart w:name="z607" w:id="561"/>
    <w:p>
      <w:pPr>
        <w:spacing w:after="0"/>
        <w:ind w:left="0"/>
        <w:jc w:val="both"/>
      </w:pPr>
      <w:r>
        <w:rPr>
          <w:rFonts w:ascii="Times New Roman"/>
          <w:b w:val="false"/>
          <w:i w:val="false"/>
          <w:color w:val="000000"/>
          <w:sz w:val="28"/>
        </w:rPr>
        <w:t>
      15. В графе 12 указывается должность медицинского персонала;</w:t>
      </w:r>
    </w:p>
    <w:bookmarkEnd w:id="561"/>
    <w:bookmarkStart w:name="z608" w:id="562"/>
    <w:p>
      <w:pPr>
        <w:spacing w:after="0"/>
        <w:ind w:left="0"/>
        <w:jc w:val="both"/>
      </w:pPr>
      <w:r>
        <w:rPr>
          <w:rFonts w:ascii="Times New Roman"/>
          <w:b w:val="false"/>
          <w:i w:val="false"/>
          <w:color w:val="000000"/>
          <w:sz w:val="28"/>
        </w:rPr>
        <w:t>
      16. В графе 13 указывается время, затраченное на проведение услуги в минутах;</w:t>
      </w:r>
    </w:p>
    <w:bookmarkEnd w:id="562"/>
    <w:bookmarkStart w:name="z609" w:id="563"/>
    <w:p>
      <w:pPr>
        <w:spacing w:after="0"/>
        <w:ind w:left="0"/>
        <w:jc w:val="both"/>
      </w:pPr>
      <w:r>
        <w:rPr>
          <w:rFonts w:ascii="Times New Roman"/>
          <w:b w:val="false"/>
          <w:i w:val="false"/>
          <w:color w:val="000000"/>
          <w:sz w:val="28"/>
        </w:rPr>
        <w:t xml:space="preserve">
      17. В графе 14 указывается месячный фонд заработной платы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31 декабря 2015 года № 1193 "О системе оплаты труда гражданских служащих, работников организаций, содержащихся за счет средств государственного бюджета, работников казенных предприятий";</w:t>
      </w:r>
    </w:p>
    <w:bookmarkEnd w:id="563"/>
    <w:bookmarkStart w:name="z610" w:id="564"/>
    <w:p>
      <w:pPr>
        <w:spacing w:after="0"/>
        <w:ind w:left="0"/>
        <w:jc w:val="both"/>
      </w:pPr>
      <w:r>
        <w:rPr>
          <w:rFonts w:ascii="Times New Roman"/>
          <w:b w:val="false"/>
          <w:i w:val="false"/>
          <w:color w:val="000000"/>
          <w:sz w:val="28"/>
        </w:rPr>
        <w:t>
      18. В графе 15 указывается заработная плата на единицу времени в минутах путем деления месячного фонда заработной платы на баланс рабочего времени в месяц в часах и на 60 минут;</w:t>
      </w:r>
    </w:p>
    <w:bookmarkEnd w:id="564"/>
    <w:bookmarkStart w:name="z611" w:id="565"/>
    <w:p>
      <w:pPr>
        <w:spacing w:after="0"/>
        <w:ind w:left="0"/>
        <w:jc w:val="both"/>
      </w:pPr>
      <w:r>
        <w:rPr>
          <w:rFonts w:ascii="Times New Roman"/>
          <w:b w:val="false"/>
          <w:i w:val="false"/>
          <w:color w:val="000000"/>
          <w:sz w:val="28"/>
        </w:rPr>
        <w:t>
      19. В графе 16 формируется путем умножения графы 15 на графу 13.</w:t>
      </w:r>
    </w:p>
    <w:bookmarkEnd w:id="565"/>
    <w:bookmarkStart w:name="z612" w:id="566"/>
    <w:p>
      <w:pPr>
        <w:spacing w:after="0"/>
        <w:ind w:left="0"/>
        <w:jc w:val="both"/>
      </w:pPr>
      <w:r>
        <w:rPr>
          <w:rFonts w:ascii="Times New Roman"/>
          <w:b w:val="false"/>
          <w:i w:val="false"/>
          <w:color w:val="000000"/>
          <w:sz w:val="28"/>
        </w:rPr>
        <w:t>
      20. В графах 17-18 указываются социальный налог и социальные отчисления в тенге;</w:t>
      </w:r>
    </w:p>
    <w:bookmarkEnd w:id="566"/>
    <w:bookmarkStart w:name="z613" w:id="567"/>
    <w:p>
      <w:pPr>
        <w:spacing w:after="0"/>
        <w:ind w:left="0"/>
        <w:jc w:val="both"/>
      </w:pPr>
      <w:r>
        <w:rPr>
          <w:rFonts w:ascii="Times New Roman"/>
          <w:b w:val="false"/>
          <w:i w:val="false"/>
          <w:color w:val="000000"/>
          <w:sz w:val="28"/>
        </w:rPr>
        <w:t>
      21. В графе 19 указывается прямые расходы, определяемые путем сложения граф 11, 16, 17 и 18;</w:t>
      </w:r>
    </w:p>
    <w:bookmarkEnd w:id="567"/>
    <w:bookmarkStart w:name="z614" w:id="568"/>
    <w:p>
      <w:pPr>
        <w:spacing w:after="0"/>
        <w:ind w:left="0"/>
        <w:jc w:val="both"/>
      </w:pPr>
      <w:r>
        <w:rPr>
          <w:rFonts w:ascii="Times New Roman"/>
          <w:b w:val="false"/>
          <w:i w:val="false"/>
          <w:color w:val="000000"/>
          <w:sz w:val="28"/>
        </w:rPr>
        <w:t>
      22. В графе 20 указывается процент накладных расходов;</w:t>
      </w:r>
    </w:p>
    <w:bookmarkEnd w:id="568"/>
    <w:bookmarkStart w:name="z615" w:id="569"/>
    <w:p>
      <w:pPr>
        <w:spacing w:after="0"/>
        <w:ind w:left="0"/>
        <w:jc w:val="both"/>
      </w:pPr>
      <w:r>
        <w:rPr>
          <w:rFonts w:ascii="Times New Roman"/>
          <w:b w:val="false"/>
          <w:i w:val="false"/>
          <w:color w:val="000000"/>
          <w:sz w:val="28"/>
        </w:rPr>
        <w:t>
      23. В графе 21 указывается накладные расходы в тенге определяемые путем сложения граф 16, 17 и 18 и умножения на графу 20;</w:t>
      </w:r>
    </w:p>
    <w:bookmarkEnd w:id="569"/>
    <w:bookmarkStart w:name="z616" w:id="570"/>
    <w:p>
      <w:pPr>
        <w:spacing w:after="0"/>
        <w:ind w:left="0"/>
        <w:jc w:val="both"/>
      </w:pPr>
      <w:r>
        <w:rPr>
          <w:rFonts w:ascii="Times New Roman"/>
          <w:b w:val="false"/>
          <w:i w:val="false"/>
          <w:color w:val="000000"/>
          <w:sz w:val="28"/>
        </w:rPr>
        <w:t>
      24. В графе 22 указывается стоимость медицинской услуги в тенге, формируемая путем суммирования граф 19 и 21.</w:t>
      </w:r>
    </w:p>
    <w:bookmarkEnd w:id="57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приказу</w:t>
            </w:r>
            <w:r>
              <w:br/>
            </w:r>
            <w:r>
              <w:rPr>
                <w:rFonts w:ascii="Times New Roman"/>
                <w:b w:val="false"/>
                <w:i w:val="false"/>
                <w:color w:val="000000"/>
                <w:sz w:val="20"/>
              </w:rPr>
              <w:t>Министр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17 января 2024 года № 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к Правилам формирования тарифов</w:t>
            </w:r>
            <w:r>
              <w:br/>
            </w:r>
            <w:r>
              <w:rPr>
                <w:rFonts w:ascii="Times New Roman"/>
                <w:b w:val="false"/>
                <w:i w:val="false"/>
                <w:color w:val="000000"/>
                <w:sz w:val="20"/>
              </w:rPr>
              <w:t>на медицинские услуги,</w:t>
            </w:r>
            <w:r>
              <w:br/>
            </w:r>
            <w:r>
              <w:rPr>
                <w:rFonts w:ascii="Times New Roman"/>
                <w:b w:val="false"/>
                <w:i w:val="false"/>
                <w:color w:val="000000"/>
                <w:sz w:val="20"/>
              </w:rPr>
              <w:t>оказываемые в рамках</w:t>
            </w:r>
            <w:r>
              <w:br/>
            </w:r>
            <w:r>
              <w:rPr>
                <w:rFonts w:ascii="Times New Roman"/>
                <w:b w:val="false"/>
                <w:i w:val="false"/>
                <w:color w:val="000000"/>
                <w:sz w:val="20"/>
              </w:rPr>
              <w:t>гарантированного объема</w:t>
            </w:r>
            <w:r>
              <w:br/>
            </w:r>
            <w:r>
              <w:rPr>
                <w:rFonts w:ascii="Times New Roman"/>
                <w:b w:val="false"/>
                <w:i w:val="false"/>
                <w:color w:val="000000"/>
                <w:sz w:val="20"/>
              </w:rPr>
              <w:t>бесплатной медицинской помощи</w:t>
            </w:r>
            <w:r>
              <w:br/>
            </w:r>
            <w:r>
              <w:rPr>
                <w:rFonts w:ascii="Times New Roman"/>
                <w:b w:val="false"/>
                <w:i w:val="false"/>
                <w:color w:val="000000"/>
                <w:sz w:val="20"/>
              </w:rPr>
              <w:t>и (или) в системе обязательного</w:t>
            </w:r>
            <w:r>
              <w:br/>
            </w:r>
            <w:r>
              <w:rPr>
                <w:rFonts w:ascii="Times New Roman"/>
                <w:b w:val="false"/>
                <w:i w:val="false"/>
                <w:color w:val="000000"/>
                <w:sz w:val="20"/>
              </w:rPr>
              <w:t>социального медицинского</w:t>
            </w:r>
            <w:r>
              <w:br/>
            </w:r>
            <w:r>
              <w:rPr>
                <w:rFonts w:ascii="Times New Roman"/>
                <w:b w:val="false"/>
                <w:i w:val="false"/>
                <w:color w:val="000000"/>
                <w:sz w:val="20"/>
              </w:rPr>
              <w:t>страхования</w:t>
            </w:r>
          </w:p>
        </w:tc>
      </w:tr>
    </w:tbl>
    <w:p>
      <w:pPr>
        <w:spacing w:after="0"/>
        <w:ind w:left="0"/>
        <w:jc w:val="both"/>
      </w:pPr>
      <w:bookmarkStart w:name="z619" w:id="571"/>
      <w:r>
        <w:rPr>
          <w:rFonts w:ascii="Times New Roman"/>
          <w:b w:val="false"/>
          <w:i w:val="false"/>
          <w:color w:val="000000"/>
          <w:sz w:val="28"/>
        </w:rPr>
        <w:t>
      Представляется: Рабочий орган</w:t>
      </w:r>
    </w:p>
    <w:bookmarkEnd w:id="571"/>
    <w:p>
      <w:pPr>
        <w:spacing w:after="0"/>
        <w:ind w:left="0"/>
        <w:jc w:val="both"/>
      </w:pPr>
      <w:r>
        <w:rPr>
          <w:rFonts w:ascii="Times New Roman"/>
          <w:b w:val="false"/>
          <w:i w:val="false"/>
          <w:color w:val="000000"/>
          <w:sz w:val="28"/>
        </w:rPr>
        <w:t>Форма административных данных размещена на интернет-ресурсе:</w:t>
      </w:r>
    </w:p>
    <w:p>
      <w:pPr>
        <w:spacing w:after="0"/>
        <w:ind w:left="0"/>
        <w:jc w:val="both"/>
      </w:pPr>
      <w:r>
        <w:rPr>
          <w:rFonts w:ascii="Times New Roman"/>
          <w:b w:val="false"/>
          <w:i w:val="false"/>
          <w:color w:val="000000"/>
          <w:sz w:val="28"/>
        </w:rPr>
        <w:t>https://www.dsm.gov.kz</w:t>
      </w:r>
    </w:p>
    <w:p>
      <w:pPr>
        <w:spacing w:after="0"/>
        <w:ind w:left="0"/>
        <w:jc w:val="both"/>
      </w:pPr>
      <w:r>
        <w:rPr>
          <w:rFonts w:ascii="Times New Roman"/>
          <w:b w:val="false"/>
          <w:i w:val="false"/>
          <w:color w:val="000000"/>
          <w:sz w:val="28"/>
        </w:rPr>
        <w:t>Наименование: Структура расходов субъекта здравоохранения для расчета накладных расходов*</w:t>
      </w:r>
    </w:p>
    <w:p>
      <w:pPr>
        <w:spacing w:after="0"/>
        <w:ind w:left="0"/>
        <w:jc w:val="both"/>
      </w:pPr>
      <w:r>
        <w:rPr>
          <w:rFonts w:ascii="Times New Roman"/>
          <w:b w:val="false"/>
          <w:i w:val="false"/>
          <w:color w:val="000000"/>
          <w:sz w:val="28"/>
        </w:rPr>
        <w:t>Индекс: 12-РНР</w:t>
      </w:r>
    </w:p>
    <w:p>
      <w:pPr>
        <w:spacing w:after="0"/>
        <w:ind w:left="0"/>
        <w:jc w:val="both"/>
      </w:pPr>
      <w:r>
        <w:rPr>
          <w:rFonts w:ascii="Times New Roman"/>
          <w:b w:val="false"/>
          <w:i w:val="false"/>
          <w:color w:val="000000"/>
          <w:sz w:val="28"/>
        </w:rPr>
        <w:t>Периодичность: по мере необходимости</w:t>
      </w:r>
    </w:p>
    <w:p>
      <w:pPr>
        <w:spacing w:after="0"/>
        <w:ind w:left="0"/>
        <w:jc w:val="both"/>
      </w:pPr>
      <w:r>
        <w:rPr>
          <w:rFonts w:ascii="Times New Roman"/>
          <w:b w:val="false"/>
          <w:i w:val="false"/>
          <w:color w:val="000000"/>
          <w:sz w:val="28"/>
        </w:rPr>
        <w:t>Отчетный период: 20___год</w:t>
      </w:r>
    </w:p>
    <w:p>
      <w:pPr>
        <w:spacing w:after="0"/>
        <w:ind w:left="0"/>
        <w:jc w:val="both"/>
      </w:pPr>
      <w:r>
        <w:rPr>
          <w:rFonts w:ascii="Times New Roman"/>
          <w:b w:val="false"/>
          <w:i w:val="false"/>
          <w:color w:val="000000"/>
          <w:sz w:val="28"/>
        </w:rPr>
        <w:t>Круг лиц, представляющих информацию: Референтные субъекты здравоохранения</w:t>
      </w:r>
    </w:p>
    <w:p>
      <w:pPr>
        <w:spacing w:after="0"/>
        <w:ind w:left="0"/>
        <w:jc w:val="both"/>
      </w:pPr>
      <w:r>
        <w:rPr>
          <w:rFonts w:ascii="Times New Roman"/>
          <w:b w:val="false"/>
          <w:i w:val="false"/>
          <w:color w:val="000000"/>
          <w:sz w:val="28"/>
        </w:rPr>
        <w:t>Срок представления формы: в течение 10 рабочих дней со дня получения уведомления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Специфика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 на предыдущий год, тыс.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 за предыдущий год, тыс.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 тыс. тенге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Заработная плата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медицинского персонала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административно-хозяйственного персонала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Взносы работодателей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медицинского персонала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административно-хозяйственного персонала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запасов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продуктов питания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Приобретение лекарственных средств и прочих изделий медицинского назначения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пошив и ремонт предметов вещевого имущества и другого форменного и специального обмундирования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топлива, горюче-смазочных материалов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прочих запасов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услуг и работ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коммунальных услуг,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электроэнергия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отопление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водоснабжение и канализация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услуг связи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транспортных услуг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за аренду помещения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прочих услуг и работ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текущие затраты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Командировки и служебные разъезды внутри страны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Командировки и служебные разъезды за пределы страны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Исполнение исполнительных документов, судебных актов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текущие затраты (штрафы, неустойка, комиссионные платежи, вступительные взносы; государственная пошлина, налоги и другие обязательные платежи в бюджет, пеня и штрафы по ним (кроме социального налога)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Амортизационные расходы (расшифровать)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расходы (расшифровать)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620" w:id="572"/>
      <w:r>
        <w:rPr>
          <w:rFonts w:ascii="Times New Roman"/>
          <w:b w:val="false"/>
          <w:i w:val="false"/>
          <w:color w:val="000000"/>
          <w:sz w:val="28"/>
        </w:rPr>
        <w:t>
      Примечание:</w:t>
      </w:r>
    </w:p>
    <w:bookmarkEnd w:id="572"/>
    <w:p>
      <w:pPr>
        <w:spacing w:after="0"/>
        <w:ind w:left="0"/>
        <w:jc w:val="both"/>
      </w:pPr>
      <w:r>
        <w:rPr>
          <w:rFonts w:ascii="Times New Roman"/>
          <w:b w:val="false"/>
          <w:i w:val="false"/>
          <w:color w:val="000000"/>
          <w:sz w:val="28"/>
        </w:rPr>
        <w:t>* – согласно данным бухгалтерского учета и отчетности субъекта здравоохранения</w:t>
      </w:r>
    </w:p>
    <w:p>
      <w:pPr>
        <w:spacing w:after="0"/>
        <w:ind w:left="0"/>
        <w:jc w:val="both"/>
      </w:pPr>
      <w:r>
        <w:rPr>
          <w:rFonts w:ascii="Times New Roman"/>
          <w:b w:val="false"/>
          <w:i w:val="false"/>
          <w:color w:val="000000"/>
          <w:sz w:val="28"/>
        </w:rPr>
        <w:t>за исследуемый период.</w:t>
      </w:r>
    </w:p>
    <w:p>
      <w:pPr>
        <w:spacing w:after="0"/>
        <w:ind w:left="0"/>
        <w:jc w:val="both"/>
      </w:pPr>
      <w:r>
        <w:rPr>
          <w:rFonts w:ascii="Times New Roman"/>
          <w:b w:val="false"/>
          <w:i w:val="false"/>
          <w:color w:val="000000"/>
          <w:sz w:val="28"/>
        </w:rPr>
        <w:t>Наименование медицинской организации ___________________________</w:t>
      </w:r>
    </w:p>
    <w:p>
      <w:pPr>
        <w:spacing w:after="0"/>
        <w:ind w:left="0"/>
        <w:jc w:val="both"/>
      </w:pPr>
      <w:r>
        <w:rPr>
          <w:rFonts w:ascii="Times New Roman"/>
          <w:b w:val="false"/>
          <w:i w:val="false"/>
          <w:color w:val="000000"/>
          <w:sz w:val="28"/>
        </w:rPr>
        <w:t>Адрес__________________________________________________________</w:t>
      </w:r>
    </w:p>
    <w:p>
      <w:pPr>
        <w:spacing w:after="0"/>
        <w:ind w:left="0"/>
        <w:jc w:val="both"/>
      </w:pPr>
      <w:r>
        <w:rPr>
          <w:rFonts w:ascii="Times New Roman"/>
          <w:b w:val="false"/>
          <w:i w:val="false"/>
          <w:color w:val="000000"/>
          <w:sz w:val="28"/>
        </w:rPr>
        <w:t>Адрес электронной почты_________________________________________</w:t>
      </w:r>
    </w:p>
    <w:p>
      <w:pPr>
        <w:spacing w:after="0"/>
        <w:ind w:left="0"/>
        <w:jc w:val="both"/>
      </w:pPr>
      <w:r>
        <w:rPr>
          <w:rFonts w:ascii="Times New Roman"/>
          <w:b w:val="false"/>
          <w:i w:val="false"/>
          <w:color w:val="000000"/>
          <w:sz w:val="28"/>
        </w:rPr>
        <w:t>Телефон________________________________________________________</w:t>
      </w:r>
    </w:p>
    <w:p>
      <w:pPr>
        <w:spacing w:after="0"/>
        <w:ind w:left="0"/>
        <w:jc w:val="both"/>
      </w:pPr>
      <w:r>
        <w:rPr>
          <w:rFonts w:ascii="Times New Roman"/>
          <w:b w:val="false"/>
          <w:i w:val="false"/>
          <w:color w:val="000000"/>
          <w:sz w:val="28"/>
        </w:rPr>
        <w:t>Исполнитель _______________________________________ ____________</w:t>
      </w:r>
    </w:p>
    <w:p>
      <w:pPr>
        <w:spacing w:after="0"/>
        <w:ind w:left="0"/>
        <w:jc w:val="both"/>
      </w:pPr>
      <w:r>
        <w:rPr>
          <w:rFonts w:ascii="Times New Roman"/>
          <w:b w:val="false"/>
          <w:i w:val="false"/>
          <w:color w:val="000000"/>
          <w:sz w:val="28"/>
        </w:rPr>
        <w:t>Фамилия, имя, отчество (при его наличии) подпись</w:t>
      </w:r>
    </w:p>
    <w:p>
      <w:pPr>
        <w:spacing w:after="0"/>
        <w:ind w:left="0"/>
        <w:jc w:val="both"/>
      </w:pPr>
      <w:r>
        <w:rPr>
          <w:rFonts w:ascii="Times New Roman"/>
          <w:b w:val="false"/>
          <w:i w:val="false"/>
          <w:color w:val="000000"/>
          <w:sz w:val="28"/>
        </w:rPr>
        <w:t>Руководитель структурного подразделения субъекта здравоохранения</w:t>
      </w:r>
    </w:p>
    <w:p>
      <w:pPr>
        <w:spacing w:after="0"/>
        <w:ind w:left="0"/>
        <w:jc w:val="both"/>
      </w:pPr>
      <w:r>
        <w:rPr>
          <w:rFonts w:ascii="Times New Roman"/>
          <w:b w:val="false"/>
          <w:i w:val="false"/>
          <w:color w:val="000000"/>
          <w:sz w:val="28"/>
        </w:rPr>
        <w:t>_______________________________________________________</w:t>
      </w:r>
    </w:p>
    <w:p>
      <w:pPr>
        <w:spacing w:after="0"/>
        <w:ind w:left="0"/>
        <w:jc w:val="both"/>
      </w:pPr>
      <w:r>
        <w:rPr>
          <w:rFonts w:ascii="Times New Roman"/>
          <w:b w:val="false"/>
          <w:i w:val="false"/>
          <w:color w:val="000000"/>
          <w:sz w:val="28"/>
        </w:rPr>
        <w:t>(Должность, фамилия, имя, отчество (при его наличии)/подпись)</w:t>
      </w:r>
    </w:p>
    <w:p>
      <w:pPr>
        <w:spacing w:after="0"/>
        <w:ind w:left="0"/>
        <w:jc w:val="both"/>
      </w:pPr>
      <w:r>
        <w:rPr>
          <w:rFonts w:ascii="Times New Roman"/>
          <w:b w:val="false"/>
          <w:i w:val="false"/>
          <w:color w:val="000000"/>
          <w:sz w:val="28"/>
        </w:rPr>
        <w:t>Место для печати</w:t>
      </w:r>
    </w:p>
    <w:p>
      <w:pPr>
        <w:spacing w:after="0"/>
        <w:ind w:left="0"/>
        <w:jc w:val="both"/>
      </w:pPr>
      <w:r>
        <w:rPr>
          <w:rFonts w:ascii="Times New Roman"/>
          <w:b w:val="false"/>
          <w:i w:val="false"/>
          <w:color w:val="000000"/>
          <w:sz w:val="28"/>
        </w:rPr>
        <w:t>(за исключением лиц, являющихся субъектами частного предпринимательства)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w:t>
            </w:r>
            <w:r>
              <w:br/>
            </w:r>
            <w:r>
              <w:rPr>
                <w:rFonts w:ascii="Times New Roman"/>
                <w:b w:val="false"/>
                <w:i w:val="false"/>
                <w:color w:val="000000"/>
                <w:sz w:val="20"/>
              </w:rPr>
              <w:t>предназначенной для сбора</w:t>
            </w:r>
            <w:r>
              <w:br/>
            </w:r>
            <w:r>
              <w:rPr>
                <w:rFonts w:ascii="Times New Roman"/>
                <w:b w:val="false"/>
                <w:i w:val="false"/>
                <w:color w:val="000000"/>
                <w:sz w:val="20"/>
              </w:rPr>
              <w:t>административных данных</w:t>
            </w:r>
            <w:r>
              <w:br/>
            </w:r>
            <w:r>
              <w:rPr>
                <w:rFonts w:ascii="Times New Roman"/>
                <w:b w:val="false"/>
                <w:i w:val="false"/>
                <w:color w:val="000000"/>
                <w:sz w:val="20"/>
              </w:rPr>
              <w:t>"Структура расходов субъекта</w:t>
            </w:r>
            <w:r>
              <w:br/>
            </w:r>
            <w:r>
              <w:rPr>
                <w:rFonts w:ascii="Times New Roman"/>
                <w:b w:val="false"/>
                <w:i w:val="false"/>
                <w:color w:val="000000"/>
                <w:sz w:val="20"/>
              </w:rPr>
              <w:t>здравоохранения для расчета</w:t>
            </w:r>
            <w:r>
              <w:br/>
            </w:r>
            <w:r>
              <w:rPr>
                <w:rFonts w:ascii="Times New Roman"/>
                <w:b w:val="false"/>
                <w:i w:val="false"/>
                <w:color w:val="000000"/>
                <w:sz w:val="20"/>
              </w:rPr>
              <w:t>накладных расходов"</w:t>
            </w:r>
          </w:p>
        </w:tc>
      </w:tr>
    </w:tbl>
    <w:bookmarkStart w:name="z622" w:id="573"/>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"Структура расходов субъекта здравоохранения для расчета накладных расходов"</w:t>
      </w:r>
    </w:p>
    <w:bookmarkEnd w:id="573"/>
    <w:bookmarkStart w:name="z623" w:id="574"/>
    <w:p>
      <w:pPr>
        <w:spacing w:after="0"/>
        <w:ind w:left="0"/>
        <w:jc w:val="left"/>
      </w:pPr>
      <w:r>
        <w:rPr>
          <w:rFonts w:ascii="Times New Roman"/>
          <w:b/>
          <w:i w:val="false"/>
          <w:color w:val="000000"/>
        </w:rPr>
        <w:t xml:space="preserve"> Глава 1. Общие положения</w:t>
      </w:r>
    </w:p>
    <w:bookmarkEnd w:id="574"/>
    <w:bookmarkStart w:name="z624" w:id="575"/>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"Структура расходов субъекта здравоохранения для расчета накладных расходов" (далее – Форма);</w:t>
      </w:r>
    </w:p>
    <w:bookmarkEnd w:id="575"/>
    <w:bookmarkStart w:name="z625" w:id="576"/>
    <w:p>
      <w:pPr>
        <w:spacing w:after="0"/>
        <w:ind w:left="0"/>
        <w:jc w:val="both"/>
      </w:pPr>
      <w:r>
        <w:rPr>
          <w:rFonts w:ascii="Times New Roman"/>
          <w:b w:val="false"/>
          <w:i w:val="false"/>
          <w:color w:val="000000"/>
          <w:sz w:val="28"/>
        </w:rPr>
        <w:t>
      2. Форма заполняется референтными субъектами здравоохранения и предоставляется в Рабочий орган;</w:t>
      </w:r>
    </w:p>
    <w:bookmarkEnd w:id="576"/>
    <w:bookmarkStart w:name="z626" w:id="577"/>
    <w:p>
      <w:pPr>
        <w:spacing w:after="0"/>
        <w:ind w:left="0"/>
        <w:jc w:val="both"/>
      </w:pPr>
      <w:r>
        <w:rPr>
          <w:rFonts w:ascii="Times New Roman"/>
          <w:b w:val="false"/>
          <w:i w:val="false"/>
          <w:color w:val="000000"/>
          <w:sz w:val="28"/>
        </w:rPr>
        <w:t>
      3. Форма подписывается руководителем организации, выступающей субъектами здравоохранения, либо лицом, исполняющим его обязанности, с указанием его фамилии и инициалов;</w:t>
      </w:r>
    </w:p>
    <w:bookmarkEnd w:id="577"/>
    <w:bookmarkStart w:name="z627" w:id="578"/>
    <w:p>
      <w:pPr>
        <w:spacing w:after="0"/>
        <w:ind w:left="0"/>
        <w:jc w:val="both"/>
      </w:pPr>
      <w:r>
        <w:rPr>
          <w:rFonts w:ascii="Times New Roman"/>
          <w:b w:val="false"/>
          <w:i w:val="false"/>
          <w:color w:val="000000"/>
          <w:sz w:val="28"/>
        </w:rPr>
        <w:t>
      4. Форма предоставляется в течение 10 рабочих дней со дня получения уведомления;</w:t>
      </w:r>
    </w:p>
    <w:bookmarkEnd w:id="578"/>
    <w:bookmarkStart w:name="z628" w:id="579"/>
    <w:p>
      <w:pPr>
        <w:spacing w:after="0"/>
        <w:ind w:left="0"/>
        <w:jc w:val="both"/>
      </w:pPr>
      <w:r>
        <w:rPr>
          <w:rFonts w:ascii="Times New Roman"/>
          <w:b w:val="false"/>
          <w:i w:val="false"/>
          <w:color w:val="000000"/>
          <w:sz w:val="28"/>
        </w:rPr>
        <w:t>
      5. Форма заполняется на государственном и русском языках.</w:t>
      </w:r>
    </w:p>
    <w:bookmarkEnd w:id="579"/>
    <w:bookmarkStart w:name="z629" w:id="580"/>
    <w:p>
      <w:pPr>
        <w:spacing w:after="0"/>
        <w:ind w:left="0"/>
        <w:jc w:val="left"/>
      </w:pPr>
      <w:r>
        <w:rPr>
          <w:rFonts w:ascii="Times New Roman"/>
          <w:b/>
          <w:i w:val="false"/>
          <w:color w:val="000000"/>
        </w:rPr>
        <w:t xml:space="preserve"> Глава 2. Заполнение формы</w:t>
      </w:r>
    </w:p>
    <w:bookmarkEnd w:id="580"/>
    <w:bookmarkStart w:name="z630" w:id="581"/>
    <w:p>
      <w:pPr>
        <w:spacing w:after="0"/>
        <w:ind w:left="0"/>
        <w:jc w:val="both"/>
      </w:pPr>
      <w:r>
        <w:rPr>
          <w:rFonts w:ascii="Times New Roman"/>
          <w:b w:val="false"/>
          <w:i w:val="false"/>
          <w:color w:val="000000"/>
          <w:sz w:val="28"/>
        </w:rPr>
        <w:t>
      6. В графе 1 указывается код специфики расходов;</w:t>
      </w:r>
    </w:p>
    <w:bookmarkEnd w:id="581"/>
    <w:bookmarkStart w:name="z631" w:id="582"/>
    <w:p>
      <w:pPr>
        <w:spacing w:after="0"/>
        <w:ind w:left="0"/>
        <w:jc w:val="both"/>
      </w:pPr>
      <w:r>
        <w:rPr>
          <w:rFonts w:ascii="Times New Roman"/>
          <w:b w:val="false"/>
          <w:i w:val="false"/>
          <w:color w:val="000000"/>
          <w:sz w:val="28"/>
        </w:rPr>
        <w:t>
      7. В графе 2 указывается статья расходов;</w:t>
      </w:r>
    </w:p>
    <w:bookmarkEnd w:id="582"/>
    <w:bookmarkStart w:name="z632" w:id="583"/>
    <w:p>
      <w:pPr>
        <w:spacing w:after="0"/>
        <w:ind w:left="0"/>
        <w:jc w:val="both"/>
      </w:pPr>
      <w:r>
        <w:rPr>
          <w:rFonts w:ascii="Times New Roman"/>
          <w:b w:val="false"/>
          <w:i w:val="false"/>
          <w:color w:val="000000"/>
          <w:sz w:val="28"/>
        </w:rPr>
        <w:t>
      8. В графе 3 указывается сумма по договорам субподряда и с управлением здравоохранения, возмещаемые по тарификатору медицинских услуг (план на предыдущий год) в тыс. тенге;</w:t>
      </w:r>
    </w:p>
    <w:bookmarkEnd w:id="583"/>
    <w:bookmarkStart w:name="z633" w:id="584"/>
    <w:p>
      <w:pPr>
        <w:spacing w:after="0"/>
        <w:ind w:left="0"/>
        <w:jc w:val="both"/>
      </w:pPr>
      <w:r>
        <w:rPr>
          <w:rFonts w:ascii="Times New Roman"/>
          <w:b w:val="false"/>
          <w:i w:val="false"/>
          <w:color w:val="000000"/>
          <w:sz w:val="28"/>
        </w:rPr>
        <w:t>
      9. В графе 4 указывается сумма по договорам субподряда и с управлением здравоохранения, возмещаемые по тарификатору медицинских услуг (факт за предыдущий год) в тыс. тенге;</w:t>
      </w:r>
    </w:p>
    <w:bookmarkEnd w:id="584"/>
    <w:bookmarkStart w:name="z634" w:id="585"/>
    <w:p>
      <w:pPr>
        <w:spacing w:after="0"/>
        <w:ind w:left="0"/>
        <w:jc w:val="both"/>
      </w:pPr>
      <w:r>
        <w:rPr>
          <w:rFonts w:ascii="Times New Roman"/>
          <w:b w:val="false"/>
          <w:i w:val="false"/>
          <w:color w:val="000000"/>
          <w:sz w:val="28"/>
        </w:rPr>
        <w:t>
      10. В графе 5 указывается отклонение граф 3 и 4, в тыс. тенге.</w:t>
      </w:r>
    </w:p>
    <w:bookmarkEnd w:id="58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 к приказу</w:t>
            </w:r>
            <w:r>
              <w:br/>
            </w:r>
            <w:r>
              <w:rPr>
                <w:rFonts w:ascii="Times New Roman"/>
                <w:b w:val="false"/>
                <w:i w:val="false"/>
                <w:color w:val="000000"/>
                <w:sz w:val="20"/>
              </w:rPr>
              <w:t>Министр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17 января 2024 года № 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w:t>
            </w:r>
            <w:r>
              <w:br/>
            </w:r>
            <w:r>
              <w:rPr>
                <w:rFonts w:ascii="Times New Roman"/>
                <w:b w:val="false"/>
                <w:i w:val="false"/>
                <w:color w:val="000000"/>
                <w:sz w:val="20"/>
              </w:rPr>
              <w:t>к Правилам формирования тарифов</w:t>
            </w:r>
            <w:r>
              <w:br/>
            </w:r>
            <w:r>
              <w:rPr>
                <w:rFonts w:ascii="Times New Roman"/>
                <w:b w:val="false"/>
                <w:i w:val="false"/>
                <w:color w:val="000000"/>
                <w:sz w:val="20"/>
              </w:rPr>
              <w:t>на медицинские услуги,</w:t>
            </w:r>
            <w:r>
              <w:br/>
            </w:r>
            <w:r>
              <w:rPr>
                <w:rFonts w:ascii="Times New Roman"/>
                <w:b w:val="false"/>
                <w:i w:val="false"/>
                <w:color w:val="000000"/>
                <w:sz w:val="20"/>
              </w:rPr>
              <w:t>оказываемые в рамках</w:t>
            </w:r>
            <w:r>
              <w:br/>
            </w:r>
            <w:r>
              <w:rPr>
                <w:rFonts w:ascii="Times New Roman"/>
                <w:b w:val="false"/>
                <w:i w:val="false"/>
                <w:color w:val="000000"/>
                <w:sz w:val="20"/>
              </w:rPr>
              <w:t>гарантированного объема</w:t>
            </w:r>
            <w:r>
              <w:br/>
            </w:r>
            <w:r>
              <w:rPr>
                <w:rFonts w:ascii="Times New Roman"/>
                <w:b w:val="false"/>
                <w:i w:val="false"/>
                <w:color w:val="000000"/>
                <w:sz w:val="20"/>
              </w:rPr>
              <w:t>бесплатной медицинской помощи</w:t>
            </w:r>
            <w:r>
              <w:br/>
            </w:r>
            <w:r>
              <w:rPr>
                <w:rFonts w:ascii="Times New Roman"/>
                <w:b w:val="false"/>
                <w:i w:val="false"/>
                <w:color w:val="000000"/>
                <w:sz w:val="20"/>
              </w:rPr>
              <w:t>и (или) в системе обязательного</w:t>
            </w:r>
            <w:r>
              <w:br/>
            </w:r>
            <w:r>
              <w:rPr>
                <w:rFonts w:ascii="Times New Roman"/>
                <w:b w:val="false"/>
                <w:i w:val="false"/>
                <w:color w:val="000000"/>
                <w:sz w:val="20"/>
              </w:rPr>
              <w:t>социального медицинского</w:t>
            </w:r>
            <w:r>
              <w:br/>
            </w:r>
            <w:r>
              <w:rPr>
                <w:rFonts w:ascii="Times New Roman"/>
                <w:b w:val="false"/>
                <w:i w:val="false"/>
                <w:color w:val="000000"/>
                <w:sz w:val="20"/>
              </w:rPr>
              <w:t>страхования</w:t>
            </w:r>
          </w:p>
        </w:tc>
      </w:tr>
    </w:tbl>
    <w:p>
      <w:pPr>
        <w:spacing w:after="0"/>
        <w:ind w:left="0"/>
        <w:jc w:val="both"/>
      </w:pPr>
      <w:bookmarkStart w:name="z637" w:id="586"/>
      <w:r>
        <w:rPr>
          <w:rFonts w:ascii="Times New Roman"/>
          <w:b w:val="false"/>
          <w:i w:val="false"/>
          <w:color w:val="000000"/>
          <w:sz w:val="28"/>
        </w:rPr>
        <w:t>
      Представляется: Рабочий орган</w:t>
      </w:r>
    </w:p>
    <w:bookmarkEnd w:id="586"/>
    <w:p>
      <w:pPr>
        <w:spacing w:after="0"/>
        <w:ind w:left="0"/>
        <w:jc w:val="both"/>
      </w:pPr>
      <w:r>
        <w:rPr>
          <w:rFonts w:ascii="Times New Roman"/>
          <w:b w:val="false"/>
          <w:i w:val="false"/>
          <w:color w:val="000000"/>
          <w:sz w:val="28"/>
        </w:rPr>
        <w:t>Форма административных данных размещена на интернет-ресурсе:</w:t>
      </w:r>
    </w:p>
    <w:p>
      <w:pPr>
        <w:spacing w:after="0"/>
        <w:ind w:left="0"/>
        <w:jc w:val="both"/>
      </w:pPr>
      <w:r>
        <w:rPr>
          <w:rFonts w:ascii="Times New Roman"/>
          <w:b w:val="false"/>
          <w:i w:val="false"/>
          <w:color w:val="000000"/>
          <w:sz w:val="28"/>
        </w:rPr>
        <w:t>https://www.dsm.gov.kz</w:t>
      </w:r>
    </w:p>
    <w:p>
      <w:pPr>
        <w:spacing w:after="0"/>
        <w:ind w:left="0"/>
        <w:jc w:val="both"/>
      </w:pPr>
      <w:r>
        <w:rPr>
          <w:rFonts w:ascii="Times New Roman"/>
          <w:b w:val="false"/>
          <w:i w:val="false"/>
          <w:color w:val="000000"/>
          <w:sz w:val="28"/>
        </w:rPr>
        <w:t>Наименование: Расчет МЭТ на один пролеченный случай*</w:t>
      </w:r>
    </w:p>
    <w:p>
      <w:pPr>
        <w:spacing w:after="0"/>
        <w:ind w:left="0"/>
        <w:jc w:val="both"/>
      </w:pPr>
      <w:r>
        <w:rPr>
          <w:rFonts w:ascii="Times New Roman"/>
          <w:b w:val="false"/>
          <w:i w:val="false"/>
          <w:color w:val="000000"/>
          <w:sz w:val="28"/>
        </w:rPr>
        <w:t>Индекс: 13-РМЭТ</w:t>
      </w:r>
    </w:p>
    <w:p>
      <w:pPr>
        <w:spacing w:after="0"/>
        <w:ind w:left="0"/>
        <w:jc w:val="both"/>
      </w:pPr>
      <w:r>
        <w:rPr>
          <w:rFonts w:ascii="Times New Roman"/>
          <w:b w:val="false"/>
          <w:i w:val="false"/>
          <w:color w:val="000000"/>
          <w:sz w:val="28"/>
        </w:rPr>
        <w:t>Периодичность: по мере необходимости</w:t>
      </w:r>
    </w:p>
    <w:p>
      <w:pPr>
        <w:spacing w:after="0"/>
        <w:ind w:left="0"/>
        <w:jc w:val="both"/>
      </w:pPr>
      <w:r>
        <w:rPr>
          <w:rFonts w:ascii="Times New Roman"/>
          <w:b w:val="false"/>
          <w:i w:val="false"/>
          <w:color w:val="000000"/>
          <w:sz w:val="28"/>
        </w:rPr>
        <w:t>Отчетный период: 20__год</w:t>
      </w:r>
    </w:p>
    <w:p>
      <w:pPr>
        <w:spacing w:after="0"/>
        <w:ind w:left="0"/>
        <w:jc w:val="both"/>
      </w:pPr>
      <w:r>
        <w:rPr>
          <w:rFonts w:ascii="Times New Roman"/>
          <w:b w:val="false"/>
          <w:i w:val="false"/>
          <w:color w:val="000000"/>
          <w:sz w:val="28"/>
        </w:rPr>
        <w:t>Круг лиц, представляющих информацию: Референтные субъекты здравоохранения</w:t>
      </w:r>
    </w:p>
    <w:p>
      <w:pPr>
        <w:spacing w:after="0"/>
        <w:ind w:left="0"/>
        <w:jc w:val="both"/>
      </w:pPr>
      <w:r>
        <w:rPr>
          <w:rFonts w:ascii="Times New Roman"/>
          <w:b w:val="false"/>
          <w:i w:val="false"/>
          <w:color w:val="000000"/>
          <w:sz w:val="28"/>
        </w:rPr>
        <w:t>Срок представления формы: в течение 10 рабочих дней со дня получения уведомления</w:t>
      </w:r>
    </w:p>
    <w:p>
      <w:pPr>
        <w:spacing w:after="0"/>
        <w:ind w:left="0"/>
        <w:jc w:val="both"/>
      </w:pPr>
      <w:r>
        <w:rPr>
          <w:rFonts w:ascii="Times New Roman"/>
          <w:b w:val="false"/>
          <w:i w:val="false"/>
          <w:color w:val="000000"/>
          <w:sz w:val="28"/>
        </w:rPr>
        <w:t>Субъект здравоохранения _________________________________________</w:t>
      </w:r>
    </w:p>
    <w:p>
      <w:pPr>
        <w:spacing w:after="0"/>
        <w:ind w:left="0"/>
        <w:jc w:val="both"/>
      </w:pPr>
      <w:r>
        <w:rPr>
          <w:rFonts w:ascii="Times New Roman"/>
          <w:b w:val="false"/>
          <w:i w:val="false"/>
          <w:color w:val="000000"/>
          <w:sz w:val="28"/>
        </w:rPr>
        <w:t>Длительность лечения (койко-дни) _________________________________</w:t>
      </w:r>
    </w:p>
    <w:p>
      <w:pPr>
        <w:spacing w:after="0"/>
        <w:ind w:left="0"/>
        <w:jc w:val="both"/>
      </w:pPr>
      <w:r>
        <w:rPr>
          <w:rFonts w:ascii="Times New Roman"/>
          <w:b w:val="false"/>
          <w:i w:val="false"/>
          <w:color w:val="000000"/>
          <w:sz w:val="28"/>
        </w:rPr>
        <w:t>Перечень операции (код и наименование) 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МЭТ</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Прямые расходы, тенге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Накладные расходы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МЭТ на один пролеченный случай,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Заработная плата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и другие обязательные платежи в бюджет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Питание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Лекарственные средства и изделия медицинского назначения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Медицинские услуги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тенге</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638" w:id="587"/>
      <w:r>
        <w:rPr>
          <w:rFonts w:ascii="Times New Roman"/>
          <w:b w:val="false"/>
          <w:i w:val="false"/>
          <w:color w:val="000000"/>
          <w:sz w:val="28"/>
        </w:rPr>
        <w:t>
      Примечание:</w:t>
      </w:r>
    </w:p>
    <w:bookmarkEnd w:id="587"/>
    <w:p>
      <w:pPr>
        <w:spacing w:after="0"/>
        <w:ind w:left="0"/>
        <w:jc w:val="both"/>
      </w:pPr>
      <w:r>
        <w:rPr>
          <w:rFonts w:ascii="Times New Roman"/>
          <w:b w:val="false"/>
          <w:i w:val="false"/>
          <w:color w:val="000000"/>
          <w:sz w:val="28"/>
        </w:rPr>
        <w:t>* – согласно приложениям 14, 15, 16, 17 и 18.</w:t>
      </w:r>
    </w:p>
    <w:p>
      <w:pPr>
        <w:spacing w:after="0"/>
        <w:ind w:left="0"/>
        <w:jc w:val="both"/>
      </w:pPr>
      <w:r>
        <w:rPr>
          <w:rFonts w:ascii="Times New Roman"/>
          <w:b w:val="false"/>
          <w:i w:val="false"/>
          <w:color w:val="000000"/>
          <w:sz w:val="28"/>
        </w:rPr>
        <w:t>Расшифровка аббревиатур:</w:t>
      </w:r>
    </w:p>
    <w:p>
      <w:pPr>
        <w:spacing w:after="0"/>
        <w:ind w:left="0"/>
        <w:jc w:val="both"/>
      </w:pPr>
      <w:r>
        <w:rPr>
          <w:rFonts w:ascii="Times New Roman"/>
          <w:b w:val="false"/>
          <w:i w:val="false"/>
          <w:color w:val="000000"/>
          <w:sz w:val="28"/>
        </w:rPr>
        <w:t>МЭТ – медико-экономический тариф.</w:t>
      </w:r>
    </w:p>
    <w:p>
      <w:pPr>
        <w:spacing w:after="0"/>
        <w:ind w:left="0"/>
        <w:jc w:val="both"/>
      </w:pPr>
      <w:r>
        <w:rPr>
          <w:rFonts w:ascii="Times New Roman"/>
          <w:b w:val="false"/>
          <w:i w:val="false"/>
          <w:color w:val="000000"/>
          <w:sz w:val="28"/>
        </w:rPr>
        <w:t>Наименование медицинской организации ____________________________</w:t>
      </w:r>
    </w:p>
    <w:p>
      <w:pPr>
        <w:spacing w:after="0"/>
        <w:ind w:left="0"/>
        <w:jc w:val="both"/>
      </w:pPr>
      <w:r>
        <w:rPr>
          <w:rFonts w:ascii="Times New Roman"/>
          <w:b w:val="false"/>
          <w:i w:val="false"/>
          <w:color w:val="000000"/>
          <w:sz w:val="28"/>
        </w:rPr>
        <w:t>Адрес __________________________________________________________</w:t>
      </w:r>
    </w:p>
    <w:p>
      <w:pPr>
        <w:spacing w:after="0"/>
        <w:ind w:left="0"/>
        <w:jc w:val="both"/>
      </w:pPr>
      <w:r>
        <w:rPr>
          <w:rFonts w:ascii="Times New Roman"/>
          <w:b w:val="false"/>
          <w:i w:val="false"/>
          <w:color w:val="000000"/>
          <w:sz w:val="28"/>
        </w:rPr>
        <w:t>Адрес электронной почты_________________________________________</w:t>
      </w:r>
    </w:p>
    <w:p>
      <w:pPr>
        <w:spacing w:after="0"/>
        <w:ind w:left="0"/>
        <w:jc w:val="both"/>
      </w:pPr>
      <w:r>
        <w:rPr>
          <w:rFonts w:ascii="Times New Roman"/>
          <w:b w:val="false"/>
          <w:i w:val="false"/>
          <w:color w:val="000000"/>
          <w:sz w:val="28"/>
        </w:rPr>
        <w:t>Телефон ________________________________________________________</w:t>
      </w:r>
    </w:p>
    <w:p>
      <w:pPr>
        <w:spacing w:after="0"/>
        <w:ind w:left="0"/>
        <w:jc w:val="both"/>
      </w:pPr>
      <w:r>
        <w:rPr>
          <w:rFonts w:ascii="Times New Roman"/>
          <w:b w:val="false"/>
          <w:i w:val="false"/>
          <w:color w:val="000000"/>
          <w:sz w:val="28"/>
        </w:rPr>
        <w:t>Исполнитель _______________________________________ _____________</w:t>
      </w:r>
    </w:p>
    <w:p>
      <w:pPr>
        <w:spacing w:after="0"/>
        <w:ind w:left="0"/>
        <w:jc w:val="both"/>
      </w:pPr>
      <w:r>
        <w:rPr>
          <w:rFonts w:ascii="Times New Roman"/>
          <w:b w:val="false"/>
          <w:i w:val="false"/>
          <w:color w:val="000000"/>
          <w:sz w:val="28"/>
        </w:rPr>
        <w:t>Фамилия, имя, отчество (при его наличии) подпись</w:t>
      </w:r>
    </w:p>
    <w:p>
      <w:pPr>
        <w:spacing w:after="0"/>
        <w:ind w:left="0"/>
        <w:jc w:val="both"/>
      </w:pPr>
      <w:r>
        <w:rPr>
          <w:rFonts w:ascii="Times New Roman"/>
          <w:b w:val="false"/>
          <w:i w:val="false"/>
          <w:color w:val="000000"/>
          <w:sz w:val="28"/>
        </w:rPr>
        <w:t>Руководитель структурного подразделения субъекта здравоохранения</w:t>
      </w:r>
    </w:p>
    <w:p>
      <w:pPr>
        <w:spacing w:after="0"/>
        <w:ind w:left="0"/>
        <w:jc w:val="both"/>
      </w:pPr>
      <w:r>
        <w:rPr>
          <w:rFonts w:ascii="Times New Roman"/>
          <w:b w:val="false"/>
          <w:i w:val="false"/>
          <w:color w:val="000000"/>
          <w:sz w:val="28"/>
        </w:rPr>
        <w:t>_____________________________ __________________________</w:t>
      </w:r>
    </w:p>
    <w:p>
      <w:pPr>
        <w:spacing w:after="0"/>
        <w:ind w:left="0"/>
        <w:jc w:val="both"/>
      </w:pPr>
      <w:r>
        <w:rPr>
          <w:rFonts w:ascii="Times New Roman"/>
          <w:b w:val="false"/>
          <w:i w:val="false"/>
          <w:color w:val="000000"/>
          <w:sz w:val="28"/>
        </w:rPr>
        <w:t>(Должность, фамилия, имя, отчество (при его наличии)/подпись)</w:t>
      </w:r>
    </w:p>
    <w:p>
      <w:pPr>
        <w:spacing w:after="0"/>
        <w:ind w:left="0"/>
        <w:jc w:val="both"/>
      </w:pPr>
      <w:r>
        <w:rPr>
          <w:rFonts w:ascii="Times New Roman"/>
          <w:b w:val="false"/>
          <w:i w:val="false"/>
          <w:color w:val="000000"/>
          <w:sz w:val="28"/>
        </w:rPr>
        <w:t>Место для печати</w:t>
      </w:r>
    </w:p>
    <w:p>
      <w:pPr>
        <w:spacing w:after="0"/>
        <w:ind w:left="0"/>
        <w:jc w:val="both"/>
      </w:pPr>
      <w:r>
        <w:rPr>
          <w:rFonts w:ascii="Times New Roman"/>
          <w:b w:val="false"/>
          <w:i w:val="false"/>
          <w:color w:val="000000"/>
          <w:sz w:val="28"/>
        </w:rPr>
        <w:t>(за исключением лиц, являющихся субъектами частного предпринимательства)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w:t>
            </w:r>
            <w:r>
              <w:br/>
            </w:r>
            <w:r>
              <w:rPr>
                <w:rFonts w:ascii="Times New Roman"/>
                <w:b w:val="false"/>
                <w:i w:val="false"/>
                <w:color w:val="000000"/>
                <w:sz w:val="20"/>
              </w:rPr>
              <w:t>предназначенной для сбора</w:t>
            </w:r>
            <w:r>
              <w:br/>
            </w:r>
            <w:r>
              <w:rPr>
                <w:rFonts w:ascii="Times New Roman"/>
                <w:b w:val="false"/>
                <w:i w:val="false"/>
                <w:color w:val="000000"/>
                <w:sz w:val="20"/>
              </w:rPr>
              <w:t>административных данных</w:t>
            </w:r>
            <w:r>
              <w:br/>
            </w:r>
            <w:r>
              <w:rPr>
                <w:rFonts w:ascii="Times New Roman"/>
                <w:b w:val="false"/>
                <w:i w:val="false"/>
                <w:color w:val="000000"/>
                <w:sz w:val="20"/>
              </w:rPr>
              <w:t>"Расчет МЭТ на один</w:t>
            </w:r>
            <w:r>
              <w:br/>
            </w:r>
            <w:r>
              <w:rPr>
                <w:rFonts w:ascii="Times New Roman"/>
                <w:b w:val="false"/>
                <w:i w:val="false"/>
                <w:color w:val="000000"/>
                <w:sz w:val="20"/>
              </w:rPr>
              <w:t>пролеченный случай"</w:t>
            </w:r>
          </w:p>
        </w:tc>
      </w:tr>
    </w:tbl>
    <w:bookmarkStart w:name="z640" w:id="588"/>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"Расчет МЭТ на один пролеченный случай"</w:t>
      </w:r>
    </w:p>
    <w:bookmarkEnd w:id="588"/>
    <w:bookmarkStart w:name="z641" w:id="589"/>
    <w:p>
      <w:pPr>
        <w:spacing w:after="0"/>
        <w:ind w:left="0"/>
        <w:jc w:val="left"/>
      </w:pPr>
      <w:r>
        <w:rPr>
          <w:rFonts w:ascii="Times New Roman"/>
          <w:b/>
          <w:i w:val="false"/>
          <w:color w:val="000000"/>
        </w:rPr>
        <w:t xml:space="preserve"> Глава 1. Общие положения</w:t>
      </w:r>
    </w:p>
    <w:bookmarkEnd w:id="589"/>
    <w:bookmarkStart w:name="z642" w:id="590"/>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"Расчет МЭТ на один пролеченный случай" (далее – Форма);</w:t>
      </w:r>
    </w:p>
    <w:bookmarkEnd w:id="590"/>
    <w:bookmarkStart w:name="z643" w:id="591"/>
    <w:p>
      <w:pPr>
        <w:spacing w:after="0"/>
        <w:ind w:left="0"/>
        <w:jc w:val="both"/>
      </w:pPr>
      <w:r>
        <w:rPr>
          <w:rFonts w:ascii="Times New Roman"/>
          <w:b w:val="false"/>
          <w:i w:val="false"/>
          <w:color w:val="000000"/>
          <w:sz w:val="28"/>
        </w:rPr>
        <w:t>
      2. Форма заполняется референтными субъектами здравоохранения и предоставляется в Рабочий орган;</w:t>
      </w:r>
    </w:p>
    <w:bookmarkEnd w:id="591"/>
    <w:bookmarkStart w:name="z644" w:id="592"/>
    <w:p>
      <w:pPr>
        <w:spacing w:after="0"/>
        <w:ind w:left="0"/>
        <w:jc w:val="both"/>
      </w:pPr>
      <w:r>
        <w:rPr>
          <w:rFonts w:ascii="Times New Roman"/>
          <w:b w:val="false"/>
          <w:i w:val="false"/>
          <w:color w:val="000000"/>
          <w:sz w:val="28"/>
        </w:rPr>
        <w:t>
      3. Форма подписывается руководителем организации, выступающей субъектами здравоохранения, либо лицом, исполняющим его обязанности, с указанием его фамилии и инициалов;</w:t>
      </w:r>
    </w:p>
    <w:bookmarkEnd w:id="592"/>
    <w:bookmarkStart w:name="z645" w:id="593"/>
    <w:p>
      <w:pPr>
        <w:spacing w:after="0"/>
        <w:ind w:left="0"/>
        <w:jc w:val="both"/>
      </w:pPr>
      <w:r>
        <w:rPr>
          <w:rFonts w:ascii="Times New Roman"/>
          <w:b w:val="false"/>
          <w:i w:val="false"/>
          <w:color w:val="000000"/>
          <w:sz w:val="28"/>
        </w:rPr>
        <w:t>
      4. Форма предоставляется в течение 10 рабочих дней со дня получения уведомления;</w:t>
      </w:r>
    </w:p>
    <w:bookmarkEnd w:id="593"/>
    <w:bookmarkStart w:name="z646" w:id="594"/>
    <w:p>
      <w:pPr>
        <w:spacing w:after="0"/>
        <w:ind w:left="0"/>
        <w:jc w:val="both"/>
      </w:pPr>
      <w:r>
        <w:rPr>
          <w:rFonts w:ascii="Times New Roman"/>
          <w:b w:val="false"/>
          <w:i w:val="false"/>
          <w:color w:val="000000"/>
          <w:sz w:val="28"/>
        </w:rPr>
        <w:t>
      5. Форма заполняется на государственном и русском языках.</w:t>
      </w:r>
    </w:p>
    <w:bookmarkEnd w:id="594"/>
    <w:bookmarkStart w:name="z647" w:id="595"/>
    <w:p>
      <w:pPr>
        <w:spacing w:after="0"/>
        <w:ind w:left="0"/>
        <w:jc w:val="left"/>
      </w:pPr>
      <w:r>
        <w:rPr>
          <w:rFonts w:ascii="Times New Roman"/>
          <w:b/>
          <w:i w:val="false"/>
          <w:color w:val="000000"/>
        </w:rPr>
        <w:t xml:space="preserve"> Глава 2. Заполнение формы</w:t>
      </w:r>
    </w:p>
    <w:bookmarkEnd w:id="595"/>
    <w:bookmarkStart w:name="z648" w:id="596"/>
    <w:p>
      <w:pPr>
        <w:spacing w:after="0"/>
        <w:ind w:left="0"/>
        <w:jc w:val="both"/>
      </w:pPr>
      <w:r>
        <w:rPr>
          <w:rFonts w:ascii="Times New Roman"/>
          <w:b w:val="false"/>
          <w:i w:val="false"/>
          <w:color w:val="000000"/>
          <w:sz w:val="28"/>
        </w:rPr>
        <w:t>
      6. В графе 1 указывается порядковый номер;</w:t>
      </w:r>
    </w:p>
    <w:bookmarkEnd w:id="596"/>
    <w:bookmarkStart w:name="z649" w:id="597"/>
    <w:p>
      <w:pPr>
        <w:spacing w:after="0"/>
        <w:ind w:left="0"/>
        <w:jc w:val="both"/>
      </w:pPr>
      <w:r>
        <w:rPr>
          <w:rFonts w:ascii="Times New Roman"/>
          <w:b w:val="false"/>
          <w:i w:val="false"/>
          <w:color w:val="000000"/>
          <w:sz w:val="28"/>
        </w:rPr>
        <w:t>
      7. В графах 2 указывается наименование медико-экономического тарифа;</w:t>
      </w:r>
    </w:p>
    <w:bookmarkEnd w:id="597"/>
    <w:bookmarkStart w:name="z650" w:id="598"/>
    <w:p>
      <w:pPr>
        <w:spacing w:after="0"/>
        <w:ind w:left="0"/>
        <w:jc w:val="both"/>
      </w:pPr>
      <w:r>
        <w:rPr>
          <w:rFonts w:ascii="Times New Roman"/>
          <w:b w:val="false"/>
          <w:i w:val="false"/>
          <w:color w:val="000000"/>
          <w:sz w:val="28"/>
        </w:rPr>
        <w:t>
      8. В графах 3-9 указываются прямые и накладные расходы, в том числе заработная плата, налоги и другие обязательные платежи в бюджет, питание, лекарственные средства и изделия медицинского назначения, медицинские услуги в тенге;</w:t>
      </w:r>
    </w:p>
    <w:bookmarkEnd w:id="598"/>
    <w:bookmarkStart w:name="z651" w:id="599"/>
    <w:p>
      <w:pPr>
        <w:spacing w:after="0"/>
        <w:ind w:left="0"/>
        <w:jc w:val="both"/>
      </w:pPr>
      <w:r>
        <w:rPr>
          <w:rFonts w:ascii="Times New Roman"/>
          <w:b w:val="false"/>
          <w:i w:val="false"/>
          <w:color w:val="000000"/>
          <w:sz w:val="28"/>
        </w:rPr>
        <w:t>
      9. В графе 10 указывается стоимость МЭТ на один пролеченный случай в тенге, определяемая путем сложения граф 3, 4, 5, 6, 7 и 9.</w:t>
      </w:r>
    </w:p>
    <w:bookmarkEnd w:id="59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 к приказу</w:t>
            </w:r>
            <w:r>
              <w:br/>
            </w:r>
            <w:r>
              <w:rPr>
                <w:rFonts w:ascii="Times New Roman"/>
                <w:b w:val="false"/>
                <w:i w:val="false"/>
                <w:color w:val="000000"/>
                <w:sz w:val="20"/>
              </w:rPr>
              <w:t>Министр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17 января 2024 года № 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w:t>
            </w:r>
            <w:r>
              <w:br/>
            </w:r>
            <w:r>
              <w:rPr>
                <w:rFonts w:ascii="Times New Roman"/>
                <w:b w:val="false"/>
                <w:i w:val="false"/>
                <w:color w:val="000000"/>
                <w:sz w:val="20"/>
              </w:rPr>
              <w:t>к Правилам формирования тарифов</w:t>
            </w:r>
            <w:r>
              <w:br/>
            </w:r>
            <w:r>
              <w:rPr>
                <w:rFonts w:ascii="Times New Roman"/>
                <w:b w:val="false"/>
                <w:i w:val="false"/>
                <w:color w:val="000000"/>
                <w:sz w:val="20"/>
              </w:rPr>
              <w:t>на медицинские услуги,</w:t>
            </w:r>
            <w:r>
              <w:br/>
            </w:r>
            <w:r>
              <w:rPr>
                <w:rFonts w:ascii="Times New Roman"/>
                <w:b w:val="false"/>
                <w:i w:val="false"/>
                <w:color w:val="000000"/>
                <w:sz w:val="20"/>
              </w:rPr>
              <w:t>оказываемые в рамках</w:t>
            </w:r>
            <w:r>
              <w:br/>
            </w:r>
            <w:r>
              <w:rPr>
                <w:rFonts w:ascii="Times New Roman"/>
                <w:b w:val="false"/>
                <w:i w:val="false"/>
                <w:color w:val="000000"/>
                <w:sz w:val="20"/>
              </w:rPr>
              <w:t>гарантированного объема</w:t>
            </w:r>
            <w:r>
              <w:br/>
            </w:r>
            <w:r>
              <w:rPr>
                <w:rFonts w:ascii="Times New Roman"/>
                <w:b w:val="false"/>
                <w:i w:val="false"/>
                <w:color w:val="000000"/>
                <w:sz w:val="20"/>
              </w:rPr>
              <w:t>бесплатной медицинской помощи</w:t>
            </w:r>
            <w:r>
              <w:br/>
            </w:r>
            <w:r>
              <w:rPr>
                <w:rFonts w:ascii="Times New Roman"/>
                <w:b w:val="false"/>
                <w:i w:val="false"/>
                <w:color w:val="000000"/>
                <w:sz w:val="20"/>
              </w:rPr>
              <w:t>и (или) в системе обязательного</w:t>
            </w:r>
            <w:r>
              <w:br/>
            </w:r>
            <w:r>
              <w:rPr>
                <w:rFonts w:ascii="Times New Roman"/>
                <w:b w:val="false"/>
                <w:i w:val="false"/>
                <w:color w:val="000000"/>
                <w:sz w:val="20"/>
              </w:rPr>
              <w:t>социального медицинского</w:t>
            </w:r>
            <w:r>
              <w:br/>
            </w:r>
            <w:r>
              <w:rPr>
                <w:rFonts w:ascii="Times New Roman"/>
                <w:b w:val="false"/>
                <w:i w:val="false"/>
                <w:color w:val="000000"/>
                <w:sz w:val="20"/>
              </w:rPr>
              <w:t>страхования</w:t>
            </w:r>
          </w:p>
        </w:tc>
      </w:tr>
    </w:tbl>
    <w:p>
      <w:pPr>
        <w:spacing w:after="0"/>
        <w:ind w:left="0"/>
        <w:jc w:val="both"/>
      </w:pPr>
      <w:bookmarkStart w:name="z654" w:id="600"/>
      <w:r>
        <w:rPr>
          <w:rFonts w:ascii="Times New Roman"/>
          <w:b w:val="false"/>
          <w:i w:val="false"/>
          <w:color w:val="000000"/>
          <w:sz w:val="28"/>
        </w:rPr>
        <w:t>
      Представляется: Рабочий орган</w:t>
      </w:r>
    </w:p>
    <w:bookmarkEnd w:id="600"/>
    <w:p>
      <w:pPr>
        <w:spacing w:after="0"/>
        <w:ind w:left="0"/>
        <w:jc w:val="both"/>
      </w:pPr>
      <w:r>
        <w:rPr>
          <w:rFonts w:ascii="Times New Roman"/>
          <w:b w:val="false"/>
          <w:i w:val="false"/>
          <w:color w:val="000000"/>
          <w:sz w:val="28"/>
        </w:rPr>
        <w:t>Форма административных данных размещена на интернет-ресурсе:</w:t>
      </w:r>
    </w:p>
    <w:p>
      <w:pPr>
        <w:spacing w:after="0"/>
        <w:ind w:left="0"/>
        <w:jc w:val="both"/>
      </w:pPr>
      <w:r>
        <w:rPr>
          <w:rFonts w:ascii="Times New Roman"/>
          <w:b w:val="false"/>
          <w:i w:val="false"/>
          <w:color w:val="000000"/>
          <w:sz w:val="28"/>
        </w:rPr>
        <w:t>https://www.dsm.gov.kz</w:t>
      </w:r>
    </w:p>
    <w:p>
      <w:pPr>
        <w:spacing w:after="0"/>
        <w:ind w:left="0"/>
        <w:jc w:val="both"/>
      </w:pPr>
      <w:r>
        <w:rPr>
          <w:rFonts w:ascii="Times New Roman"/>
          <w:b w:val="false"/>
          <w:i w:val="false"/>
          <w:color w:val="000000"/>
          <w:sz w:val="28"/>
        </w:rPr>
        <w:t>Наименование: Расчет затрат на лекарственные средства и изделия медицинского назначения</w:t>
      </w:r>
    </w:p>
    <w:p>
      <w:pPr>
        <w:spacing w:after="0"/>
        <w:ind w:left="0"/>
        <w:jc w:val="both"/>
      </w:pPr>
      <w:r>
        <w:rPr>
          <w:rFonts w:ascii="Times New Roman"/>
          <w:b w:val="false"/>
          <w:i w:val="false"/>
          <w:color w:val="000000"/>
          <w:sz w:val="28"/>
        </w:rPr>
        <w:t>Индекс: 15-РЛС/ИМН</w:t>
      </w:r>
    </w:p>
    <w:p>
      <w:pPr>
        <w:spacing w:after="0"/>
        <w:ind w:left="0"/>
        <w:jc w:val="both"/>
      </w:pPr>
      <w:r>
        <w:rPr>
          <w:rFonts w:ascii="Times New Roman"/>
          <w:b w:val="false"/>
          <w:i w:val="false"/>
          <w:color w:val="000000"/>
          <w:sz w:val="28"/>
        </w:rPr>
        <w:t>Периодичность: по мере необходимости</w:t>
      </w:r>
    </w:p>
    <w:p>
      <w:pPr>
        <w:spacing w:after="0"/>
        <w:ind w:left="0"/>
        <w:jc w:val="both"/>
      </w:pPr>
      <w:r>
        <w:rPr>
          <w:rFonts w:ascii="Times New Roman"/>
          <w:b w:val="false"/>
          <w:i w:val="false"/>
          <w:color w:val="000000"/>
          <w:sz w:val="28"/>
        </w:rPr>
        <w:t>Отчетный период: 20___ год</w:t>
      </w:r>
    </w:p>
    <w:p>
      <w:pPr>
        <w:spacing w:after="0"/>
        <w:ind w:left="0"/>
        <w:jc w:val="both"/>
      </w:pPr>
      <w:r>
        <w:rPr>
          <w:rFonts w:ascii="Times New Roman"/>
          <w:b w:val="false"/>
          <w:i w:val="false"/>
          <w:color w:val="000000"/>
          <w:sz w:val="28"/>
        </w:rPr>
        <w:t>Круг лиц, представляющих информацию: Референтные субъекты здравоохранения</w:t>
      </w:r>
    </w:p>
    <w:p>
      <w:pPr>
        <w:spacing w:after="0"/>
        <w:ind w:left="0"/>
        <w:jc w:val="both"/>
      </w:pPr>
      <w:r>
        <w:rPr>
          <w:rFonts w:ascii="Times New Roman"/>
          <w:b w:val="false"/>
          <w:i w:val="false"/>
          <w:color w:val="000000"/>
          <w:sz w:val="28"/>
        </w:rPr>
        <w:t>Срок представления формы: в течение 10 рабочих дней со дня получения уведомления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подразделения (отделение, операционный блок, реанимация)</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Фармакотерапевтическая группа</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ЛС и ИМН</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Характеристика лекарственная форма и дозировка (для ЛС) техническая спецификация (для ИМН) (таблетка, капсула, драже, ампула)</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ЛС и ИМН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Вероятность использования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Разовая доза лекарственных препаратов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Кратность применения (кол-во раз в день)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Длительность применения (койко-дни)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за единицу измерения, тенге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затрат на ЛС и ИМН, тенге</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ЛС</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ИМН</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ЛС</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ИМН</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655" w:id="601"/>
      <w:r>
        <w:rPr>
          <w:rFonts w:ascii="Times New Roman"/>
          <w:b w:val="false"/>
          <w:i w:val="false"/>
          <w:color w:val="000000"/>
          <w:sz w:val="28"/>
        </w:rPr>
        <w:t>
      Расшифровка аббревиатур:</w:t>
      </w:r>
    </w:p>
    <w:bookmarkEnd w:id="601"/>
    <w:p>
      <w:pPr>
        <w:spacing w:after="0"/>
        <w:ind w:left="0"/>
        <w:jc w:val="both"/>
      </w:pPr>
      <w:r>
        <w:rPr>
          <w:rFonts w:ascii="Times New Roman"/>
          <w:b w:val="false"/>
          <w:i w:val="false"/>
          <w:color w:val="000000"/>
          <w:sz w:val="28"/>
        </w:rPr>
        <w:t>ЛС – лекарственные средства;</w:t>
      </w:r>
    </w:p>
    <w:p>
      <w:pPr>
        <w:spacing w:after="0"/>
        <w:ind w:left="0"/>
        <w:jc w:val="both"/>
      </w:pPr>
      <w:r>
        <w:rPr>
          <w:rFonts w:ascii="Times New Roman"/>
          <w:b w:val="false"/>
          <w:i w:val="false"/>
          <w:color w:val="000000"/>
          <w:sz w:val="28"/>
        </w:rPr>
        <w:t>ИМН – изделия медицинского назначения;</w:t>
      </w:r>
    </w:p>
    <w:p>
      <w:pPr>
        <w:spacing w:after="0"/>
        <w:ind w:left="0"/>
        <w:jc w:val="both"/>
      </w:pPr>
      <w:r>
        <w:rPr>
          <w:rFonts w:ascii="Times New Roman"/>
          <w:b w:val="false"/>
          <w:i w:val="false"/>
          <w:color w:val="000000"/>
          <w:sz w:val="28"/>
        </w:rPr>
        <w:t>МНН – международное непатентованное название.</w:t>
      </w:r>
    </w:p>
    <w:p>
      <w:pPr>
        <w:spacing w:after="0"/>
        <w:ind w:left="0"/>
        <w:jc w:val="both"/>
      </w:pPr>
      <w:r>
        <w:rPr>
          <w:rFonts w:ascii="Times New Roman"/>
          <w:b w:val="false"/>
          <w:i w:val="false"/>
          <w:color w:val="000000"/>
          <w:sz w:val="28"/>
        </w:rPr>
        <w:t>Наименование медицинской организации ____________________________</w:t>
      </w:r>
    </w:p>
    <w:p>
      <w:pPr>
        <w:spacing w:after="0"/>
        <w:ind w:left="0"/>
        <w:jc w:val="both"/>
      </w:pPr>
      <w:r>
        <w:rPr>
          <w:rFonts w:ascii="Times New Roman"/>
          <w:b w:val="false"/>
          <w:i w:val="false"/>
          <w:color w:val="000000"/>
          <w:sz w:val="28"/>
        </w:rPr>
        <w:t>Адрес __________________________________________________________</w:t>
      </w:r>
    </w:p>
    <w:p>
      <w:pPr>
        <w:spacing w:after="0"/>
        <w:ind w:left="0"/>
        <w:jc w:val="both"/>
      </w:pPr>
      <w:r>
        <w:rPr>
          <w:rFonts w:ascii="Times New Roman"/>
          <w:b w:val="false"/>
          <w:i w:val="false"/>
          <w:color w:val="000000"/>
          <w:sz w:val="28"/>
        </w:rPr>
        <w:t>Адрес электронной почты _________________________________________</w:t>
      </w:r>
    </w:p>
    <w:p>
      <w:pPr>
        <w:spacing w:after="0"/>
        <w:ind w:left="0"/>
        <w:jc w:val="both"/>
      </w:pPr>
      <w:r>
        <w:rPr>
          <w:rFonts w:ascii="Times New Roman"/>
          <w:b w:val="false"/>
          <w:i w:val="false"/>
          <w:color w:val="000000"/>
          <w:sz w:val="28"/>
        </w:rPr>
        <w:t>Телефон ________________________________________________________</w:t>
      </w:r>
    </w:p>
    <w:p>
      <w:pPr>
        <w:spacing w:after="0"/>
        <w:ind w:left="0"/>
        <w:jc w:val="both"/>
      </w:pPr>
      <w:r>
        <w:rPr>
          <w:rFonts w:ascii="Times New Roman"/>
          <w:b w:val="false"/>
          <w:i w:val="false"/>
          <w:color w:val="000000"/>
          <w:sz w:val="28"/>
        </w:rPr>
        <w:t>Исполнитель _______________________________________ _____________</w:t>
      </w:r>
    </w:p>
    <w:p>
      <w:pPr>
        <w:spacing w:after="0"/>
        <w:ind w:left="0"/>
        <w:jc w:val="both"/>
      </w:pPr>
      <w:r>
        <w:rPr>
          <w:rFonts w:ascii="Times New Roman"/>
          <w:b w:val="false"/>
          <w:i w:val="false"/>
          <w:color w:val="000000"/>
          <w:sz w:val="28"/>
        </w:rPr>
        <w:t>Фамилия, имя, отчество (при его наличии) подпись</w:t>
      </w:r>
    </w:p>
    <w:p>
      <w:pPr>
        <w:spacing w:after="0"/>
        <w:ind w:left="0"/>
        <w:jc w:val="both"/>
      </w:pPr>
      <w:r>
        <w:rPr>
          <w:rFonts w:ascii="Times New Roman"/>
          <w:b w:val="false"/>
          <w:i w:val="false"/>
          <w:color w:val="000000"/>
          <w:sz w:val="28"/>
        </w:rPr>
        <w:t>Руководитель структурного подразделения субъекта здравоохранения</w:t>
      </w:r>
    </w:p>
    <w:p>
      <w:pPr>
        <w:spacing w:after="0"/>
        <w:ind w:left="0"/>
        <w:jc w:val="both"/>
      </w:pPr>
      <w:r>
        <w:rPr>
          <w:rFonts w:ascii="Times New Roman"/>
          <w:b w:val="false"/>
          <w:i w:val="false"/>
          <w:color w:val="000000"/>
          <w:sz w:val="28"/>
        </w:rPr>
        <w:t>_________________________________ ______________________</w:t>
      </w:r>
    </w:p>
    <w:p>
      <w:pPr>
        <w:spacing w:after="0"/>
        <w:ind w:left="0"/>
        <w:jc w:val="both"/>
      </w:pPr>
      <w:r>
        <w:rPr>
          <w:rFonts w:ascii="Times New Roman"/>
          <w:b w:val="false"/>
          <w:i w:val="false"/>
          <w:color w:val="000000"/>
          <w:sz w:val="28"/>
        </w:rPr>
        <w:t>(Должность, фамилия, имя, отчество (при его наличии)/подпись)</w:t>
      </w:r>
    </w:p>
    <w:p>
      <w:pPr>
        <w:spacing w:after="0"/>
        <w:ind w:left="0"/>
        <w:jc w:val="both"/>
      </w:pPr>
      <w:r>
        <w:rPr>
          <w:rFonts w:ascii="Times New Roman"/>
          <w:b w:val="false"/>
          <w:i w:val="false"/>
          <w:color w:val="000000"/>
          <w:sz w:val="28"/>
        </w:rPr>
        <w:t>Место для печати</w:t>
      </w:r>
    </w:p>
    <w:p>
      <w:pPr>
        <w:spacing w:after="0"/>
        <w:ind w:left="0"/>
        <w:jc w:val="both"/>
      </w:pPr>
      <w:r>
        <w:rPr>
          <w:rFonts w:ascii="Times New Roman"/>
          <w:b w:val="false"/>
          <w:i w:val="false"/>
          <w:color w:val="000000"/>
          <w:sz w:val="28"/>
        </w:rPr>
        <w:t>(за исключением лиц, являющихся субъектами частного предпринимательства)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w:t>
            </w:r>
            <w:r>
              <w:br/>
            </w:r>
            <w:r>
              <w:rPr>
                <w:rFonts w:ascii="Times New Roman"/>
                <w:b w:val="false"/>
                <w:i w:val="false"/>
                <w:color w:val="000000"/>
                <w:sz w:val="20"/>
              </w:rPr>
              <w:t>предназначенной для сбора</w:t>
            </w:r>
            <w:r>
              <w:br/>
            </w:r>
            <w:r>
              <w:rPr>
                <w:rFonts w:ascii="Times New Roman"/>
                <w:b w:val="false"/>
                <w:i w:val="false"/>
                <w:color w:val="000000"/>
                <w:sz w:val="20"/>
              </w:rPr>
              <w:t>административных данных</w:t>
            </w:r>
            <w:r>
              <w:br/>
            </w:r>
            <w:r>
              <w:rPr>
                <w:rFonts w:ascii="Times New Roman"/>
                <w:b w:val="false"/>
                <w:i w:val="false"/>
                <w:color w:val="000000"/>
                <w:sz w:val="20"/>
              </w:rPr>
              <w:t>"Расчет затрат на лекарственные</w:t>
            </w:r>
            <w:r>
              <w:br/>
            </w:r>
            <w:r>
              <w:rPr>
                <w:rFonts w:ascii="Times New Roman"/>
                <w:b w:val="false"/>
                <w:i w:val="false"/>
                <w:color w:val="000000"/>
                <w:sz w:val="20"/>
              </w:rPr>
              <w:t>средства и изделия</w:t>
            </w:r>
            <w:r>
              <w:br/>
            </w:r>
            <w:r>
              <w:rPr>
                <w:rFonts w:ascii="Times New Roman"/>
                <w:b w:val="false"/>
                <w:i w:val="false"/>
                <w:color w:val="000000"/>
                <w:sz w:val="20"/>
              </w:rPr>
              <w:t>медицинского назначения"</w:t>
            </w:r>
          </w:p>
        </w:tc>
      </w:tr>
    </w:tbl>
    <w:bookmarkStart w:name="z657" w:id="602"/>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"Расчет затрат на лекарственные средства и изделия медицинского назначения"</w:t>
      </w:r>
    </w:p>
    <w:bookmarkEnd w:id="602"/>
    <w:bookmarkStart w:name="z658" w:id="603"/>
    <w:p>
      <w:pPr>
        <w:spacing w:after="0"/>
        <w:ind w:left="0"/>
        <w:jc w:val="left"/>
      </w:pPr>
      <w:r>
        <w:rPr>
          <w:rFonts w:ascii="Times New Roman"/>
          <w:b/>
          <w:i w:val="false"/>
          <w:color w:val="000000"/>
        </w:rPr>
        <w:t xml:space="preserve"> Глава 1. Общие положения</w:t>
      </w:r>
    </w:p>
    <w:bookmarkEnd w:id="603"/>
    <w:bookmarkStart w:name="z659" w:id="604"/>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"Расчет затрат на лекарственные средства и изделия медицинского назначения" (далее – Форма);</w:t>
      </w:r>
    </w:p>
    <w:bookmarkEnd w:id="604"/>
    <w:bookmarkStart w:name="z660" w:id="605"/>
    <w:p>
      <w:pPr>
        <w:spacing w:after="0"/>
        <w:ind w:left="0"/>
        <w:jc w:val="both"/>
      </w:pPr>
      <w:r>
        <w:rPr>
          <w:rFonts w:ascii="Times New Roman"/>
          <w:b w:val="false"/>
          <w:i w:val="false"/>
          <w:color w:val="000000"/>
          <w:sz w:val="28"/>
        </w:rPr>
        <w:t>
      2. Форма заполняется референтными субъектами здравоохранения и предоставляется в Рабочий орган;</w:t>
      </w:r>
    </w:p>
    <w:bookmarkEnd w:id="605"/>
    <w:bookmarkStart w:name="z661" w:id="606"/>
    <w:p>
      <w:pPr>
        <w:spacing w:after="0"/>
        <w:ind w:left="0"/>
        <w:jc w:val="both"/>
      </w:pPr>
      <w:r>
        <w:rPr>
          <w:rFonts w:ascii="Times New Roman"/>
          <w:b w:val="false"/>
          <w:i w:val="false"/>
          <w:color w:val="000000"/>
          <w:sz w:val="28"/>
        </w:rPr>
        <w:t>
      3. Форма подписывается руководителем организации, выступающей субъектами здравоохранения, либо лицом, исполняющим его обязанности, с указанием его фамилии и инициалов;</w:t>
      </w:r>
    </w:p>
    <w:bookmarkEnd w:id="606"/>
    <w:bookmarkStart w:name="z662" w:id="607"/>
    <w:p>
      <w:pPr>
        <w:spacing w:after="0"/>
        <w:ind w:left="0"/>
        <w:jc w:val="both"/>
      </w:pPr>
      <w:r>
        <w:rPr>
          <w:rFonts w:ascii="Times New Roman"/>
          <w:b w:val="false"/>
          <w:i w:val="false"/>
          <w:color w:val="000000"/>
          <w:sz w:val="28"/>
        </w:rPr>
        <w:t>
      4. Форма предоставляется в течение 10 рабочих дней со дня получения уведомления;</w:t>
      </w:r>
    </w:p>
    <w:bookmarkEnd w:id="607"/>
    <w:bookmarkStart w:name="z663" w:id="608"/>
    <w:p>
      <w:pPr>
        <w:spacing w:after="0"/>
        <w:ind w:left="0"/>
        <w:jc w:val="both"/>
      </w:pPr>
      <w:r>
        <w:rPr>
          <w:rFonts w:ascii="Times New Roman"/>
          <w:b w:val="false"/>
          <w:i w:val="false"/>
          <w:color w:val="000000"/>
          <w:sz w:val="28"/>
        </w:rPr>
        <w:t>
      5. Форма заполняется на государственном и русском языках.</w:t>
      </w:r>
    </w:p>
    <w:bookmarkEnd w:id="608"/>
    <w:bookmarkStart w:name="z664" w:id="609"/>
    <w:p>
      <w:pPr>
        <w:spacing w:after="0"/>
        <w:ind w:left="0"/>
        <w:jc w:val="left"/>
      </w:pPr>
      <w:r>
        <w:rPr>
          <w:rFonts w:ascii="Times New Roman"/>
          <w:b/>
          <w:i w:val="false"/>
          <w:color w:val="000000"/>
        </w:rPr>
        <w:t xml:space="preserve"> Глава 2. Заполнение формы</w:t>
      </w:r>
    </w:p>
    <w:bookmarkEnd w:id="609"/>
    <w:bookmarkStart w:name="z665" w:id="610"/>
    <w:p>
      <w:pPr>
        <w:spacing w:after="0"/>
        <w:ind w:left="0"/>
        <w:jc w:val="both"/>
      </w:pPr>
      <w:r>
        <w:rPr>
          <w:rFonts w:ascii="Times New Roman"/>
          <w:b w:val="false"/>
          <w:i w:val="false"/>
          <w:color w:val="000000"/>
          <w:sz w:val="28"/>
        </w:rPr>
        <w:t>
      6. В графе 1 указывается порядковый номер;</w:t>
      </w:r>
    </w:p>
    <w:bookmarkEnd w:id="610"/>
    <w:bookmarkStart w:name="z666" w:id="611"/>
    <w:p>
      <w:pPr>
        <w:spacing w:after="0"/>
        <w:ind w:left="0"/>
        <w:jc w:val="both"/>
      </w:pPr>
      <w:r>
        <w:rPr>
          <w:rFonts w:ascii="Times New Roman"/>
          <w:b w:val="false"/>
          <w:i w:val="false"/>
          <w:color w:val="000000"/>
          <w:sz w:val="28"/>
        </w:rPr>
        <w:t>
      7. В графе 2 указывается наименование подразделения (отделение, операционный блок, реанимация);</w:t>
      </w:r>
    </w:p>
    <w:bookmarkEnd w:id="611"/>
    <w:bookmarkStart w:name="z667" w:id="612"/>
    <w:p>
      <w:pPr>
        <w:spacing w:after="0"/>
        <w:ind w:left="0"/>
        <w:jc w:val="both"/>
      </w:pPr>
      <w:r>
        <w:rPr>
          <w:rFonts w:ascii="Times New Roman"/>
          <w:b w:val="false"/>
          <w:i w:val="false"/>
          <w:color w:val="000000"/>
          <w:sz w:val="28"/>
        </w:rPr>
        <w:t>
      8. В графе 3 указывается фармакотерапевтическая группа, согласно классификациям лекарственных средств;</w:t>
      </w:r>
    </w:p>
    <w:bookmarkEnd w:id="612"/>
    <w:bookmarkStart w:name="z668" w:id="613"/>
    <w:p>
      <w:pPr>
        <w:spacing w:after="0"/>
        <w:ind w:left="0"/>
        <w:jc w:val="both"/>
      </w:pPr>
      <w:r>
        <w:rPr>
          <w:rFonts w:ascii="Times New Roman"/>
          <w:b w:val="false"/>
          <w:i w:val="false"/>
          <w:color w:val="000000"/>
          <w:sz w:val="28"/>
        </w:rPr>
        <w:t>
      9. В графе 4 указывается наименование лекарственных средств и изделий медицинского назначения;</w:t>
      </w:r>
    </w:p>
    <w:bookmarkEnd w:id="613"/>
    <w:bookmarkStart w:name="z669" w:id="614"/>
    <w:p>
      <w:pPr>
        <w:spacing w:after="0"/>
        <w:ind w:left="0"/>
        <w:jc w:val="both"/>
      </w:pPr>
      <w:r>
        <w:rPr>
          <w:rFonts w:ascii="Times New Roman"/>
          <w:b w:val="false"/>
          <w:i w:val="false"/>
          <w:color w:val="000000"/>
          <w:sz w:val="28"/>
        </w:rPr>
        <w:t>
      10. В графе 5 указывается характеристика и дозировка для лекарственных средств (таблетка, капсула, драже, ампула) и техническая спецификация для изделий медицинского назначения;</w:t>
      </w:r>
    </w:p>
    <w:bookmarkEnd w:id="614"/>
    <w:bookmarkStart w:name="z670" w:id="615"/>
    <w:p>
      <w:pPr>
        <w:spacing w:after="0"/>
        <w:ind w:left="0"/>
        <w:jc w:val="both"/>
      </w:pPr>
      <w:r>
        <w:rPr>
          <w:rFonts w:ascii="Times New Roman"/>
          <w:b w:val="false"/>
          <w:i w:val="false"/>
          <w:color w:val="000000"/>
          <w:sz w:val="28"/>
        </w:rPr>
        <w:t>
      11. В графе 6 указывается единица измерения (миллиграмм, миллилитр, сантиметр, штук, грамм);</w:t>
      </w:r>
    </w:p>
    <w:bookmarkEnd w:id="615"/>
    <w:bookmarkStart w:name="z671" w:id="616"/>
    <w:p>
      <w:pPr>
        <w:spacing w:after="0"/>
        <w:ind w:left="0"/>
        <w:jc w:val="both"/>
      </w:pPr>
      <w:r>
        <w:rPr>
          <w:rFonts w:ascii="Times New Roman"/>
          <w:b w:val="false"/>
          <w:i w:val="false"/>
          <w:color w:val="000000"/>
          <w:sz w:val="28"/>
        </w:rPr>
        <w:t>
      12. В графах 7-10 указываются затраты на лекарственные средства и изделия медицинского назначения, в том числе вероятность использования в % соотношении, разовая доза лекарственных препаратов, кратность применения (количество раз в день), длительность применения (койко-дни);</w:t>
      </w:r>
    </w:p>
    <w:bookmarkEnd w:id="616"/>
    <w:bookmarkStart w:name="z672" w:id="617"/>
    <w:p>
      <w:pPr>
        <w:spacing w:after="0"/>
        <w:ind w:left="0"/>
        <w:jc w:val="both"/>
      </w:pPr>
      <w:r>
        <w:rPr>
          <w:rFonts w:ascii="Times New Roman"/>
          <w:b w:val="false"/>
          <w:i w:val="false"/>
          <w:color w:val="000000"/>
          <w:sz w:val="28"/>
        </w:rPr>
        <w:t xml:space="preserve">
      13. В графе 11 указывается предельная цена за единицу измерения в тенге согласно </w:t>
      </w:r>
      <w:r>
        <w:rPr>
          <w:rFonts w:ascii="Times New Roman"/>
          <w:b w:val="false"/>
          <w:i w:val="false"/>
          <w:color w:val="000000"/>
          <w:sz w:val="28"/>
        </w:rPr>
        <w:t>подпункту 95)</w:t>
      </w:r>
      <w:r>
        <w:rPr>
          <w:rFonts w:ascii="Times New Roman"/>
          <w:b w:val="false"/>
          <w:i w:val="false"/>
          <w:color w:val="000000"/>
          <w:sz w:val="28"/>
        </w:rPr>
        <w:t xml:space="preserve"> статьи 7 Кодекса;</w:t>
      </w:r>
    </w:p>
    <w:bookmarkEnd w:id="617"/>
    <w:bookmarkStart w:name="z673" w:id="618"/>
    <w:p>
      <w:pPr>
        <w:spacing w:after="0"/>
        <w:ind w:left="0"/>
        <w:jc w:val="both"/>
      </w:pPr>
      <w:r>
        <w:rPr>
          <w:rFonts w:ascii="Times New Roman"/>
          <w:b w:val="false"/>
          <w:i w:val="false"/>
          <w:color w:val="000000"/>
          <w:sz w:val="28"/>
        </w:rPr>
        <w:t>
      14. В графе 12 указывается сумма затрат на ЛС и ИМН в тенге, определяемая путем умножения граф 7, 8, 9, 10 и 11.</w:t>
      </w:r>
    </w:p>
    <w:bookmarkEnd w:id="61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 к приказу</w:t>
            </w:r>
            <w:r>
              <w:br/>
            </w:r>
            <w:r>
              <w:rPr>
                <w:rFonts w:ascii="Times New Roman"/>
                <w:b w:val="false"/>
                <w:i w:val="false"/>
                <w:color w:val="000000"/>
                <w:sz w:val="20"/>
              </w:rPr>
              <w:t>Министр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17 января 2024 года № 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18</w:t>
            </w:r>
            <w:r>
              <w:br/>
            </w:r>
            <w:r>
              <w:rPr>
                <w:rFonts w:ascii="Times New Roman"/>
                <w:b w:val="false"/>
                <w:i w:val="false"/>
                <w:color w:val="000000"/>
                <w:sz w:val="20"/>
              </w:rPr>
              <w:t>к Правилам формирования тарифов</w:t>
            </w:r>
            <w:r>
              <w:br/>
            </w:r>
            <w:r>
              <w:rPr>
                <w:rFonts w:ascii="Times New Roman"/>
                <w:b w:val="false"/>
                <w:i w:val="false"/>
                <w:color w:val="000000"/>
                <w:sz w:val="20"/>
              </w:rPr>
              <w:t>на медицинские услуги,</w:t>
            </w:r>
            <w:r>
              <w:br/>
            </w:r>
            <w:r>
              <w:rPr>
                <w:rFonts w:ascii="Times New Roman"/>
                <w:b w:val="false"/>
                <w:i w:val="false"/>
                <w:color w:val="000000"/>
                <w:sz w:val="20"/>
              </w:rPr>
              <w:t>оказываемые в рамках</w:t>
            </w:r>
            <w:r>
              <w:br/>
            </w:r>
            <w:r>
              <w:rPr>
                <w:rFonts w:ascii="Times New Roman"/>
                <w:b w:val="false"/>
                <w:i w:val="false"/>
                <w:color w:val="000000"/>
                <w:sz w:val="20"/>
              </w:rPr>
              <w:t>гарантированного объема</w:t>
            </w:r>
            <w:r>
              <w:br/>
            </w:r>
            <w:r>
              <w:rPr>
                <w:rFonts w:ascii="Times New Roman"/>
                <w:b w:val="false"/>
                <w:i w:val="false"/>
                <w:color w:val="000000"/>
                <w:sz w:val="20"/>
              </w:rPr>
              <w:t>бесплатной медицинской помощи</w:t>
            </w:r>
            <w:r>
              <w:br/>
            </w:r>
            <w:r>
              <w:rPr>
                <w:rFonts w:ascii="Times New Roman"/>
                <w:b w:val="false"/>
                <w:i w:val="false"/>
                <w:color w:val="000000"/>
                <w:sz w:val="20"/>
              </w:rPr>
              <w:t>и (или) в системе обязательного</w:t>
            </w:r>
            <w:r>
              <w:br/>
            </w:r>
            <w:r>
              <w:rPr>
                <w:rFonts w:ascii="Times New Roman"/>
                <w:b w:val="false"/>
                <w:i w:val="false"/>
                <w:color w:val="000000"/>
                <w:sz w:val="20"/>
              </w:rPr>
              <w:t>социального медицинского</w:t>
            </w:r>
            <w:r>
              <w:br/>
            </w:r>
            <w:r>
              <w:rPr>
                <w:rFonts w:ascii="Times New Roman"/>
                <w:b w:val="false"/>
                <w:i w:val="false"/>
                <w:color w:val="000000"/>
                <w:sz w:val="20"/>
              </w:rPr>
              <w:t>страхования</w:t>
            </w:r>
          </w:p>
        </w:tc>
      </w:tr>
    </w:tbl>
    <w:p>
      <w:pPr>
        <w:spacing w:after="0"/>
        <w:ind w:left="0"/>
        <w:jc w:val="both"/>
      </w:pPr>
      <w:bookmarkStart w:name="z676" w:id="619"/>
      <w:r>
        <w:rPr>
          <w:rFonts w:ascii="Times New Roman"/>
          <w:b w:val="false"/>
          <w:i w:val="false"/>
          <w:color w:val="000000"/>
          <w:sz w:val="28"/>
        </w:rPr>
        <w:t>
      Представляется: Рабочий орган</w:t>
      </w:r>
    </w:p>
    <w:bookmarkEnd w:id="619"/>
    <w:p>
      <w:pPr>
        <w:spacing w:after="0"/>
        <w:ind w:left="0"/>
        <w:jc w:val="both"/>
      </w:pPr>
      <w:r>
        <w:rPr>
          <w:rFonts w:ascii="Times New Roman"/>
          <w:b w:val="false"/>
          <w:i w:val="false"/>
          <w:color w:val="000000"/>
          <w:sz w:val="28"/>
        </w:rPr>
        <w:t>Форма административных данных размещена на интернет-ресурсе:</w:t>
      </w:r>
    </w:p>
    <w:p>
      <w:pPr>
        <w:spacing w:after="0"/>
        <w:ind w:left="0"/>
        <w:jc w:val="both"/>
      </w:pPr>
      <w:r>
        <w:rPr>
          <w:rFonts w:ascii="Times New Roman"/>
          <w:b w:val="false"/>
          <w:i w:val="false"/>
          <w:color w:val="000000"/>
          <w:sz w:val="28"/>
        </w:rPr>
        <w:t>https://www.dsm.gov.kz</w:t>
      </w:r>
    </w:p>
    <w:p>
      <w:pPr>
        <w:spacing w:after="0"/>
        <w:ind w:left="0"/>
        <w:jc w:val="both"/>
      </w:pPr>
      <w:r>
        <w:rPr>
          <w:rFonts w:ascii="Times New Roman"/>
          <w:b w:val="false"/>
          <w:i w:val="false"/>
          <w:color w:val="000000"/>
          <w:sz w:val="28"/>
        </w:rPr>
        <w:t>Наименование: Структура расходов субъекта здравоохранения</w:t>
      </w:r>
    </w:p>
    <w:p>
      <w:pPr>
        <w:spacing w:after="0"/>
        <w:ind w:left="0"/>
        <w:jc w:val="both"/>
      </w:pPr>
      <w:r>
        <w:rPr>
          <w:rFonts w:ascii="Times New Roman"/>
          <w:b w:val="false"/>
          <w:i w:val="false"/>
          <w:color w:val="000000"/>
          <w:sz w:val="28"/>
        </w:rPr>
        <w:t>для расчета накладных расходов*</w:t>
      </w:r>
    </w:p>
    <w:p>
      <w:pPr>
        <w:spacing w:after="0"/>
        <w:ind w:left="0"/>
        <w:jc w:val="both"/>
      </w:pPr>
      <w:r>
        <w:rPr>
          <w:rFonts w:ascii="Times New Roman"/>
          <w:b w:val="false"/>
          <w:i w:val="false"/>
          <w:color w:val="000000"/>
          <w:sz w:val="28"/>
        </w:rPr>
        <w:t>Индекс: 18-СРДРНР</w:t>
      </w:r>
    </w:p>
    <w:p>
      <w:pPr>
        <w:spacing w:after="0"/>
        <w:ind w:left="0"/>
        <w:jc w:val="both"/>
      </w:pPr>
      <w:r>
        <w:rPr>
          <w:rFonts w:ascii="Times New Roman"/>
          <w:b w:val="false"/>
          <w:i w:val="false"/>
          <w:color w:val="000000"/>
          <w:sz w:val="28"/>
        </w:rPr>
        <w:t>Периодичность: по мере необходимости</w:t>
      </w:r>
    </w:p>
    <w:p>
      <w:pPr>
        <w:spacing w:after="0"/>
        <w:ind w:left="0"/>
        <w:jc w:val="both"/>
      </w:pPr>
      <w:r>
        <w:rPr>
          <w:rFonts w:ascii="Times New Roman"/>
          <w:b w:val="false"/>
          <w:i w:val="false"/>
          <w:color w:val="000000"/>
          <w:sz w:val="28"/>
        </w:rPr>
        <w:t>Отчетный период: 20___год</w:t>
      </w:r>
    </w:p>
    <w:p>
      <w:pPr>
        <w:spacing w:after="0"/>
        <w:ind w:left="0"/>
        <w:jc w:val="both"/>
      </w:pPr>
      <w:r>
        <w:rPr>
          <w:rFonts w:ascii="Times New Roman"/>
          <w:b w:val="false"/>
          <w:i w:val="false"/>
          <w:color w:val="000000"/>
          <w:sz w:val="28"/>
        </w:rPr>
        <w:t xml:space="preserve"> Круг лиц, представляющих информацию: Референтные субъекты здравоохранения</w:t>
      </w:r>
    </w:p>
    <w:p>
      <w:pPr>
        <w:spacing w:after="0"/>
        <w:ind w:left="0"/>
        <w:jc w:val="both"/>
      </w:pPr>
      <w:r>
        <w:rPr>
          <w:rFonts w:ascii="Times New Roman"/>
          <w:b w:val="false"/>
          <w:i w:val="false"/>
          <w:color w:val="000000"/>
          <w:sz w:val="28"/>
        </w:rPr>
        <w:t>Срок представления формы: в течение 10 рабочих дней со дня получения уведомления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Специфика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 на предыдущий 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 за предыдущий 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всего, тыс.тенге: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Заработная плата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медицинского персонала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административно-хозяйственного персонала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Взносы работодателей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медицинского персонала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административно-хозяйственного персонала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запасов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продуктов питания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лекарственных средств и прочих изделий медицинского назначения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пошив и ремонт предметов вещевого имущества и другого форменного и специального обмундирования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топлива, горюче-смазочных материалов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прочих запасов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услуг и работ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коммунальных услуг,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электроэнергия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отопление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водоснабжение и канализация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услуг связи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транспортных услуг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за аренду помещения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прочих услуг и работ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текущие затраты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Командировки и служебные разъезды внутри страны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Командировки и служебные разъезды за пределы страны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Исполнение исполнительных документов, судебных актов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текущие затраты (штрафы, неустойка, комиссионные платежи, вступительные взносы; государственная пошлина, налоги и другие обязательные платежи в бюджет, пеня и штрафы по ним (кроме социального налога)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Амортизационные расходы (расшифровать)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расходы (расшифровать)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677" w:id="620"/>
      <w:r>
        <w:rPr>
          <w:rFonts w:ascii="Times New Roman"/>
          <w:b w:val="false"/>
          <w:i w:val="false"/>
          <w:color w:val="000000"/>
          <w:sz w:val="28"/>
        </w:rPr>
        <w:t>
      Примечание:</w:t>
      </w:r>
    </w:p>
    <w:bookmarkEnd w:id="620"/>
    <w:p>
      <w:pPr>
        <w:spacing w:after="0"/>
        <w:ind w:left="0"/>
        <w:jc w:val="both"/>
      </w:pPr>
      <w:r>
        <w:rPr>
          <w:rFonts w:ascii="Times New Roman"/>
          <w:b w:val="false"/>
          <w:i w:val="false"/>
          <w:color w:val="000000"/>
          <w:sz w:val="28"/>
        </w:rPr>
        <w:t>* – согласно данным бухгалтерского учета и финансовой отчетности субъекта</w:t>
      </w:r>
    </w:p>
    <w:p>
      <w:pPr>
        <w:spacing w:after="0"/>
        <w:ind w:left="0"/>
        <w:jc w:val="both"/>
      </w:pPr>
      <w:r>
        <w:rPr>
          <w:rFonts w:ascii="Times New Roman"/>
          <w:b w:val="false"/>
          <w:i w:val="false"/>
          <w:color w:val="000000"/>
          <w:sz w:val="28"/>
        </w:rPr>
        <w:t>здравоохранения за исследуемый период.</w:t>
      </w:r>
    </w:p>
    <w:p>
      <w:pPr>
        <w:spacing w:after="0"/>
        <w:ind w:left="0"/>
        <w:jc w:val="both"/>
      </w:pPr>
      <w:r>
        <w:rPr>
          <w:rFonts w:ascii="Times New Roman"/>
          <w:b w:val="false"/>
          <w:i w:val="false"/>
          <w:color w:val="000000"/>
          <w:sz w:val="28"/>
        </w:rPr>
        <w:t>Наименование медицинской организации ____________________________</w:t>
      </w:r>
    </w:p>
    <w:p>
      <w:pPr>
        <w:spacing w:after="0"/>
        <w:ind w:left="0"/>
        <w:jc w:val="both"/>
      </w:pPr>
      <w:r>
        <w:rPr>
          <w:rFonts w:ascii="Times New Roman"/>
          <w:b w:val="false"/>
          <w:i w:val="false"/>
          <w:color w:val="000000"/>
          <w:sz w:val="28"/>
        </w:rPr>
        <w:t>Адрес __________________________________________________________</w:t>
      </w:r>
    </w:p>
    <w:p>
      <w:pPr>
        <w:spacing w:after="0"/>
        <w:ind w:left="0"/>
        <w:jc w:val="both"/>
      </w:pPr>
      <w:r>
        <w:rPr>
          <w:rFonts w:ascii="Times New Roman"/>
          <w:b w:val="false"/>
          <w:i w:val="false"/>
          <w:color w:val="000000"/>
          <w:sz w:val="28"/>
        </w:rPr>
        <w:t>Адрес электронной почты _________________________________________</w:t>
      </w:r>
    </w:p>
    <w:p>
      <w:pPr>
        <w:spacing w:after="0"/>
        <w:ind w:left="0"/>
        <w:jc w:val="both"/>
      </w:pPr>
      <w:r>
        <w:rPr>
          <w:rFonts w:ascii="Times New Roman"/>
          <w:b w:val="false"/>
          <w:i w:val="false"/>
          <w:color w:val="000000"/>
          <w:sz w:val="28"/>
        </w:rPr>
        <w:t>Телефон ________________________________________________________</w:t>
      </w:r>
    </w:p>
    <w:p>
      <w:pPr>
        <w:spacing w:after="0"/>
        <w:ind w:left="0"/>
        <w:jc w:val="both"/>
      </w:pPr>
      <w:r>
        <w:rPr>
          <w:rFonts w:ascii="Times New Roman"/>
          <w:b w:val="false"/>
          <w:i w:val="false"/>
          <w:color w:val="000000"/>
          <w:sz w:val="28"/>
        </w:rPr>
        <w:t>Исполнитель _______________________________________ ____________</w:t>
      </w:r>
    </w:p>
    <w:p>
      <w:pPr>
        <w:spacing w:after="0"/>
        <w:ind w:left="0"/>
        <w:jc w:val="both"/>
      </w:pPr>
      <w:r>
        <w:rPr>
          <w:rFonts w:ascii="Times New Roman"/>
          <w:b w:val="false"/>
          <w:i w:val="false"/>
          <w:color w:val="000000"/>
          <w:sz w:val="28"/>
        </w:rPr>
        <w:t>Фамилия, имя, отчество (при его наличии) подпись</w:t>
      </w:r>
    </w:p>
    <w:p>
      <w:pPr>
        <w:spacing w:after="0"/>
        <w:ind w:left="0"/>
        <w:jc w:val="both"/>
      </w:pPr>
      <w:r>
        <w:rPr>
          <w:rFonts w:ascii="Times New Roman"/>
          <w:b w:val="false"/>
          <w:i w:val="false"/>
          <w:color w:val="000000"/>
          <w:sz w:val="28"/>
        </w:rPr>
        <w:t>Руководитель структурного подразделения субъекта здравоохранения</w:t>
      </w:r>
    </w:p>
    <w:p>
      <w:pPr>
        <w:spacing w:after="0"/>
        <w:ind w:left="0"/>
        <w:jc w:val="both"/>
      </w:pPr>
      <w:r>
        <w:rPr>
          <w:rFonts w:ascii="Times New Roman"/>
          <w:b w:val="false"/>
          <w:i w:val="false"/>
          <w:color w:val="000000"/>
          <w:sz w:val="28"/>
        </w:rPr>
        <w:t>_________________________________ ______________________</w:t>
      </w:r>
    </w:p>
    <w:p>
      <w:pPr>
        <w:spacing w:after="0"/>
        <w:ind w:left="0"/>
        <w:jc w:val="both"/>
      </w:pPr>
      <w:r>
        <w:rPr>
          <w:rFonts w:ascii="Times New Roman"/>
          <w:b w:val="false"/>
          <w:i w:val="false"/>
          <w:color w:val="000000"/>
          <w:sz w:val="28"/>
        </w:rPr>
        <w:t>(Должность, фамилия, имя, отчество (при его наличии)/подпись)</w:t>
      </w:r>
    </w:p>
    <w:p>
      <w:pPr>
        <w:spacing w:after="0"/>
        <w:ind w:left="0"/>
        <w:jc w:val="both"/>
      </w:pPr>
      <w:r>
        <w:rPr>
          <w:rFonts w:ascii="Times New Roman"/>
          <w:b w:val="false"/>
          <w:i w:val="false"/>
          <w:color w:val="000000"/>
          <w:sz w:val="28"/>
        </w:rPr>
        <w:t>Место для печати</w:t>
      </w:r>
    </w:p>
    <w:p>
      <w:pPr>
        <w:spacing w:after="0"/>
        <w:ind w:left="0"/>
        <w:jc w:val="both"/>
      </w:pPr>
      <w:r>
        <w:rPr>
          <w:rFonts w:ascii="Times New Roman"/>
          <w:b w:val="false"/>
          <w:i w:val="false"/>
          <w:color w:val="000000"/>
          <w:sz w:val="28"/>
        </w:rPr>
        <w:t>(за исключением лиц, являющихся субъектами частного предпринимательства)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w:t>
            </w:r>
            <w:r>
              <w:br/>
            </w:r>
            <w:r>
              <w:rPr>
                <w:rFonts w:ascii="Times New Roman"/>
                <w:b w:val="false"/>
                <w:i w:val="false"/>
                <w:color w:val="000000"/>
                <w:sz w:val="20"/>
              </w:rPr>
              <w:t>предназначенной для сбора</w:t>
            </w:r>
            <w:r>
              <w:br/>
            </w:r>
            <w:r>
              <w:rPr>
                <w:rFonts w:ascii="Times New Roman"/>
                <w:b w:val="false"/>
                <w:i w:val="false"/>
                <w:color w:val="000000"/>
                <w:sz w:val="20"/>
              </w:rPr>
              <w:t>административных данных</w:t>
            </w:r>
            <w:r>
              <w:br/>
            </w:r>
            <w:r>
              <w:rPr>
                <w:rFonts w:ascii="Times New Roman"/>
                <w:b w:val="false"/>
                <w:i w:val="false"/>
                <w:color w:val="000000"/>
                <w:sz w:val="20"/>
              </w:rPr>
              <w:t>"Структура расходов субъекта</w:t>
            </w:r>
            <w:r>
              <w:br/>
            </w:r>
            <w:r>
              <w:rPr>
                <w:rFonts w:ascii="Times New Roman"/>
                <w:b w:val="false"/>
                <w:i w:val="false"/>
                <w:color w:val="000000"/>
                <w:sz w:val="20"/>
              </w:rPr>
              <w:t>здравоохранения для расчета</w:t>
            </w:r>
            <w:r>
              <w:br/>
            </w:r>
            <w:r>
              <w:rPr>
                <w:rFonts w:ascii="Times New Roman"/>
                <w:b w:val="false"/>
                <w:i w:val="false"/>
                <w:color w:val="000000"/>
                <w:sz w:val="20"/>
              </w:rPr>
              <w:t>накладных расходов"</w:t>
            </w:r>
          </w:p>
        </w:tc>
      </w:tr>
    </w:tbl>
    <w:bookmarkStart w:name="z679" w:id="621"/>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"Структура расходов субъекта здравоохранения для расчета накладных расходов"</w:t>
      </w:r>
    </w:p>
    <w:bookmarkEnd w:id="621"/>
    <w:bookmarkStart w:name="z680" w:id="622"/>
    <w:p>
      <w:pPr>
        <w:spacing w:after="0"/>
        <w:ind w:left="0"/>
        <w:jc w:val="left"/>
      </w:pPr>
      <w:r>
        <w:rPr>
          <w:rFonts w:ascii="Times New Roman"/>
          <w:b/>
          <w:i w:val="false"/>
          <w:color w:val="000000"/>
        </w:rPr>
        <w:t xml:space="preserve"> Глава 1. Общие положения</w:t>
      </w:r>
    </w:p>
    <w:bookmarkEnd w:id="622"/>
    <w:bookmarkStart w:name="z681" w:id="623"/>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"Структура расходов субъекта здравоохранения для расчета накладных расходов" (далее – Форма);</w:t>
      </w:r>
    </w:p>
    <w:bookmarkEnd w:id="623"/>
    <w:bookmarkStart w:name="z682" w:id="624"/>
    <w:p>
      <w:pPr>
        <w:spacing w:after="0"/>
        <w:ind w:left="0"/>
        <w:jc w:val="both"/>
      </w:pPr>
      <w:r>
        <w:rPr>
          <w:rFonts w:ascii="Times New Roman"/>
          <w:b w:val="false"/>
          <w:i w:val="false"/>
          <w:color w:val="000000"/>
          <w:sz w:val="28"/>
        </w:rPr>
        <w:t>
      2. Форма заполняется референтными субъектами здравоохранения и предоставляется в Рабочий орган;</w:t>
      </w:r>
    </w:p>
    <w:bookmarkEnd w:id="624"/>
    <w:bookmarkStart w:name="z683" w:id="625"/>
    <w:p>
      <w:pPr>
        <w:spacing w:after="0"/>
        <w:ind w:left="0"/>
        <w:jc w:val="both"/>
      </w:pPr>
      <w:r>
        <w:rPr>
          <w:rFonts w:ascii="Times New Roman"/>
          <w:b w:val="false"/>
          <w:i w:val="false"/>
          <w:color w:val="000000"/>
          <w:sz w:val="28"/>
        </w:rPr>
        <w:t>
      3. Форма подписывается руководителем организации, выступающей субъектами здравоохранения, либо лицом, исполняющим его обязанности, с указанием его фамилии и инициалов;</w:t>
      </w:r>
    </w:p>
    <w:bookmarkEnd w:id="625"/>
    <w:bookmarkStart w:name="z684" w:id="626"/>
    <w:p>
      <w:pPr>
        <w:spacing w:after="0"/>
        <w:ind w:left="0"/>
        <w:jc w:val="both"/>
      </w:pPr>
      <w:r>
        <w:rPr>
          <w:rFonts w:ascii="Times New Roman"/>
          <w:b w:val="false"/>
          <w:i w:val="false"/>
          <w:color w:val="000000"/>
          <w:sz w:val="28"/>
        </w:rPr>
        <w:t>
      4. Форма предоставляется в течение 10 рабочих дней со дня получения уведомления;</w:t>
      </w:r>
    </w:p>
    <w:bookmarkEnd w:id="626"/>
    <w:bookmarkStart w:name="z685" w:id="627"/>
    <w:p>
      <w:pPr>
        <w:spacing w:after="0"/>
        <w:ind w:left="0"/>
        <w:jc w:val="both"/>
      </w:pPr>
      <w:r>
        <w:rPr>
          <w:rFonts w:ascii="Times New Roman"/>
          <w:b w:val="false"/>
          <w:i w:val="false"/>
          <w:color w:val="000000"/>
          <w:sz w:val="28"/>
        </w:rPr>
        <w:t>
      5. Форма заполняется на государственном и русском языках.</w:t>
      </w:r>
    </w:p>
    <w:bookmarkEnd w:id="627"/>
    <w:bookmarkStart w:name="z686" w:id="628"/>
    <w:p>
      <w:pPr>
        <w:spacing w:after="0"/>
        <w:ind w:left="0"/>
        <w:jc w:val="left"/>
      </w:pPr>
      <w:r>
        <w:rPr>
          <w:rFonts w:ascii="Times New Roman"/>
          <w:b/>
          <w:i w:val="false"/>
          <w:color w:val="000000"/>
        </w:rPr>
        <w:t xml:space="preserve"> Глава 2. Заполнение формы</w:t>
      </w:r>
    </w:p>
    <w:bookmarkEnd w:id="628"/>
    <w:bookmarkStart w:name="z687" w:id="629"/>
    <w:p>
      <w:pPr>
        <w:spacing w:after="0"/>
        <w:ind w:left="0"/>
        <w:jc w:val="both"/>
      </w:pPr>
      <w:r>
        <w:rPr>
          <w:rFonts w:ascii="Times New Roman"/>
          <w:b w:val="false"/>
          <w:i w:val="false"/>
          <w:color w:val="000000"/>
          <w:sz w:val="28"/>
        </w:rPr>
        <w:t>
      6. В графе 1 указывается код специфики;</w:t>
      </w:r>
    </w:p>
    <w:bookmarkEnd w:id="629"/>
    <w:bookmarkStart w:name="z688" w:id="630"/>
    <w:p>
      <w:pPr>
        <w:spacing w:after="0"/>
        <w:ind w:left="0"/>
        <w:jc w:val="both"/>
      </w:pPr>
      <w:r>
        <w:rPr>
          <w:rFonts w:ascii="Times New Roman"/>
          <w:b w:val="false"/>
          <w:i w:val="false"/>
          <w:color w:val="000000"/>
          <w:sz w:val="28"/>
        </w:rPr>
        <w:t>
      7. В графе 2 указывается наименование статей расходов;</w:t>
      </w:r>
    </w:p>
    <w:bookmarkEnd w:id="630"/>
    <w:bookmarkStart w:name="z689" w:id="631"/>
    <w:p>
      <w:pPr>
        <w:spacing w:after="0"/>
        <w:ind w:left="0"/>
        <w:jc w:val="both"/>
      </w:pPr>
      <w:r>
        <w:rPr>
          <w:rFonts w:ascii="Times New Roman"/>
          <w:b w:val="false"/>
          <w:i w:val="false"/>
          <w:color w:val="000000"/>
          <w:sz w:val="28"/>
        </w:rPr>
        <w:t>
      8. В графах 3-4 указываются план и факт предыдущего года, тыс. тенге;</w:t>
      </w:r>
    </w:p>
    <w:bookmarkEnd w:id="631"/>
    <w:bookmarkStart w:name="z690" w:id="632"/>
    <w:p>
      <w:pPr>
        <w:spacing w:after="0"/>
        <w:ind w:left="0"/>
        <w:jc w:val="both"/>
      </w:pPr>
      <w:r>
        <w:rPr>
          <w:rFonts w:ascii="Times New Roman"/>
          <w:b w:val="false"/>
          <w:i w:val="false"/>
          <w:color w:val="000000"/>
          <w:sz w:val="28"/>
        </w:rPr>
        <w:t>
      9. В графе 5 указывается отклонение между графами 3 и 4, тыс. тенге.</w:t>
      </w:r>
    </w:p>
    <w:bookmarkEnd w:id="63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 к приказу</w:t>
            </w:r>
            <w:r>
              <w:br/>
            </w:r>
            <w:r>
              <w:rPr>
                <w:rFonts w:ascii="Times New Roman"/>
                <w:b w:val="false"/>
                <w:i w:val="false"/>
                <w:color w:val="000000"/>
                <w:sz w:val="20"/>
              </w:rPr>
              <w:t>Министр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17 января 2024 года № 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19</w:t>
            </w:r>
            <w:r>
              <w:br/>
            </w:r>
            <w:r>
              <w:rPr>
                <w:rFonts w:ascii="Times New Roman"/>
                <w:b w:val="false"/>
                <w:i w:val="false"/>
                <w:color w:val="000000"/>
                <w:sz w:val="20"/>
              </w:rPr>
              <w:t>к Правилам формирования тарифов</w:t>
            </w:r>
            <w:r>
              <w:br/>
            </w:r>
            <w:r>
              <w:rPr>
                <w:rFonts w:ascii="Times New Roman"/>
                <w:b w:val="false"/>
                <w:i w:val="false"/>
                <w:color w:val="000000"/>
                <w:sz w:val="20"/>
              </w:rPr>
              <w:t>на медицинские услуги,</w:t>
            </w:r>
            <w:r>
              <w:br/>
            </w:r>
            <w:r>
              <w:rPr>
                <w:rFonts w:ascii="Times New Roman"/>
                <w:b w:val="false"/>
                <w:i w:val="false"/>
                <w:color w:val="000000"/>
                <w:sz w:val="20"/>
              </w:rPr>
              <w:t>оказываемые в рамках</w:t>
            </w:r>
            <w:r>
              <w:br/>
            </w:r>
            <w:r>
              <w:rPr>
                <w:rFonts w:ascii="Times New Roman"/>
                <w:b w:val="false"/>
                <w:i w:val="false"/>
                <w:color w:val="000000"/>
                <w:sz w:val="20"/>
              </w:rPr>
              <w:t>гарантированного объема</w:t>
            </w:r>
            <w:r>
              <w:br/>
            </w:r>
            <w:r>
              <w:rPr>
                <w:rFonts w:ascii="Times New Roman"/>
                <w:b w:val="false"/>
                <w:i w:val="false"/>
                <w:color w:val="000000"/>
                <w:sz w:val="20"/>
              </w:rPr>
              <w:t>бесплатной медицинской помощи</w:t>
            </w:r>
            <w:r>
              <w:br/>
            </w:r>
            <w:r>
              <w:rPr>
                <w:rFonts w:ascii="Times New Roman"/>
                <w:b w:val="false"/>
                <w:i w:val="false"/>
                <w:color w:val="000000"/>
                <w:sz w:val="20"/>
              </w:rPr>
              <w:t>и (или) в системе обязательного</w:t>
            </w:r>
            <w:r>
              <w:br/>
            </w:r>
            <w:r>
              <w:rPr>
                <w:rFonts w:ascii="Times New Roman"/>
                <w:b w:val="false"/>
                <w:i w:val="false"/>
                <w:color w:val="000000"/>
                <w:sz w:val="20"/>
              </w:rPr>
              <w:t>социального медицинского</w:t>
            </w:r>
            <w:r>
              <w:br/>
            </w:r>
            <w:r>
              <w:rPr>
                <w:rFonts w:ascii="Times New Roman"/>
                <w:b w:val="false"/>
                <w:i w:val="false"/>
                <w:color w:val="000000"/>
                <w:sz w:val="20"/>
              </w:rPr>
              <w:t>страхования</w:t>
            </w:r>
          </w:p>
        </w:tc>
      </w:tr>
    </w:tbl>
    <w:p>
      <w:pPr>
        <w:spacing w:after="0"/>
        <w:ind w:left="0"/>
        <w:jc w:val="both"/>
      </w:pPr>
      <w:bookmarkStart w:name="z693" w:id="633"/>
      <w:r>
        <w:rPr>
          <w:rFonts w:ascii="Times New Roman"/>
          <w:b w:val="false"/>
          <w:i w:val="false"/>
          <w:color w:val="000000"/>
          <w:sz w:val="28"/>
        </w:rPr>
        <w:t>
      Представляется: Рабочий орган</w:t>
      </w:r>
    </w:p>
    <w:bookmarkEnd w:id="633"/>
    <w:p>
      <w:pPr>
        <w:spacing w:after="0"/>
        <w:ind w:left="0"/>
        <w:jc w:val="both"/>
      </w:pPr>
      <w:r>
        <w:rPr>
          <w:rFonts w:ascii="Times New Roman"/>
          <w:b w:val="false"/>
          <w:i w:val="false"/>
          <w:color w:val="000000"/>
          <w:sz w:val="28"/>
        </w:rPr>
        <w:t>Форма административных данных размещена на интернет-ресурсе:</w:t>
      </w:r>
    </w:p>
    <w:p>
      <w:pPr>
        <w:spacing w:after="0"/>
        <w:ind w:left="0"/>
        <w:jc w:val="both"/>
      </w:pPr>
      <w:r>
        <w:rPr>
          <w:rFonts w:ascii="Times New Roman"/>
          <w:b w:val="false"/>
          <w:i w:val="false"/>
          <w:color w:val="000000"/>
          <w:sz w:val="28"/>
        </w:rPr>
        <w:t>https://www.dsm.gov.kz</w:t>
      </w:r>
    </w:p>
    <w:p>
      <w:pPr>
        <w:spacing w:after="0"/>
        <w:ind w:left="0"/>
        <w:jc w:val="both"/>
      </w:pPr>
      <w:r>
        <w:rPr>
          <w:rFonts w:ascii="Times New Roman"/>
          <w:b w:val="false"/>
          <w:i w:val="false"/>
          <w:color w:val="000000"/>
          <w:sz w:val="28"/>
        </w:rPr>
        <w:t>Наименование: Информация по объему финансирования и количеству койко-дней</w:t>
      </w:r>
    </w:p>
    <w:p>
      <w:pPr>
        <w:spacing w:after="0"/>
        <w:ind w:left="0"/>
        <w:jc w:val="both"/>
      </w:pPr>
      <w:r>
        <w:rPr>
          <w:rFonts w:ascii="Times New Roman"/>
          <w:b w:val="false"/>
          <w:i w:val="false"/>
          <w:color w:val="000000"/>
          <w:sz w:val="28"/>
        </w:rPr>
        <w:t>на очередной плановый период</w:t>
      </w:r>
    </w:p>
    <w:p>
      <w:pPr>
        <w:spacing w:after="0"/>
        <w:ind w:left="0"/>
        <w:jc w:val="both"/>
      </w:pPr>
      <w:r>
        <w:rPr>
          <w:rFonts w:ascii="Times New Roman"/>
          <w:b w:val="false"/>
          <w:i w:val="false"/>
          <w:color w:val="000000"/>
          <w:sz w:val="28"/>
        </w:rPr>
        <w:t>Индекс: 19-ОФККД</w:t>
      </w:r>
    </w:p>
    <w:p>
      <w:pPr>
        <w:spacing w:after="0"/>
        <w:ind w:left="0"/>
        <w:jc w:val="both"/>
      </w:pPr>
      <w:r>
        <w:rPr>
          <w:rFonts w:ascii="Times New Roman"/>
          <w:b w:val="false"/>
          <w:i w:val="false"/>
          <w:color w:val="000000"/>
          <w:sz w:val="28"/>
        </w:rPr>
        <w:t>Периодичность: по мере необходимости</w:t>
      </w:r>
    </w:p>
    <w:p>
      <w:pPr>
        <w:spacing w:after="0"/>
        <w:ind w:left="0"/>
        <w:jc w:val="both"/>
      </w:pPr>
      <w:r>
        <w:rPr>
          <w:rFonts w:ascii="Times New Roman"/>
          <w:b w:val="false"/>
          <w:i w:val="false"/>
          <w:color w:val="000000"/>
          <w:sz w:val="28"/>
        </w:rPr>
        <w:t>Отчетный период: 20____год</w:t>
      </w:r>
    </w:p>
    <w:p>
      <w:pPr>
        <w:spacing w:after="0"/>
        <w:ind w:left="0"/>
        <w:jc w:val="both"/>
      </w:pPr>
      <w:r>
        <w:rPr>
          <w:rFonts w:ascii="Times New Roman"/>
          <w:b w:val="false"/>
          <w:i w:val="false"/>
          <w:color w:val="000000"/>
          <w:sz w:val="28"/>
        </w:rPr>
        <w:t>Круг лиц, представляющих информацию: Референтные субъекты здравоохранения</w:t>
      </w:r>
    </w:p>
    <w:p>
      <w:pPr>
        <w:spacing w:after="0"/>
        <w:ind w:left="0"/>
        <w:jc w:val="both"/>
      </w:pPr>
      <w:r>
        <w:rPr>
          <w:rFonts w:ascii="Times New Roman"/>
          <w:b w:val="false"/>
          <w:i w:val="false"/>
          <w:color w:val="000000"/>
          <w:sz w:val="28"/>
        </w:rPr>
        <w:t>Срок представления формы: в течение 10 рабочих дней со дня получения уведомления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Специфика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финансирования на очередной плановый период, тыс. тенге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всего: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Заработная плата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медицинского персонала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административно-хозяйственного персонала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Взносы работодателей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медицинского персонала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административно-хозяйственного персонала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запасов, всего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продуктов питания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лекарственных средств и прочих изделий медицинского назначения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пошив и ремонт предметов вещевого имущества и другого форменного и специального обмундирования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топлива, горюче-смазочных материалов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прочих запасов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услуг 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коммунальных услуг,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электроэнергия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отопление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водоснабжение и канализация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услуг связи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транспортных услуг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за аренду помещения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прочих услуг 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текущие затраты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Командировки и служебные разъезды внутри страны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Командировки и служебные разъезды за пределы страны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Исполнение исполнительных документов, судебных актов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текущие затраты (штрафы, неустойка, комиссионные платежи, вступительные взносы; гос. пошлина, налоги и другие обязательные платежи в бюджет, пеня и штрафы по ним (кроме социального налога)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койко-дней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694" w:id="634"/>
      <w:r>
        <w:rPr>
          <w:rFonts w:ascii="Times New Roman"/>
          <w:b w:val="false"/>
          <w:i w:val="false"/>
          <w:color w:val="000000"/>
          <w:sz w:val="28"/>
        </w:rPr>
        <w:t>
      Наименование медицинской организации ____________________________</w:t>
      </w:r>
    </w:p>
    <w:bookmarkEnd w:id="634"/>
    <w:p>
      <w:pPr>
        <w:spacing w:after="0"/>
        <w:ind w:left="0"/>
        <w:jc w:val="both"/>
      </w:pPr>
      <w:r>
        <w:rPr>
          <w:rFonts w:ascii="Times New Roman"/>
          <w:b w:val="false"/>
          <w:i w:val="false"/>
          <w:color w:val="000000"/>
          <w:sz w:val="28"/>
        </w:rPr>
        <w:t>Адрес __________________________________________________________</w:t>
      </w:r>
    </w:p>
    <w:p>
      <w:pPr>
        <w:spacing w:after="0"/>
        <w:ind w:left="0"/>
        <w:jc w:val="both"/>
      </w:pPr>
      <w:r>
        <w:rPr>
          <w:rFonts w:ascii="Times New Roman"/>
          <w:b w:val="false"/>
          <w:i w:val="false"/>
          <w:color w:val="000000"/>
          <w:sz w:val="28"/>
        </w:rPr>
        <w:t>Адрес электронной почты _________________________________________</w:t>
      </w:r>
    </w:p>
    <w:p>
      <w:pPr>
        <w:spacing w:after="0"/>
        <w:ind w:left="0"/>
        <w:jc w:val="both"/>
      </w:pPr>
      <w:r>
        <w:rPr>
          <w:rFonts w:ascii="Times New Roman"/>
          <w:b w:val="false"/>
          <w:i w:val="false"/>
          <w:color w:val="000000"/>
          <w:sz w:val="28"/>
        </w:rPr>
        <w:t>Телефон ________________________________________________________</w:t>
      </w:r>
    </w:p>
    <w:p>
      <w:pPr>
        <w:spacing w:after="0"/>
        <w:ind w:left="0"/>
        <w:jc w:val="both"/>
      </w:pPr>
      <w:r>
        <w:rPr>
          <w:rFonts w:ascii="Times New Roman"/>
          <w:b w:val="false"/>
          <w:i w:val="false"/>
          <w:color w:val="000000"/>
          <w:sz w:val="28"/>
        </w:rPr>
        <w:t>Исполнитель _______________________________________ _____________</w:t>
      </w:r>
    </w:p>
    <w:p>
      <w:pPr>
        <w:spacing w:after="0"/>
        <w:ind w:left="0"/>
        <w:jc w:val="both"/>
      </w:pPr>
      <w:r>
        <w:rPr>
          <w:rFonts w:ascii="Times New Roman"/>
          <w:b w:val="false"/>
          <w:i w:val="false"/>
          <w:color w:val="000000"/>
          <w:sz w:val="28"/>
        </w:rPr>
        <w:t>Фамилия, имя, отчество (при его наличии) подпись</w:t>
      </w:r>
    </w:p>
    <w:p>
      <w:pPr>
        <w:spacing w:after="0"/>
        <w:ind w:left="0"/>
        <w:jc w:val="both"/>
      </w:pPr>
      <w:r>
        <w:rPr>
          <w:rFonts w:ascii="Times New Roman"/>
          <w:b w:val="false"/>
          <w:i w:val="false"/>
          <w:color w:val="000000"/>
          <w:sz w:val="28"/>
        </w:rPr>
        <w:t>Руководитель структурного подразделения субъекта здравоохранения:</w:t>
      </w:r>
    </w:p>
    <w:p>
      <w:pPr>
        <w:spacing w:after="0"/>
        <w:ind w:left="0"/>
        <w:jc w:val="both"/>
      </w:pPr>
      <w:r>
        <w:rPr>
          <w:rFonts w:ascii="Times New Roman"/>
          <w:b w:val="false"/>
          <w:i w:val="false"/>
          <w:color w:val="000000"/>
          <w:sz w:val="28"/>
        </w:rPr>
        <w:t>_______________________________________________________</w:t>
      </w:r>
    </w:p>
    <w:p>
      <w:pPr>
        <w:spacing w:after="0"/>
        <w:ind w:left="0"/>
        <w:jc w:val="both"/>
      </w:pPr>
      <w:r>
        <w:rPr>
          <w:rFonts w:ascii="Times New Roman"/>
          <w:b w:val="false"/>
          <w:i w:val="false"/>
          <w:color w:val="000000"/>
          <w:sz w:val="28"/>
        </w:rPr>
        <w:t>(Должность, фамилия, имя, отчество (при его наличии)/подпись)</w:t>
      </w:r>
    </w:p>
    <w:p>
      <w:pPr>
        <w:spacing w:after="0"/>
        <w:ind w:left="0"/>
        <w:jc w:val="both"/>
      </w:pPr>
      <w:r>
        <w:rPr>
          <w:rFonts w:ascii="Times New Roman"/>
          <w:b w:val="false"/>
          <w:i w:val="false"/>
          <w:color w:val="000000"/>
          <w:sz w:val="28"/>
        </w:rPr>
        <w:t>Место для печати</w:t>
      </w:r>
    </w:p>
    <w:p>
      <w:pPr>
        <w:spacing w:after="0"/>
        <w:ind w:left="0"/>
        <w:jc w:val="both"/>
      </w:pPr>
      <w:r>
        <w:rPr>
          <w:rFonts w:ascii="Times New Roman"/>
          <w:b w:val="false"/>
          <w:i w:val="false"/>
          <w:color w:val="000000"/>
          <w:sz w:val="28"/>
        </w:rPr>
        <w:t>(за исключением лиц, являющихся субъектами частного предпринимательства)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w:t>
            </w:r>
            <w:r>
              <w:br/>
            </w:r>
            <w:r>
              <w:rPr>
                <w:rFonts w:ascii="Times New Roman"/>
                <w:b w:val="false"/>
                <w:i w:val="false"/>
                <w:color w:val="000000"/>
                <w:sz w:val="20"/>
              </w:rPr>
              <w:t>предназначенной для сбора</w:t>
            </w:r>
            <w:r>
              <w:br/>
            </w:r>
            <w:r>
              <w:rPr>
                <w:rFonts w:ascii="Times New Roman"/>
                <w:b w:val="false"/>
                <w:i w:val="false"/>
                <w:color w:val="000000"/>
                <w:sz w:val="20"/>
              </w:rPr>
              <w:t>административных данных</w:t>
            </w:r>
            <w:r>
              <w:br/>
            </w:r>
            <w:r>
              <w:rPr>
                <w:rFonts w:ascii="Times New Roman"/>
                <w:b w:val="false"/>
                <w:i w:val="false"/>
                <w:color w:val="000000"/>
                <w:sz w:val="20"/>
              </w:rPr>
              <w:t>"Информация по объему</w:t>
            </w:r>
            <w:r>
              <w:br/>
            </w:r>
            <w:r>
              <w:rPr>
                <w:rFonts w:ascii="Times New Roman"/>
                <w:b w:val="false"/>
                <w:i w:val="false"/>
                <w:color w:val="000000"/>
                <w:sz w:val="20"/>
              </w:rPr>
              <w:t>финансирования и количеству</w:t>
            </w:r>
            <w:r>
              <w:br/>
            </w:r>
            <w:r>
              <w:rPr>
                <w:rFonts w:ascii="Times New Roman"/>
                <w:b w:val="false"/>
                <w:i w:val="false"/>
                <w:color w:val="000000"/>
                <w:sz w:val="20"/>
              </w:rPr>
              <w:t>койко- дней на очередной</w:t>
            </w:r>
            <w:r>
              <w:br/>
            </w:r>
            <w:r>
              <w:rPr>
                <w:rFonts w:ascii="Times New Roman"/>
                <w:b w:val="false"/>
                <w:i w:val="false"/>
                <w:color w:val="000000"/>
                <w:sz w:val="20"/>
              </w:rPr>
              <w:t>плановый период"</w:t>
            </w:r>
          </w:p>
        </w:tc>
      </w:tr>
    </w:tbl>
    <w:bookmarkStart w:name="z696" w:id="635"/>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"Информация по объему финансирования и количеству койко-дней на очередной плановый период"</w:t>
      </w:r>
    </w:p>
    <w:bookmarkEnd w:id="635"/>
    <w:bookmarkStart w:name="z697" w:id="636"/>
    <w:p>
      <w:pPr>
        <w:spacing w:after="0"/>
        <w:ind w:left="0"/>
        <w:jc w:val="left"/>
      </w:pPr>
      <w:r>
        <w:rPr>
          <w:rFonts w:ascii="Times New Roman"/>
          <w:b/>
          <w:i w:val="false"/>
          <w:color w:val="000000"/>
        </w:rPr>
        <w:t xml:space="preserve"> Глава 1. Общие положения</w:t>
      </w:r>
    </w:p>
    <w:bookmarkEnd w:id="636"/>
    <w:bookmarkStart w:name="z698" w:id="637"/>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"Информация по объему финансирования и количеству койко-дней на очередной плановый период" (далее – Форма);</w:t>
      </w:r>
    </w:p>
    <w:bookmarkEnd w:id="637"/>
    <w:bookmarkStart w:name="z699" w:id="638"/>
    <w:p>
      <w:pPr>
        <w:spacing w:after="0"/>
        <w:ind w:left="0"/>
        <w:jc w:val="both"/>
      </w:pPr>
      <w:r>
        <w:rPr>
          <w:rFonts w:ascii="Times New Roman"/>
          <w:b w:val="false"/>
          <w:i w:val="false"/>
          <w:color w:val="000000"/>
          <w:sz w:val="28"/>
        </w:rPr>
        <w:t>
      2. Форма заполняется референтными субъектами здравоохранения и предоставляется в Рабочий орган;</w:t>
      </w:r>
    </w:p>
    <w:bookmarkEnd w:id="638"/>
    <w:bookmarkStart w:name="z700" w:id="639"/>
    <w:p>
      <w:pPr>
        <w:spacing w:after="0"/>
        <w:ind w:left="0"/>
        <w:jc w:val="both"/>
      </w:pPr>
      <w:r>
        <w:rPr>
          <w:rFonts w:ascii="Times New Roman"/>
          <w:b w:val="false"/>
          <w:i w:val="false"/>
          <w:color w:val="000000"/>
          <w:sz w:val="28"/>
        </w:rPr>
        <w:t>
      3. Форма подписывается руководителем организации, выступающей субъектами здравоохранения, либо лицом, исполняющим его обязанности, с указанием его фамилии и инициалов;</w:t>
      </w:r>
    </w:p>
    <w:bookmarkEnd w:id="639"/>
    <w:bookmarkStart w:name="z701" w:id="640"/>
    <w:p>
      <w:pPr>
        <w:spacing w:after="0"/>
        <w:ind w:left="0"/>
        <w:jc w:val="both"/>
      </w:pPr>
      <w:r>
        <w:rPr>
          <w:rFonts w:ascii="Times New Roman"/>
          <w:b w:val="false"/>
          <w:i w:val="false"/>
          <w:color w:val="000000"/>
          <w:sz w:val="28"/>
        </w:rPr>
        <w:t>
      4. Форма предоставляется в течение 10 рабочих дней со дня получения уведомления;</w:t>
      </w:r>
    </w:p>
    <w:bookmarkEnd w:id="640"/>
    <w:bookmarkStart w:name="z702" w:id="641"/>
    <w:p>
      <w:pPr>
        <w:spacing w:after="0"/>
        <w:ind w:left="0"/>
        <w:jc w:val="both"/>
      </w:pPr>
      <w:r>
        <w:rPr>
          <w:rFonts w:ascii="Times New Roman"/>
          <w:b w:val="false"/>
          <w:i w:val="false"/>
          <w:color w:val="000000"/>
          <w:sz w:val="28"/>
        </w:rPr>
        <w:t>
      5. Форма заполняется на государственном и русском языках.</w:t>
      </w:r>
    </w:p>
    <w:bookmarkEnd w:id="641"/>
    <w:bookmarkStart w:name="z703" w:id="642"/>
    <w:p>
      <w:pPr>
        <w:spacing w:after="0"/>
        <w:ind w:left="0"/>
        <w:jc w:val="left"/>
      </w:pPr>
      <w:r>
        <w:rPr>
          <w:rFonts w:ascii="Times New Roman"/>
          <w:b/>
          <w:i w:val="false"/>
          <w:color w:val="000000"/>
        </w:rPr>
        <w:t xml:space="preserve"> Глава 2. Заполнение формы</w:t>
      </w:r>
    </w:p>
    <w:bookmarkEnd w:id="642"/>
    <w:bookmarkStart w:name="z704" w:id="643"/>
    <w:p>
      <w:pPr>
        <w:spacing w:after="0"/>
        <w:ind w:left="0"/>
        <w:jc w:val="both"/>
      </w:pPr>
      <w:r>
        <w:rPr>
          <w:rFonts w:ascii="Times New Roman"/>
          <w:b w:val="false"/>
          <w:i w:val="false"/>
          <w:color w:val="000000"/>
          <w:sz w:val="28"/>
        </w:rPr>
        <w:t>
      6. В графе 1 указывается код специфики;</w:t>
      </w:r>
    </w:p>
    <w:bookmarkEnd w:id="643"/>
    <w:bookmarkStart w:name="z705" w:id="644"/>
    <w:p>
      <w:pPr>
        <w:spacing w:after="0"/>
        <w:ind w:left="0"/>
        <w:jc w:val="both"/>
      </w:pPr>
      <w:r>
        <w:rPr>
          <w:rFonts w:ascii="Times New Roman"/>
          <w:b w:val="false"/>
          <w:i w:val="false"/>
          <w:color w:val="000000"/>
          <w:sz w:val="28"/>
        </w:rPr>
        <w:t>
      7. В графе 2 указывается наименование статей расходов;</w:t>
      </w:r>
    </w:p>
    <w:bookmarkEnd w:id="644"/>
    <w:bookmarkStart w:name="z706" w:id="645"/>
    <w:p>
      <w:pPr>
        <w:spacing w:after="0"/>
        <w:ind w:left="0"/>
        <w:jc w:val="both"/>
      </w:pPr>
      <w:r>
        <w:rPr>
          <w:rFonts w:ascii="Times New Roman"/>
          <w:b w:val="false"/>
          <w:i w:val="false"/>
          <w:color w:val="000000"/>
          <w:sz w:val="28"/>
        </w:rPr>
        <w:t>
      8. В графе 3 указывается объем финансирования на очередной плановый период в тыс. тенге, согласно плану развития, согласованному с уполномоченным органом и (или) местными исполнительными органами.</w:t>
      </w:r>
    </w:p>
    <w:bookmarkEnd w:id="64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 к приказу</w:t>
            </w:r>
            <w:r>
              <w:br/>
            </w:r>
            <w:r>
              <w:rPr>
                <w:rFonts w:ascii="Times New Roman"/>
                <w:b w:val="false"/>
                <w:i w:val="false"/>
                <w:color w:val="000000"/>
                <w:sz w:val="20"/>
              </w:rPr>
              <w:t>Министр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17 января 2024 года № 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20</w:t>
            </w:r>
            <w:r>
              <w:br/>
            </w:r>
            <w:r>
              <w:rPr>
                <w:rFonts w:ascii="Times New Roman"/>
                <w:b w:val="false"/>
                <w:i w:val="false"/>
                <w:color w:val="000000"/>
                <w:sz w:val="20"/>
              </w:rPr>
              <w:t>к Правилам формирования тарифов</w:t>
            </w:r>
            <w:r>
              <w:br/>
            </w:r>
            <w:r>
              <w:rPr>
                <w:rFonts w:ascii="Times New Roman"/>
                <w:b w:val="false"/>
                <w:i w:val="false"/>
                <w:color w:val="000000"/>
                <w:sz w:val="20"/>
              </w:rPr>
              <w:t>на медицинские услуги,</w:t>
            </w:r>
            <w:r>
              <w:br/>
            </w:r>
            <w:r>
              <w:rPr>
                <w:rFonts w:ascii="Times New Roman"/>
                <w:b w:val="false"/>
                <w:i w:val="false"/>
                <w:color w:val="000000"/>
                <w:sz w:val="20"/>
              </w:rPr>
              <w:t>оказываемые в рамках</w:t>
            </w:r>
            <w:r>
              <w:br/>
            </w:r>
            <w:r>
              <w:rPr>
                <w:rFonts w:ascii="Times New Roman"/>
                <w:b w:val="false"/>
                <w:i w:val="false"/>
                <w:color w:val="000000"/>
                <w:sz w:val="20"/>
              </w:rPr>
              <w:t>гарантированного объема</w:t>
            </w:r>
            <w:r>
              <w:br/>
            </w:r>
            <w:r>
              <w:rPr>
                <w:rFonts w:ascii="Times New Roman"/>
                <w:b w:val="false"/>
                <w:i w:val="false"/>
                <w:color w:val="000000"/>
                <w:sz w:val="20"/>
              </w:rPr>
              <w:t>бесплатной медицинской помощи</w:t>
            </w:r>
            <w:r>
              <w:br/>
            </w:r>
            <w:r>
              <w:rPr>
                <w:rFonts w:ascii="Times New Roman"/>
                <w:b w:val="false"/>
                <w:i w:val="false"/>
                <w:color w:val="000000"/>
                <w:sz w:val="20"/>
              </w:rPr>
              <w:t>и (или) в системе обязательного</w:t>
            </w:r>
            <w:r>
              <w:br/>
            </w:r>
            <w:r>
              <w:rPr>
                <w:rFonts w:ascii="Times New Roman"/>
                <w:b w:val="false"/>
                <w:i w:val="false"/>
                <w:color w:val="000000"/>
                <w:sz w:val="20"/>
              </w:rPr>
              <w:t>социального медицинского</w:t>
            </w:r>
            <w:r>
              <w:br/>
            </w:r>
            <w:r>
              <w:rPr>
                <w:rFonts w:ascii="Times New Roman"/>
                <w:b w:val="false"/>
                <w:i w:val="false"/>
                <w:color w:val="000000"/>
                <w:sz w:val="20"/>
              </w:rPr>
              <w:t>страхования</w:t>
            </w:r>
          </w:p>
        </w:tc>
      </w:tr>
    </w:tbl>
    <w:bookmarkStart w:name="z709" w:id="646"/>
    <w:p>
      <w:pPr>
        <w:spacing w:after="0"/>
        <w:ind w:left="0"/>
        <w:jc w:val="left"/>
      </w:pPr>
      <w:r>
        <w:rPr>
          <w:rFonts w:ascii="Times New Roman"/>
          <w:b/>
          <w:i w:val="false"/>
          <w:color w:val="000000"/>
        </w:rPr>
        <w:t xml:space="preserve"> Заявление на разработку и (или) пересмотр тарифов</w:t>
      </w:r>
    </w:p>
    <w:bookmarkEnd w:id="646"/>
    <w:p>
      <w:pPr>
        <w:spacing w:after="0"/>
        <w:ind w:left="0"/>
        <w:jc w:val="both"/>
      </w:pPr>
      <w:bookmarkStart w:name="z710" w:id="647"/>
      <w:r>
        <w:rPr>
          <w:rFonts w:ascii="Times New Roman"/>
          <w:b w:val="false"/>
          <w:i w:val="false"/>
          <w:color w:val="000000"/>
          <w:sz w:val="28"/>
        </w:rPr>
        <w:t>
      1. Данные заявителя:</w:t>
      </w:r>
    </w:p>
    <w:bookmarkEnd w:id="647"/>
    <w:p>
      <w:pPr>
        <w:spacing w:after="0"/>
        <w:ind w:left="0"/>
        <w:jc w:val="both"/>
      </w:pPr>
      <w:r>
        <w:rPr>
          <w:rFonts w:ascii="Times New Roman"/>
          <w:b w:val="false"/>
          <w:i w:val="false"/>
          <w:color w:val="000000"/>
          <w:sz w:val="28"/>
        </w:rPr>
        <w:t>1.1 Юридическое лицо:</w:t>
      </w:r>
    </w:p>
    <w:p>
      <w:pPr>
        <w:spacing w:after="0"/>
        <w:ind w:left="0"/>
        <w:jc w:val="both"/>
      </w:pPr>
      <w:r>
        <w:rPr>
          <w:rFonts w:ascii="Times New Roman"/>
          <w:b w:val="false"/>
          <w:i w:val="false"/>
          <w:color w:val="000000"/>
          <w:sz w:val="28"/>
        </w:rPr>
        <w:t>1.1.1 Название субъекта здравоохранения</w:t>
      </w:r>
    </w:p>
    <w:p>
      <w:pPr>
        <w:spacing w:after="0"/>
        <w:ind w:left="0"/>
        <w:jc w:val="both"/>
      </w:pPr>
      <w:r>
        <w:rPr>
          <w:rFonts w:ascii="Times New Roman"/>
          <w:b w:val="false"/>
          <w:i w:val="false"/>
          <w:color w:val="000000"/>
          <w:sz w:val="28"/>
        </w:rPr>
        <w:t>1.1.2 Юридический адрес</w:t>
      </w:r>
    </w:p>
    <w:p>
      <w:pPr>
        <w:spacing w:after="0"/>
        <w:ind w:left="0"/>
        <w:jc w:val="both"/>
      </w:pPr>
      <w:r>
        <w:rPr>
          <w:rFonts w:ascii="Times New Roman"/>
          <w:b w:val="false"/>
          <w:i w:val="false"/>
          <w:color w:val="000000"/>
          <w:sz w:val="28"/>
        </w:rPr>
        <w:t>1.1.3 Руководитель (фамилия, имя, отчество (при его наличии))</w:t>
      </w:r>
    </w:p>
    <w:p>
      <w:pPr>
        <w:spacing w:after="0"/>
        <w:ind w:left="0"/>
        <w:jc w:val="both"/>
      </w:pPr>
      <w:r>
        <w:rPr>
          <w:rFonts w:ascii="Times New Roman"/>
          <w:b w:val="false"/>
          <w:i w:val="false"/>
          <w:color w:val="000000"/>
          <w:sz w:val="28"/>
        </w:rPr>
        <w:t>1.1.4 Контакты: (телефон, факс, адрес электронной почты)</w:t>
      </w:r>
    </w:p>
    <w:p>
      <w:pPr>
        <w:spacing w:after="0"/>
        <w:ind w:left="0"/>
        <w:jc w:val="both"/>
      </w:pPr>
      <w:r>
        <w:rPr>
          <w:rFonts w:ascii="Times New Roman"/>
          <w:b w:val="false"/>
          <w:i w:val="false"/>
          <w:color w:val="000000"/>
          <w:sz w:val="28"/>
        </w:rPr>
        <w:t>1.2 Физическое лицо:</w:t>
      </w:r>
    </w:p>
    <w:p>
      <w:pPr>
        <w:spacing w:after="0"/>
        <w:ind w:left="0"/>
        <w:jc w:val="both"/>
      </w:pPr>
      <w:r>
        <w:rPr>
          <w:rFonts w:ascii="Times New Roman"/>
          <w:b w:val="false"/>
          <w:i w:val="false"/>
          <w:color w:val="000000"/>
          <w:sz w:val="28"/>
        </w:rPr>
        <w:t>1.2.1Фамилия, имя, отчество (при его наличии)</w:t>
      </w:r>
    </w:p>
    <w:p>
      <w:pPr>
        <w:spacing w:after="0"/>
        <w:ind w:left="0"/>
        <w:jc w:val="both"/>
      </w:pPr>
      <w:r>
        <w:rPr>
          <w:rFonts w:ascii="Times New Roman"/>
          <w:b w:val="false"/>
          <w:i w:val="false"/>
          <w:color w:val="000000"/>
          <w:sz w:val="28"/>
        </w:rPr>
        <w:t>1.2.2 Адрес ______________________________________________________</w:t>
      </w:r>
    </w:p>
    <w:p>
      <w:pPr>
        <w:spacing w:after="0"/>
        <w:ind w:left="0"/>
        <w:jc w:val="both"/>
      </w:pPr>
      <w:r>
        <w:rPr>
          <w:rFonts w:ascii="Times New Roman"/>
          <w:b w:val="false"/>
          <w:i w:val="false"/>
          <w:color w:val="000000"/>
          <w:sz w:val="28"/>
        </w:rPr>
        <w:t>1.2.3Контакты: (телефон, факс, адрес электронной почты)</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2. Цель обращения (нужное подчеркнуть):</w:t>
      </w:r>
    </w:p>
    <w:p>
      <w:pPr>
        <w:spacing w:after="0"/>
        <w:ind w:left="0"/>
        <w:jc w:val="both"/>
      </w:pPr>
      <w:r>
        <w:rPr>
          <w:rFonts w:ascii="Times New Roman"/>
          <w:b w:val="false"/>
          <w:i w:val="false"/>
          <w:color w:val="000000"/>
          <w:sz w:val="28"/>
        </w:rPr>
        <w:t>- ввести в перечень КЗГ код диагноза, операции/манипуляции;</w:t>
      </w:r>
    </w:p>
    <w:p>
      <w:pPr>
        <w:spacing w:after="0"/>
        <w:ind w:left="0"/>
        <w:jc w:val="both"/>
      </w:pPr>
      <w:r>
        <w:rPr>
          <w:rFonts w:ascii="Times New Roman"/>
          <w:b w:val="false"/>
          <w:i w:val="false"/>
          <w:color w:val="000000"/>
          <w:sz w:val="28"/>
        </w:rPr>
        <w:t>- исключить из перечня КЗГ код диагноза, операции/манипуляции;</w:t>
      </w:r>
    </w:p>
    <w:p>
      <w:pPr>
        <w:spacing w:after="0"/>
        <w:ind w:left="0"/>
        <w:jc w:val="both"/>
      </w:pPr>
      <w:r>
        <w:rPr>
          <w:rFonts w:ascii="Times New Roman"/>
          <w:b w:val="false"/>
          <w:i w:val="false"/>
          <w:color w:val="000000"/>
          <w:sz w:val="28"/>
        </w:rPr>
        <w:t>- пересмотр стоимости кода диагноза, операции/манипуляции;</w:t>
      </w:r>
    </w:p>
    <w:p>
      <w:pPr>
        <w:spacing w:after="0"/>
        <w:ind w:left="0"/>
        <w:jc w:val="both"/>
      </w:pPr>
      <w:r>
        <w:rPr>
          <w:rFonts w:ascii="Times New Roman"/>
          <w:b w:val="false"/>
          <w:i w:val="false"/>
          <w:color w:val="000000"/>
          <w:sz w:val="28"/>
        </w:rPr>
        <w:t>- пересмотр стоимости КЗГ;</w:t>
      </w:r>
    </w:p>
    <w:p>
      <w:pPr>
        <w:spacing w:after="0"/>
        <w:ind w:left="0"/>
        <w:jc w:val="both"/>
      </w:pPr>
      <w:r>
        <w:rPr>
          <w:rFonts w:ascii="Times New Roman"/>
          <w:b w:val="false"/>
          <w:i w:val="false"/>
          <w:color w:val="000000"/>
          <w:sz w:val="28"/>
        </w:rPr>
        <w:t>- перенести в другую КЗГ код диагноза, операции/манипуляции;</w:t>
      </w:r>
    </w:p>
    <w:p>
      <w:pPr>
        <w:spacing w:after="0"/>
        <w:ind w:left="0"/>
        <w:jc w:val="both"/>
      </w:pPr>
      <w:r>
        <w:rPr>
          <w:rFonts w:ascii="Times New Roman"/>
          <w:b w:val="false"/>
          <w:i w:val="false"/>
          <w:color w:val="000000"/>
          <w:sz w:val="28"/>
        </w:rPr>
        <w:t>- включить в тарификатор новую услугу;</w:t>
      </w:r>
    </w:p>
    <w:p>
      <w:pPr>
        <w:spacing w:after="0"/>
        <w:ind w:left="0"/>
        <w:jc w:val="both"/>
      </w:pPr>
      <w:r>
        <w:rPr>
          <w:rFonts w:ascii="Times New Roman"/>
          <w:b w:val="false"/>
          <w:i w:val="false"/>
          <w:color w:val="000000"/>
          <w:sz w:val="28"/>
        </w:rPr>
        <w:t>- исключить из действующего тарификатора;</w:t>
      </w:r>
    </w:p>
    <w:p>
      <w:pPr>
        <w:spacing w:after="0"/>
        <w:ind w:left="0"/>
        <w:jc w:val="both"/>
      </w:pPr>
      <w:r>
        <w:rPr>
          <w:rFonts w:ascii="Times New Roman"/>
          <w:b w:val="false"/>
          <w:i w:val="false"/>
          <w:color w:val="000000"/>
          <w:sz w:val="28"/>
        </w:rPr>
        <w:t>- пересмотр стоимости действующей услуги;</w:t>
      </w:r>
    </w:p>
    <w:p>
      <w:pPr>
        <w:spacing w:after="0"/>
        <w:ind w:left="0"/>
        <w:jc w:val="both"/>
      </w:pPr>
      <w:r>
        <w:rPr>
          <w:rFonts w:ascii="Times New Roman"/>
          <w:b w:val="false"/>
          <w:i w:val="false"/>
          <w:color w:val="000000"/>
          <w:sz w:val="28"/>
        </w:rPr>
        <w:t>- прочее (краткое описание).</w:t>
      </w:r>
    </w:p>
    <w:p>
      <w:pPr>
        <w:spacing w:after="0"/>
        <w:ind w:left="0"/>
        <w:jc w:val="both"/>
      </w:pPr>
      <w:r>
        <w:rPr>
          <w:rFonts w:ascii="Times New Roman"/>
          <w:b w:val="false"/>
          <w:i w:val="false"/>
          <w:color w:val="000000"/>
          <w:sz w:val="28"/>
        </w:rPr>
        <w:t>3. Наименование диагноза, операции/манипуляции (код) __________________</w:t>
      </w:r>
    </w:p>
    <w:p>
      <w:pPr>
        <w:spacing w:after="0"/>
        <w:ind w:left="0"/>
        <w:jc w:val="both"/>
      </w:pPr>
      <w:r>
        <w:rPr>
          <w:rFonts w:ascii="Times New Roman"/>
          <w:b w:val="false"/>
          <w:i w:val="false"/>
          <w:color w:val="000000"/>
          <w:sz w:val="28"/>
        </w:rPr>
        <w:t>Примечание:</w:t>
      </w:r>
    </w:p>
    <w:p>
      <w:pPr>
        <w:spacing w:after="0"/>
        <w:ind w:left="0"/>
        <w:jc w:val="both"/>
      </w:pPr>
      <w:r>
        <w:rPr>
          <w:rFonts w:ascii="Times New Roman"/>
          <w:b w:val="false"/>
          <w:i w:val="false"/>
          <w:color w:val="000000"/>
          <w:sz w:val="28"/>
        </w:rPr>
        <w:t>- код диагноза, операции/манипуляции – наименование и код привести в соответствие с МКБ-10/9.</w:t>
      </w:r>
    </w:p>
    <w:p>
      <w:pPr>
        <w:spacing w:after="0"/>
        <w:ind w:left="0"/>
        <w:jc w:val="both"/>
      </w:pPr>
      <w:r>
        <w:rPr>
          <w:rFonts w:ascii="Times New Roman"/>
          <w:b w:val="false"/>
          <w:i w:val="false"/>
          <w:color w:val="000000"/>
          <w:sz w:val="28"/>
        </w:rPr>
        <w:t>3. Наименование услуги (код)___________________________</w:t>
      </w:r>
    </w:p>
    <w:p>
      <w:pPr>
        <w:spacing w:after="0"/>
        <w:ind w:left="0"/>
        <w:jc w:val="both"/>
      </w:pPr>
      <w:r>
        <w:rPr>
          <w:rFonts w:ascii="Times New Roman"/>
          <w:b w:val="false"/>
          <w:i w:val="false"/>
          <w:color w:val="000000"/>
          <w:sz w:val="28"/>
        </w:rPr>
        <w:t>Примечание:</w:t>
      </w:r>
    </w:p>
    <w:p>
      <w:pPr>
        <w:spacing w:after="0"/>
        <w:ind w:left="0"/>
        <w:jc w:val="both"/>
      </w:pPr>
      <w:r>
        <w:rPr>
          <w:rFonts w:ascii="Times New Roman"/>
          <w:b w:val="false"/>
          <w:i w:val="false"/>
          <w:color w:val="000000"/>
          <w:sz w:val="28"/>
        </w:rPr>
        <w:t>- код и наименование указывать согласно действующему тарификатору в случае</w:t>
      </w:r>
    </w:p>
    <w:p>
      <w:pPr>
        <w:spacing w:after="0"/>
        <w:ind w:left="0"/>
        <w:jc w:val="both"/>
      </w:pPr>
      <w:r>
        <w:rPr>
          <w:rFonts w:ascii="Times New Roman"/>
          <w:b w:val="false"/>
          <w:i w:val="false"/>
          <w:color w:val="000000"/>
          <w:sz w:val="28"/>
        </w:rPr>
        <w:t>пересмотра стоимости или исключения услуги;</w:t>
      </w:r>
    </w:p>
    <w:p>
      <w:pPr>
        <w:spacing w:after="0"/>
        <w:ind w:left="0"/>
        <w:jc w:val="both"/>
      </w:pPr>
      <w:r>
        <w:rPr>
          <w:rFonts w:ascii="Times New Roman"/>
          <w:b w:val="false"/>
          <w:i w:val="false"/>
          <w:color w:val="000000"/>
          <w:sz w:val="28"/>
        </w:rPr>
        <w:t>- для включения новой услуги в раздел А, В и С тарификатора наименование должно</w:t>
      </w:r>
    </w:p>
    <w:p>
      <w:pPr>
        <w:spacing w:after="0"/>
        <w:ind w:left="0"/>
        <w:jc w:val="both"/>
      </w:pPr>
      <w:r>
        <w:rPr>
          <w:rFonts w:ascii="Times New Roman"/>
          <w:b w:val="false"/>
          <w:i w:val="false"/>
          <w:color w:val="000000"/>
          <w:sz w:val="28"/>
        </w:rPr>
        <w:t>соответствовать общепринятой международной номенклатуре или в интерпретации</w:t>
      </w:r>
    </w:p>
    <w:p>
      <w:pPr>
        <w:spacing w:after="0"/>
        <w:ind w:left="0"/>
        <w:jc w:val="both"/>
      </w:pPr>
      <w:r>
        <w:rPr>
          <w:rFonts w:ascii="Times New Roman"/>
          <w:b w:val="false"/>
          <w:i w:val="false"/>
          <w:color w:val="000000"/>
          <w:sz w:val="28"/>
        </w:rPr>
        <w:t>заявителя с согласования главного внештатного специалиста профиля.</w:t>
      </w:r>
    </w:p>
    <w:p>
      <w:pPr>
        <w:spacing w:after="0"/>
        <w:ind w:left="0"/>
        <w:jc w:val="both"/>
      </w:pPr>
      <w:r>
        <w:rPr>
          <w:rFonts w:ascii="Times New Roman"/>
          <w:b w:val="false"/>
          <w:i w:val="false"/>
          <w:color w:val="000000"/>
          <w:sz w:val="28"/>
        </w:rPr>
        <w:t>- для включения новой услуги в раздел D тарификатора наименование</w:t>
      </w:r>
    </w:p>
    <w:p>
      <w:pPr>
        <w:spacing w:after="0"/>
        <w:ind w:left="0"/>
        <w:jc w:val="both"/>
      </w:pPr>
      <w:r>
        <w:rPr>
          <w:rFonts w:ascii="Times New Roman"/>
          <w:b w:val="false"/>
          <w:i w:val="false"/>
          <w:color w:val="000000"/>
          <w:sz w:val="28"/>
        </w:rPr>
        <w:t>и код привести в соответствие с МКБ-9.</w:t>
      </w:r>
    </w:p>
    <w:p>
      <w:pPr>
        <w:spacing w:after="0"/>
        <w:ind w:left="0"/>
        <w:jc w:val="both"/>
      </w:pPr>
      <w:r>
        <w:rPr>
          <w:rFonts w:ascii="Times New Roman"/>
          <w:b w:val="false"/>
          <w:i w:val="false"/>
          <w:color w:val="000000"/>
          <w:sz w:val="28"/>
        </w:rPr>
        <w:t>4. Наименование медицинской техники и/или изделий медицинского назначения,</w:t>
      </w:r>
    </w:p>
    <w:p>
      <w:pPr>
        <w:spacing w:after="0"/>
        <w:ind w:left="0"/>
        <w:jc w:val="both"/>
      </w:pPr>
      <w:r>
        <w:rPr>
          <w:rFonts w:ascii="Times New Roman"/>
          <w:b w:val="false"/>
          <w:i w:val="false"/>
          <w:color w:val="000000"/>
          <w:sz w:val="28"/>
        </w:rPr>
        <w:t>применяемых при проведении услуги, привести в соответствие с Государственным</w:t>
      </w:r>
    </w:p>
    <w:p>
      <w:pPr>
        <w:spacing w:after="0"/>
        <w:ind w:left="0"/>
        <w:jc w:val="both"/>
      </w:pPr>
      <w:r>
        <w:rPr>
          <w:rFonts w:ascii="Times New Roman"/>
          <w:b w:val="false"/>
          <w:i w:val="false"/>
          <w:color w:val="000000"/>
          <w:sz w:val="28"/>
        </w:rPr>
        <w:t>реестром лекарственных средств, изделий медицинского назначения</w:t>
      </w:r>
    </w:p>
    <w:p>
      <w:pPr>
        <w:spacing w:after="0"/>
        <w:ind w:left="0"/>
        <w:jc w:val="both"/>
      </w:pPr>
      <w:r>
        <w:rPr>
          <w:rFonts w:ascii="Times New Roman"/>
          <w:b w:val="false"/>
          <w:i w:val="false"/>
          <w:color w:val="000000"/>
          <w:sz w:val="28"/>
        </w:rPr>
        <w:t>и медицинской техники (согласно таблице*).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 номер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МТ/ИМН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Торговое название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регистрации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регистрации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истечения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Фирма производитель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 производитель</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711" w:id="648"/>
      <w:r>
        <w:rPr>
          <w:rFonts w:ascii="Times New Roman"/>
          <w:b w:val="false"/>
          <w:i w:val="false"/>
          <w:color w:val="000000"/>
          <w:sz w:val="28"/>
        </w:rPr>
        <w:t>
      Примечание:</w:t>
      </w:r>
    </w:p>
    <w:bookmarkEnd w:id="648"/>
    <w:p>
      <w:pPr>
        <w:spacing w:after="0"/>
        <w:ind w:left="0"/>
        <w:jc w:val="both"/>
      </w:pPr>
      <w:r>
        <w:rPr>
          <w:rFonts w:ascii="Times New Roman"/>
          <w:b w:val="false"/>
          <w:i w:val="false"/>
          <w:color w:val="000000"/>
          <w:sz w:val="28"/>
        </w:rPr>
        <w:t>* – для услуг, проводимых на аппаратах или с применением медицинских изделий</w:t>
      </w:r>
    </w:p>
    <w:p>
      <w:pPr>
        <w:spacing w:after="0"/>
        <w:ind w:left="0"/>
        <w:jc w:val="both"/>
      </w:pPr>
      <w:r>
        <w:rPr>
          <w:rFonts w:ascii="Times New Roman"/>
          <w:b w:val="false"/>
          <w:i w:val="false"/>
          <w:color w:val="000000"/>
          <w:sz w:val="28"/>
        </w:rPr>
        <w:t>незарегистрированных в Государственном реестре лекарственных средств,</w:t>
      </w:r>
    </w:p>
    <w:p>
      <w:pPr>
        <w:spacing w:after="0"/>
        <w:ind w:left="0"/>
        <w:jc w:val="both"/>
      </w:pPr>
      <w:r>
        <w:rPr>
          <w:rFonts w:ascii="Times New Roman"/>
          <w:b w:val="false"/>
          <w:i w:val="false"/>
          <w:color w:val="000000"/>
          <w:sz w:val="28"/>
        </w:rPr>
        <w:t>медицинских изделий и медицинской техники заполняются графы 2, 3, 7 и 8.</w:t>
      </w:r>
    </w:p>
    <w:p>
      <w:pPr>
        <w:spacing w:after="0"/>
        <w:ind w:left="0"/>
        <w:jc w:val="both"/>
      </w:pPr>
      <w:r>
        <w:rPr>
          <w:rFonts w:ascii="Times New Roman"/>
          <w:b w:val="false"/>
          <w:i w:val="false"/>
          <w:color w:val="000000"/>
          <w:sz w:val="28"/>
        </w:rPr>
        <w:t>Расшифровка аббревиатур:</w:t>
      </w:r>
    </w:p>
    <w:p>
      <w:pPr>
        <w:spacing w:after="0"/>
        <w:ind w:left="0"/>
        <w:jc w:val="both"/>
      </w:pPr>
      <w:r>
        <w:rPr>
          <w:rFonts w:ascii="Times New Roman"/>
          <w:b w:val="false"/>
          <w:i w:val="false"/>
          <w:color w:val="000000"/>
          <w:sz w:val="28"/>
        </w:rPr>
        <w:t>МКБ-9 – Международная статистическая классификация болезней и проблем,</w:t>
      </w:r>
    </w:p>
    <w:p>
      <w:pPr>
        <w:spacing w:after="0"/>
        <w:ind w:left="0"/>
        <w:jc w:val="both"/>
      </w:pPr>
      <w:r>
        <w:rPr>
          <w:rFonts w:ascii="Times New Roman"/>
          <w:b w:val="false"/>
          <w:i w:val="false"/>
          <w:color w:val="000000"/>
          <w:sz w:val="28"/>
        </w:rPr>
        <w:t>связанных со здоровьем 9 пересмотра;</w:t>
      </w:r>
    </w:p>
    <w:p>
      <w:pPr>
        <w:spacing w:after="0"/>
        <w:ind w:left="0"/>
        <w:jc w:val="both"/>
      </w:pPr>
      <w:r>
        <w:rPr>
          <w:rFonts w:ascii="Times New Roman"/>
          <w:b w:val="false"/>
          <w:i w:val="false"/>
          <w:color w:val="000000"/>
          <w:sz w:val="28"/>
        </w:rPr>
        <w:t>МКБ-10 – Международная статистическая классификация болезней и проблем,</w:t>
      </w:r>
    </w:p>
    <w:p>
      <w:pPr>
        <w:spacing w:after="0"/>
        <w:ind w:left="0"/>
        <w:jc w:val="both"/>
      </w:pPr>
      <w:r>
        <w:rPr>
          <w:rFonts w:ascii="Times New Roman"/>
          <w:b w:val="false"/>
          <w:i w:val="false"/>
          <w:color w:val="000000"/>
          <w:sz w:val="28"/>
        </w:rPr>
        <w:t>связанных со здоровьем 10 пересмотра;</w:t>
      </w:r>
    </w:p>
    <w:p>
      <w:pPr>
        <w:spacing w:after="0"/>
        <w:ind w:left="0"/>
        <w:jc w:val="both"/>
      </w:pPr>
      <w:r>
        <w:rPr>
          <w:rFonts w:ascii="Times New Roman"/>
          <w:b w:val="false"/>
          <w:i w:val="false"/>
          <w:color w:val="000000"/>
          <w:sz w:val="28"/>
        </w:rPr>
        <w:t>КЗГ – клинико-затратные группы;</w:t>
      </w:r>
    </w:p>
    <w:p>
      <w:pPr>
        <w:spacing w:after="0"/>
        <w:ind w:left="0"/>
        <w:jc w:val="both"/>
      </w:pPr>
      <w:r>
        <w:rPr>
          <w:rFonts w:ascii="Times New Roman"/>
          <w:b w:val="false"/>
          <w:i w:val="false"/>
          <w:color w:val="000000"/>
          <w:sz w:val="28"/>
        </w:rPr>
        <w:t>ИМН – изделия медицинского назначения;</w:t>
      </w:r>
    </w:p>
    <w:p>
      <w:pPr>
        <w:spacing w:after="0"/>
        <w:ind w:left="0"/>
        <w:jc w:val="both"/>
      </w:pPr>
      <w:r>
        <w:rPr>
          <w:rFonts w:ascii="Times New Roman"/>
          <w:b w:val="false"/>
          <w:i w:val="false"/>
          <w:color w:val="000000"/>
          <w:sz w:val="28"/>
        </w:rPr>
        <w:t>МТ – медицинская техника.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 к приказу</w:t>
            </w:r>
            <w:r>
              <w:br/>
            </w:r>
            <w:r>
              <w:rPr>
                <w:rFonts w:ascii="Times New Roman"/>
                <w:b w:val="false"/>
                <w:i w:val="false"/>
                <w:color w:val="000000"/>
                <w:sz w:val="20"/>
              </w:rPr>
              <w:t>Министр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17 января 2024 года № 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21</w:t>
            </w:r>
            <w:r>
              <w:br/>
            </w:r>
            <w:r>
              <w:rPr>
                <w:rFonts w:ascii="Times New Roman"/>
                <w:b w:val="false"/>
                <w:i w:val="false"/>
                <w:color w:val="000000"/>
                <w:sz w:val="20"/>
              </w:rPr>
              <w:t>к Правилам формирования тарифов</w:t>
            </w:r>
            <w:r>
              <w:br/>
            </w:r>
            <w:r>
              <w:rPr>
                <w:rFonts w:ascii="Times New Roman"/>
                <w:b w:val="false"/>
                <w:i w:val="false"/>
                <w:color w:val="000000"/>
                <w:sz w:val="20"/>
              </w:rPr>
              <w:t>на медицинские услуги,</w:t>
            </w:r>
            <w:r>
              <w:br/>
            </w:r>
            <w:r>
              <w:rPr>
                <w:rFonts w:ascii="Times New Roman"/>
                <w:b w:val="false"/>
                <w:i w:val="false"/>
                <w:color w:val="000000"/>
                <w:sz w:val="20"/>
              </w:rPr>
              <w:t>оказываемые в рамках</w:t>
            </w:r>
            <w:r>
              <w:br/>
            </w:r>
            <w:r>
              <w:rPr>
                <w:rFonts w:ascii="Times New Roman"/>
                <w:b w:val="false"/>
                <w:i w:val="false"/>
                <w:color w:val="000000"/>
                <w:sz w:val="20"/>
              </w:rPr>
              <w:t>гарантированного объема</w:t>
            </w:r>
            <w:r>
              <w:br/>
            </w:r>
            <w:r>
              <w:rPr>
                <w:rFonts w:ascii="Times New Roman"/>
                <w:b w:val="false"/>
                <w:i w:val="false"/>
                <w:color w:val="000000"/>
                <w:sz w:val="20"/>
              </w:rPr>
              <w:t>бесплатной медицинской помощи</w:t>
            </w:r>
            <w:r>
              <w:br/>
            </w:r>
            <w:r>
              <w:rPr>
                <w:rFonts w:ascii="Times New Roman"/>
                <w:b w:val="false"/>
                <w:i w:val="false"/>
                <w:color w:val="000000"/>
                <w:sz w:val="20"/>
              </w:rPr>
              <w:t>и (или) в системе обязательного</w:t>
            </w:r>
            <w:r>
              <w:br/>
            </w:r>
            <w:r>
              <w:rPr>
                <w:rFonts w:ascii="Times New Roman"/>
                <w:b w:val="false"/>
                <w:i w:val="false"/>
                <w:color w:val="000000"/>
                <w:sz w:val="20"/>
              </w:rPr>
              <w:t>социального медицинского</w:t>
            </w:r>
            <w:r>
              <w:br/>
            </w:r>
            <w:r>
              <w:rPr>
                <w:rFonts w:ascii="Times New Roman"/>
                <w:b w:val="false"/>
                <w:i w:val="false"/>
                <w:color w:val="000000"/>
                <w:sz w:val="20"/>
              </w:rPr>
              <w:t>страхования</w:t>
            </w:r>
          </w:p>
        </w:tc>
      </w:tr>
    </w:tbl>
    <w:p>
      <w:pPr>
        <w:spacing w:after="0"/>
        <w:ind w:left="0"/>
        <w:jc w:val="both"/>
      </w:pPr>
      <w:bookmarkStart w:name="z714" w:id="649"/>
      <w:r>
        <w:rPr>
          <w:rFonts w:ascii="Times New Roman"/>
          <w:b w:val="false"/>
          <w:i w:val="false"/>
          <w:color w:val="000000"/>
          <w:sz w:val="28"/>
        </w:rPr>
        <w:t>
      Представляется: Рабочий орган</w:t>
      </w:r>
    </w:p>
    <w:bookmarkEnd w:id="649"/>
    <w:p>
      <w:pPr>
        <w:spacing w:after="0"/>
        <w:ind w:left="0"/>
        <w:jc w:val="both"/>
      </w:pPr>
      <w:r>
        <w:rPr>
          <w:rFonts w:ascii="Times New Roman"/>
          <w:b w:val="false"/>
          <w:i w:val="false"/>
          <w:color w:val="000000"/>
          <w:sz w:val="28"/>
        </w:rPr>
        <w:t>Форма административных данных размещена на интернет-ресурсе:</w:t>
      </w:r>
    </w:p>
    <w:p>
      <w:pPr>
        <w:spacing w:after="0"/>
        <w:ind w:left="0"/>
        <w:jc w:val="both"/>
      </w:pPr>
      <w:r>
        <w:rPr>
          <w:rFonts w:ascii="Times New Roman"/>
          <w:b w:val="false"/>
          <w:i w:val="false"/>
          <w:color w:val="000000"/>
          <w:sz w:val="28"/>
        </w:rPr>
        <w:t>https://www.dsm.gov.kz</w:t>
      </w:r>
    </w:p>
    <w:p>
      <w:pPr>
        <w:spacing w:after="0"/>
        <w:ind w:left="0"/>
        <w:jc w:val="both"/>
      </w:pPr>
      <w:r>
        <w:rPr>
          <w:rFonts w:ascii="Times New Roman"/>
          <w:b w:val="false"/>
          <w:i w:val="false"/>
          <w:color w:val="000000"/>
          <w:sz w:val="28"/>
        </w:rPr>
        <w:t>Наименование: Информация по объему финансирования и количеству</w:t>
      </w:r>
    </w:p>
    <w:p>
      <w:pPr>
        <w:spacing w:after="0"/>
        <w:ind w:left="0"/>
        <w:jc w:val="both"/>
      </w:pPr>
      <w:r>
        <w:rPr>
          <w:rFonts w:ascii="Times New Roman"/>
          <w:b w:val="false"/>
          <w:i w:val="false"/>
          <w:color w:val="000000"/>
          <w:sz w:val="28"/>
        </w:rPr>
        <w:t>пролеченных случаев по расчетной средней стоимости на очередной</w:t>
      </w:r>
    </w:p>
    <w:p>
      <w:pPr>
        <w:spacing w:after="0"/>
        <w:ind w:left="0"/>
        <w:jc w:val="both"/>
      </w:pPr>
      <w:r>
        <w:rPr>
          <w:rFonts w:ascii="Times New Roman"/>
          <w:b w:val="false"/>
          <w:i w:val="false"/>
          <w:color w:val="000000"/>
          <w:sz w:val="28"/>
        </w:rPr>
        <w:t>плановый период"</w:t>
      </w:r>
    </w:p>
    <w:p>
      <w:pPr>
        <w:spacing w:after="0"/>
        <w:ind w:left="0"/>
        <w:jc w:val="both"/>
      </w:pPr>
      <w:r>
        <w:rPr>
          <w:rFonts w:ascii="Times New Roman"/>
          <w:b w:val="false"/>
          <w:i w:val="false"/>
          <w:color w:val="000000"/>
          <w:sz w:val="28"/>
        </w:rPr>
        <w:t>Индекс: 19-ОФККД</w:t>
      </w:r>
    </w:p>
    <w:p>
      <w:pPr>
        <w:spacing w:after="0"/>
        <w:ind w:left="0"/>
        <w:jc w:val="both"/>
      </w:pPr>
      <w:r>
        <w:rPr>
          <w:rFonts w:ascii="Times New Roman"/>
          <w:b w:val="false"/>
          <w:i w:val="false"/>
          <w:color w:val="000000"/>
          <w:sz w:val="28"/>
        </w:rPr>
        <w:t>Периодичность: по мере необходимости</w:t>
      </w:r>
    </w:p>
    <w:p>
      <w:pPr>
        <w:spacing w:after="0"/>
        <w:ind w:left="0"/>
        <w:jc w:val="both"/>
      </w:pPr>
      <w:r>
        <w:rPr>
          <w:rFonts w:ascii="Times New Roman"/>
          <w:b w:val="false"/>
          <w:i w:val="false"/>
          <w:color w:val="000000"/>
          <w:sz w:val="28"/>
        </w:rPr>
        <w:t>Отчетный период: 20___год</w:t>
      </w:r>
    </w:p>
    <w:p>
      <w:pPr>
        <w:spacing w:after="0"/>
        <w:ind w:left="0"/>
        <w:jc w:val="both"/>
      </w:pPr>
      <w:r>
        <w:rPr>
          <w:rFonts w:ascii="Times New Roman"/>
          <w:b w:val="false"/>
          <w:i w:val="false"/>
          <w:color w:val="000000"/>
          <w:sz w:val="28"/>
        </w:rPr>
        <w:t>Круг лиц, представляющих информацию: Референтные субъекты здравоохранения</w:t>
      </w:r>
    </w:p>
    <w:p>
      <w:pPr>
        <w:spacing w:after="0"/>
        <w:ind w:left="0"/>
        <w:jc w:val="both"/>
      </w:pPr>
      <w:r>
        <w:rPr>
          <w:rFonts w:ascii="Times New Roman"/>
          <w:b w:val="false"/>
          <w:i w:val="false"/>
          <w:color w:val="000000"/>
          <w:sz w:val="28"/>
        </w:rPr>
        <w:t>Срок представления формы: в течение 10 рабочих дней со дня получения уведомления</w:t>
      </w:r>
    </w:p>
    <w:p>
      <w:pPr>
        <w:spacing w:after="0"/>
        <w:ind w:left="0"/>
        <w:jc w:val="both"/>
      </w:pPr>
      <w:r>
        <w:rPr>
          <w:rFonts w:ascii="Times New Roman"/>
          <w:b w:val="false"/>
          <w:i w:val="false"/>
          <w:color w:val="000000"/>
          <w:sz w:val="28"/>
        </w:rPr>
        <w:t>Информация по объему финансирования и количеству пролеченных случаев</w:t>
      </w:r>
    </w:p>
    <w:p>
      <w:pPr>
        <w:spacing w:after="0"/>
        <w:ind w:left="0"/>
        <w:jc w:val="both"/>
      </w:pPr>
      <w:r>
        <w:rPr>
          <w:rFonts w:ascii="Times New Roman"/>
          <w:b w:val="false"/>
          <w:i w:val="false"/>
          <w:color w:val="000000"/>
          <w:sz w:val="28"/>
        </w:rPr>
        <w:t>по расчетной средней стоимости на очередной плановый период</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Специфика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финансирования на очередной плановый период, тыс. тенге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всего: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Заработная плата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медицинского персонала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административно-хозяйственного персонала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Взносы работодателей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медицинского персонала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административно-хозяйственного персонала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запасов, всего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продуктов питания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лекарственных средств и прочих изделий медицинского назначения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пошив и ремонт предметов вещевого имущества и другого форменного и специального обмундирования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топлива, горюче-смазочных материалов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прочих запасов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услуг 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коммунальных услуг,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электроэнергия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отопление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водоснабжение и канализация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услуг связи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транспортных услуг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за аренду помещения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прочих услуг и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текущие затраты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Командировки и служебные разъезды внутри страны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Командировки и служебные разъезды за пределы страны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Исполнение исполнительных документов, судебных актов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текущие затраты (штрафы, неустойка, комиссионные платежи, вступительные взносы; гос. пошлина, налоги и другие обязательные платежи в бюджет, пеня и штрафы по ним (кроме социального налога)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пролеченных случаев по расчетной средней стоимости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715" w:id="650"/>
      <w:r>
        <w:rPr>
          <w:rFonts w:ascii="Times New Roman"/>
          <w:b w:val="false"/>
          <w:i w:val="false"/>
          <w:color w:val="000000"/>
          <w:sz w:val="28"/>
        </w:rPr>
        <w:t>
      Наименование медицинской организации ____________________________</w:t>
      </w:r>
    </w:p>
    <w:bookmarkEnd w:id="650"/>
    <w:p>
      <w:pPr>
        <w:spacing w:after="0"/>
        <w:ind w:left="0"/>
        <w:jc w:val="both"/>
      </w:pPr>
      <w:r>
        <w:rPr>
          <w:rFonts w:ascii="Times New Roman"/>
          <w:b w:val="false"/>
          <w:i w:val="false"/>
          <w:color w:val="000000"/>
          <w:sz w:val="28"/>
        </w:rPr>
        <w:t>Адрес __________________________________________________________</w:t>
      </w:r>
    </w:p>
    <w:p>
      <w:pPr>
        <w:spacing w:after="0"/>
        <w:ind w:left="0"/>
        <w:jc w:val="both"/>
      </w:pPr>
      <w:r>
        <w:rPr>
          <w:rFonts w:ascii="Times New Roman"/>
          <w:b w:val="false"/>
          <w:i w:val="false"/>
          <w:color w:val="000000"/>
          <w:sz w:val="28"/>
        </w:rPr>
        <w:t>Адрес электронной почты _________________________________________</w:t>
      </w:r>
    </w:p>
    <w:p>
      <w:pPr>
        <w:spacing w:after="0"/>
        <w:ind w:left="0"/>
        <w:jc w:val="both"/>
      </w:pPr>
      <w:r>
        <w:rPr>
          <w:rFonts w:ascii="Times New Roman"/>
          <w:b w:val="false"/>
          <w:i w:val="false"/>
          <w:color w:val="000000"/>
          <w:sz w:val="28"/>
        </w:rPr>
        <w:t>Телефон ________________________________________________________</w:t>
      </w:r>
    </w:p>
    <w:p>
      <w:pPr>
        <w:spacing w:after="0"/>
        <w:ind w:left="0"/>
        <w:jc w:val="both"/>
      </w:pPr>
      <w:r>
        <w:rPr>
          <w:rFonts w:ascii="Times New Roman"/>
          <w:b w:val="false"/>
          <w:i w:val="false"/>
          <w:color w:val="000000"/>
          <w:sz w:val="28"/>
        </w:rPr>
        <w:t>Исполнитель _______________________________________ _____________</w:t>
      </w:r>
    </w:p>
    <w:p>
      <w:pPr>
        <w:spacing w:after="0"/>
        <w:ind w:left="0"/>
        <w:jc w:val="both"/>
      </w:pPr>
      <w:r>
        <w:rPr>
          <w:rFonts w:ascii="Times New Roman"/>
          <w:b w:val="false"/>
          <w:i w:val="false"/>
          <w:color w:val="000000"/>
          <w:sz w:val="28"/>
        </w:rPr>
        <w:t>Фамилия, имя, отчество (при его наличии) подпись</w:t>
      </w:r>
    </w:p>
    <w:p>
      <w:pPr>
        <w:spacing w:after="0"/>
        <w:ind w:left="0"/>
        <w:jc w:val="both"/>
      </w:pPr>
      <w:r>
        <w:rPr>
          <w:rFonts w:ascii="Times New Roman"/>
          <w:b w:val="false"/>
          <w:i w:val="false"/>
          <w:color w:val="000000"/>
          <w:sz w:val="28"/>
        </w:rPr>
        <w:t>Руководитель структурного подразделения субъекта здравоохранения</w:t>
      </w:r>
    </w:p>
    <w:p>
      <w:pPr>
        <w:spacing w:after="0"/>
        <w:ind w:left="0"/>
        <w:jc w:val="both"/>
      </w:pPr>
      <w:r>
        <w:rPr>
          <w:rFonts w:ascii="Times New Roman"/>
          <w:b w:val="false"/>
          <w:i w:val="false"/>
          <w:color w:val="000000"/>
          <w:sz w:val="28"/>
        </w:rPr>
        <w:t>________________________________________________ ________________ (Должность, фамилия, имя, отчество (при его наличии)/подпись)</w:t>
      </w:r>
    </w:p>
    <w:p>
      <w:pPr>
        <w:spacing w:after="0"/>
        <w:ind w:left="0"/>
        <w:jc w:val="both"/>
      </w:pPr>
      <w:r>
        <w:rPr>
          <w:rFonts w:ascii="Times New Roman"/>
          <w:b w:val="false"/>
          <w:i w:val="false"/>
          <w:color w:val="000000"/>
          <w:sz w:val="28"/>
        </w:rPr>
        <w:t>Место для печати</w:t>
      </w:r>
    </w:p>
    <w:p>
      <w:pPr>
        <w:spacing w:after="0"/>
        <w:ind w:left="0"/>
        <w:jc w:val="both"/>
      </w:pPr>
      <w:r>
        <w:rPr>
          <w:rFonts w:ascii="Times New Roman"/>
          <w:b w:val="false"/>
          <w:i w:val="false"/>
          <w:color w:val="000000"/>
          <w:sz w:val="28"/>
        </w:rPr>
        <w:t>(за исключением лиц, являющихся субъектами частного предпринимательства)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w:t>
            </w:r>
            <w:r>
              <w:br/>
            </w:r>
            <w:r>
              <w:rPr>
                <w:rFonts w:ascii="Times New Roman"/>
                <w:b w:val="false"/>
                <w:i w:val="false"/>
                <w:color w:val="000000"/>
                <w:sz w:val="20"/>
              </w:rPr>
              <w:t>предназначенной для сбора</w:t>
            </w:r>
            <w:r>
              <w:br/>
            </w:r>
            <w:r>
              <w:rPr>
                <w:rFonts w:ascii="Times New Roman"/>
                <w:b w:val="false"/>
                <w:i w:val="false"/>
                <w:color w:val="000000"/>
                <w:sz w:val="20"/>
              </w:rPr>
              <w:t>административных данных</w:t>
            </w:r>
            <w:r>
              <w:br/>
            </w:r>
            <w:r>
              <w:rPr>
                <w:rFonts w:ascii="Times New Roman"/>
                <w:b w:val="false"/>
                <w:i w:val="false"/>
                <w:color w:val="000000"/>
                <w:sz w:val="20"/>
              </w:rPr>
              <w:t>"Информация по объему</w:t>
            </w:r>
            <w:r>
              <w:br/>
            </w:r>
            <w:r>
              <w:rPr>
                <w:rFonts w:ascii="Times New Roman"/>
                <w:b w:val="false"/>
                <w:i w:val="false"/>
                <w:color w:val="000000"/>
                <w:sz w:val="20"/>
              </w:rPr>
              <w:t>финансирования и количеству</w:t>
            </w:r>
            <w:r>
              <w:br/>
            </w:r>
            <w:r>
              <w:rPr>
                <w:rFonts w:ascii="Times New Roman"/>
                <w:b w:val="false"/>
                <w:i w:val="false"/>
                <w:color w:val="000000"/>
                <w:sz w:val="20"/>
              </w:rPr>
              <w:t>пролеченных случаев</w:t>
            </w:r>
            <w:r>
              <w:br/>
            </w:r>
            <w:r>
              <w:rPr>
                <w:rFonts w:ascii="Times New Roman"/>
                <w:b w:val="false"/>
                <w:i w:val="false"/>
                <w:color w:val="000000"/>
                <w:sz w:val="20"/>
              </w:rPr>
              <w:t>по расчетной средней стоимости</w:t>
            </w:r>
            <w:r>
              <w:br/>
            </w:r>
            <w:r>
              <w:rPr>
                <w:rFonts w:ascii="Times New Roman"/>
                <w:b w:val="false"/>
                <w:i w:val="false"/>
                <w:color w:val="000000"/>
                <w:sz w:val="20"/>
              </w:rPr>
              <w:t>на очередной плановый период"</w:t>
            </w:r>
          </w:p>
        </w:tc>
      </w:tr>
    </w:tbl>
    <w:bookmarkStart w:name="z717" w:id="651"/>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"Информация по объему финансирования и количеству пролеченных случаев по расчетной средней стоимости на очередной плановый период"</w:t>
      </w:r>
    </w:p>
    <w:bookmarkEnd w:id="651"/>
    <w:bookmarkStart w:name="z718" w:id="652"/>
    <w:p>
      <w:pPr>
        <w:spacing w:after="0"/>
        <w:ind w:left="0"/>
        <w:jc w:val="left"/>
      </w:pPr>
      <w:r>
        <w:rPr>
          <w:rFonts w:ascii="Times New Roman"/>
          <w:b/>
          <w:i w:val="false"/>
          <w:color w:val="000000"/>
        </w:rPr>
        <w:t xml:space="preserve"> Глава 1. Общие положения</w:t>
      </w:r>
    </w:p>
    <w:bookmarkEnd w:id="652"/>
    <w:bookmarkStart w:name="z719" w:id="653"/>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"Информация по объему финансирования и количеству пролеченных случаев по расчетной средней стоимости на очередной плановый период" (далее – Форма);</w:t>
      </w:r>
    </w:p>
    <w:bookmarkEnd w:id="653"/>
    <w:bookmarkStart w:name="z720" w:id="654"/>
    <w:p>
      <w:pPr>
        <w:spacing w:after="0"/>
        <w:ind w:left="0"/>
        <w:jc w:val="both"/>
      </w:pPr>
      <w:r>
        <w:rPr>
          <w:rFonts w:ascii="Times New Roman"/>
          <w:b w:val="false"/>
          <w:i w:val="false"/>
          <w:color w:val="000000"/>
          <w:sz w:val="28"/>
        </w:rPr>
        <w:t>
      2. Форма заполняется референтными субъектами здравоохранения и предоставляется в Рабочий орган;</w:t>
      </w:r>
    </w:p>
    <w:bookmarkEnd w:id="654"/>
    <w:bookmarkStart w:name="z721" w:id="655"/>
    <w:p>
      <w:pPr>
        <w:spacing w:after="0"/>
        <w:ind w:left="0"/>
        <w:jc w:val="both"/>
      </w:pPr>
      <w:r>
        <w:rPr>
          <w:rFonts w:ascii="Times New Roman"/>
          <w:b w:val="false"/>
          <w:i w:val="false"/>
          <w:color w:val="000000"/>
          <w:sz w:val="28"/>
        </w:rPr>
        <w:t>
      3. Форма подписывается руководителем организации, выступающей субъектами здравоохранения, либо лицом, исполняющим его обязанности, с указанием его фамилии и инициалов;</w:t>
      </w:r>
    </w:p>
    <w:bookmarkEnd w:id="655"/>
    <w:bookmarkStart w:name="z722" w:id="656"/>
    <w:p>
      <w:pPr>
        <w:spacing w:after="0"/>
        <w:ind w:left="0"/>
        <w:jc w:val="both"/>
      </w:pPr>
      <w:r>
        <w:rPr>
          <w:rFonts w:ascii="Times New Roman"/>
          <w:b w:val="false"/>
          <w:i w:val="false"/>
          <w:color w:val="000000"/>
          <w:sz w:val="28"/>
        </w:rPr>
        <w:t>
      4. Форма предоставляется в течение 10 рабочих дней со дня получения уведомления;</w:t>
      </w:r>
    </w:p>
    <w:bookmarkEnd w:id="656"/>
    <w:bookmarkStart w:name="z723" w:id="657"/>
    <w:p>
      <w:pPr>
        <w:spacing w:after="0"/>
        <w:ind w:left="0"/>
        <w:jc w:val="both"/>
      </w:pPr>
      <w:r>
        <w:rPr>
          <w:rFonts w:ascii="Times New Roman"/>
          <w:b w:val="false"/>
          <w:i w:val="false"/>
          <w:color w:val="000000"/>
          <w:sz w:val="28"/>
        </w:rPr>
        <w:t>
      5. Форма заполняется на государственном и русском языках.</w:t>
      </w:r>
    </w:p>
    <w:bookmarkEnd w:id="657"/>
    <w:bookmarkStart w:name="z724" w:id="658"/>
    <w:p>
      <w:pPr>
        <w:spacing w:after="0"/>
        <w:ind w:left="0"/>
        <w:jc w:val="left"/>
      </w:pPr>
      <w:r>
        <w:rPr>
          <w:rFonts w:ascii="Times New Roman"/>
          <w:b/>
          <w:i w:val="false"/>
          <w:color w:val="000000"/>
        </w:rPr>
        <w:t xml:space="preserve"> Глава 2. Заполнение формы</w:t>
      </w:r>
    </w:p>
    <w:bookmarkEnd w:id="658"/>
    <w:bookmarkStart w:name="z725" w:id="659"/>
    <w:p>
      <w:pPr>
        <w:spacing w:after="0"/>
        <w:ind w:left="0"/>
        <w:jc w:val="both"/>
      </w:pPr>
      <w:r>
        <w:rPr>
          <w:rFonts w:ascii="Times New Roman"/>
          <w:b w:val="false"/>
          <w:i w:val="false"/>
          <w:color w:val="000000"/>
          <w:sz w:val="28"/>
        </w:rPr>
        <w:t>
      6. В графе 1 указывается код специфики;</w:t>
      </w:r>
    </w:p>
    <w:bookmarkEnd w:id="659"/>
    <w:bookmarkStart w:name="z726" w:id="660"/>
    <w:p>
      <w:pPr>
        <w:spacing w:after="0"/>
        <w:ind w:left="0"/>
        <w:jc w:val="both"/>
      </w:pPr>
      <w:r>
        <w:rPr>
          <w:rFonts w:ascii="Times New Roman"/>
          <w:b w:val="false"/>
          <w:i w:val="false"/>
          <w:color w:val="000000"/>
          <w:sz w:val="28"/>
        </w:rPr>
        <w:t>
      7. В графе 2 указывается наименование статей расходов;</w:t>
      </w:r>
    </w:p>
    <w:bookmarkEnd w:id="660"/>
    <w:bookmarkStart w:name="z727" w:id="661"/>
    <w:p>
      <w:pPr>
        <w:spacing w:after="0"/>
        <w:ind w:left="0"/>
        <w:jc w:val="both"/>
      </w:pPr>
      <w:r>
        <w:rPr>
          <w:rFonts w:ascii="Times New Roman"/>
          <w:b w:val="false"/>
          <w:i w:val="false"/>
          <w:color w:val="000000"/>
          <w:sz w:val="28"/>
        </w:rPr>
        <w:t>
      8. В графе 3 указывается объем финансирования на очередной плановый период в тыс. тенге.</w:t>
      </w:r>
    </w:p>
    <w:bookmarkEnd w:id="66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