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26af" w14:textId="d752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сельского хозяйства Республики Казахстан от 27 февраля 2015 года № 18-03/145 "Об утверждении типовой формы путевки, а также Правил ее выдачи"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15 января 2024 года № 6. Зарегистрирован в Министерстве юстиции Республики Казахстан 17 января 2024 года № 33913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18-03/145 "Об утверждении типовой формы путевки, а также Правил ее выдачи" (зарегистрирован в Реестре государственной регистрации нормативных правовых актов за № 10702)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путевки,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путевки,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2024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(типовая форма)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Аң аулауға арналған жолдаманың үлгiлік нысаны</w:t>
      </w:r>
      <w:r>
        <w:br/>
      </w:r>
      <w:r>
        <w:rPr>
          <w:rFonts w:ascii="Times New Roman"/>
          <w:b/>
          <w:i w:val="false"/>
          <w:color w:val="000000"/>
        </w:rPr>
        <w:t>Типовая форма путевки для осуществления охоты</w:t>
      </w:r>
      <w:r>
        <w:br/>
      </w:r>
      <w:r>
        <w:rPr>
          <w:rFonts w:ascii="Times New Roman"/>
          <w:b/>
          <w:i w:val="false"/>
          <w:color w:val="000000"/>
        </w:rPr>
        <w:t>Жолдаманың алдыңғы беті (лицевая сторона путевки)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шаруашылығы субъектісіне бекітілген аумақта ғана жарамды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(действительно только на территории, закрепленной за субъектом охотничьего хозяйства)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(аңшылық шаруашылығы субъектісінің атауы, наименование субъекта охотничьего хозяйства)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 № 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ПУТЕВКА (тіркеу нөмірі,регистрационный 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жолғы, маусымдық (разовая, сезонная)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 құны (стоимость путевки) __________________________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Аңшының (тегі, аты, әкесінің аты (бар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охотника)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Аңшының куәлігі № (№ удостоверения охотника)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 (дата выдачи)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 аулау учаскесі нақты белгіленген аңшылық шаруашылығының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охотничьего хозяйства, с указанием конкретного участка для охоты)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Қорықшыға жіберіледі (направляется к егерю)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 (бар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Қолданылу мерзімі (срок действия) 20_ жылғы "__" ______ ден 20__ жылғы "__"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 шаруашылығының жолдама берген жауапты адамы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(ответственное лицо охотничьего хозяйства выдавшее путевку)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 (бар болса), қолы) (фамилия, имя, отчество 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 шаруашылығының ішкі күн тәртібінің қағидаларімен таныстым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правилами внутреннего распорядка охотничьего хозяйства ознакомлен)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(аңшының қолы, подпись охотника*)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Мөрдің (бар болса)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 берілген күн 20___ жылғы "__"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выдачи путевки "_____" _______ 20__ год)</w:t>
            </w: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Жолдаманың артқы беті (обратная сторона путевки)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Тұяқты жануарлардың түрі мен саны туралы белгі соғу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(отметка о виде и количестве копытных животных)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ауланғаны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(фактически добыто)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(дата)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Қорықшының немесе аңшының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егеря или охотника)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Құстың түрі (вид дичи)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" w:id="15"/>
      <w:r>
        <w:rPr>
          <w:rFonts w:ascii="Times New Roman"/>
          <w:b w:val="false"/>
          <w:i w:val="false"/>
          <w:color w:val="000000"/>
          <w:sz w:val="28"/>
        </w:rPr>
        <w:t>
      Ескерту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(примечание):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Жануарларды нақты аулау туралы белгі соғуды қорықшы немесе ол жоқ кезде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аңшының немесе тұлғаның өзі жүргізеді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(отметка о фактической добыче животных производится егерем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его отсутствии – самим охотником или физическим лицом);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Жолдаманы басқа адамға беруге шығарылмайды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(передача путевки другому лицу не производится).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18-03/145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 аулауды жүзеге асыруға арналған жолдаманың үлгілік нысаны</w:t>
      </w:r>
      <w:r>
        <w:br/>
      </w:r>
      <w:r>
        <w:rPr>
          <w:rFonts w:ascii="Times New Roman"/>
          <w:b/>
          <w:i w:val="false"/>
          <w:color w:val="000000"/>
        </w:rPr>
        <w:t>Типовая форма путевки для осуществления рыболовства</w:t>
      </w:r>
      <w:r>
        <w:br/>
      </w:r>
      <w:r>
        <w:rPr>
          <w:rFonts w:ascii="Times New Roman"/>
          <w:b/>
          <w:i w:val="false"/>
          <w:color w:val="000000"/>
        </w:rPr>
        <w:t>Жолдаманың алдыңғы беті (лицевая сторона путевки)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субъектісіне бекітілген балық шаруашылығы су айдынында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учаскесінде ғана жарамды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(действительно только на рыбохозяйственном водоеме и (или) участке,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закрепленном за субъектом рыбного хозяйства)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(балық шаруашылығы субъектісінің атауы,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 рыбного хозяйства)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 №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ПУТЕВКА (тіркеу нөмірі, регистрационный 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жолғы, маусымдық (разовая, сезонная)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 құны (стоимость путевки) ____________________________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Балықшының (рыболова) 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 (бар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 субъектісінің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субъекта рыбного хозяйства, с указанием водоема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участка для рыболовства)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Қорықшыға жіберіледі (направляется к егерю)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 (бар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Балықтың және басқа да су жануарларының түрі, киллограмм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 рыб и других водных животных разрешенных к изъятию, килограмм)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Қолданылу мерзімі (срок действия) 20_ жылғы "__" ______ ден 20__ жылғы "__"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 берген балық шаруашылығы субъектісінің жауапты адамы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(ответственное лицо субъекта рыбного хозяйства, выдавшее путевку)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 (бар болса), қолы)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Мөрдің (бар болса) орны немесе электрондық жүйе арқылы жолдама берілген жағдайда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қорықшылар мен инспекторлардың жолдама деректерін сәйкестендіруге мүмкіндік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беретін QR-код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 берілген күн 20___ жылғы "__"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 или QR-код, позволяющий идентифицировать данные путевки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егерями и инспекторами в случае выдачи путевки через электронную систему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выдачи путевки "_____" _______ 20__ год)</w:t>
            </w:r>
          </w:p>
        </w:tc>
      </w:tr>
    </w:tbl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Жолдаманың артқы беті (обратная сторона путевки)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ауланғаны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(фактически выловлено)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Қорықшының немесе жолдама рәсімдеген тұлғаның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егеря или лица, на которого оформлена путевка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Аулаған балықтың, басқа су жануарларының түрлерi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(выловленные виды рыб, других водных животных)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 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(количество, килограмм)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" w:id="18"/>
      <w:r>
        <w:rPr>
          <w:rFonts w:ascii="Times New Roman"/>
          <w:b w:val="false"/>
          <w:i w:val="false"/>
          <w:color w:val="000000"/>
          <w:sz w:val="28"/>
        </w:rPr>
        <w:t>
      Ескерту (примечание):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нысанда жолдама берілген жағдайда қорықшының немесе жолдама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ресімделген адамның қолы талап етілмейді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выдачи путевки в электронной форме подпись егеря или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которого оформлена путевка не требуется).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Жолдаманы басқа адамға беруге шығарылмайды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(передача путевки другому лицу не производится).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18-03/145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путевки</w:t>
      </w:r>
    </w:p>
    <w:bookmarkEnd w:id="19"/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путевок (далее - Правила) разработаны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(далее - Закон) и определяют порядок выдачи путевки субъектами охотничьего и рыбного хозяйства.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электронной системы – лицо, обеспечивающее работоспособность и осуществляющее оперативное реагирование на заявки пользователей по вопросам функционирования электронной системы;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система – система, обеспечивающая выдачу путевок в электронной форме.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электронной системы обеспечивает работоспособность и осуществляет оперативное реагирование на заявки пользователей по вопросам функционирования электронной системы.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электронная система функционируют бесперебойно, включая праздничные и выходные дни на казахском и русском языках в круглосуточном режиме.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обеспечения работоспособности электронной системы, администратор электронной системы обеспечивает: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сохранность, защиту, восстановление в случае сбоя или повреждения информации, автоматизированный учет по выданным путевкам;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сбор и обработку персональных данных субъекта рыбного хозяйства, а также доступ к ним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"О персональных данных и их защите";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с информационными системами государственных органов и иными объектами информатизации;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отчета по выданным путевкам по запросу уполномоченного органа в области охраны, воспроизводства и использования животного мира по форме согласно приложению 2 к настоящим Правилам в течении 3 (трех) рабочих дней со дня поступления запроса;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предоставление доступа к электронной системы уполномоченным лицам в области охраны, воспроизводства и использования животного мира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bookmarkEnd w:id="32"/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путевки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Путевка выдается субъектом охотничьего хозяйства физическим лицам по их обращению (устное или письменное), для посещения закрепленных охотничьих угодий с целью добывания объектов животного мира при наличии разрешения на пользование животным миром.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Путевка выдается в бумажном или в электронной форме, при наличии разрешения на пользование животным миром субъектом рыбного хозяйства физическим лицам по их обращению устно, а также в бумажной или электронной форме для посещения закрепленных рыбохозяйственных водоемов и (или) участков с целью изъятия рыбных ресурсов и других водных животных. 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физического лица за получением путевки в электронном формате она формируется автоматически по форме согласно приложению 1-1 к приказу и направляется в его личный кабинет и (или) на электронную почту физического лица (при наличии).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действия путевки для охоты устанавливает субъект охотничьего хозяйства согласно правил охоты, утверждаемых в соответствии с подпунктом 57)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внутреннего регламента охотничьего хозяйства.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выдаче путевок для проведения охоты и рыболовства отказывается в случаях: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отсутствие или полное освоение субъектами охотничьего или рыбного хозяйства квоты на изъятие объектов животного мира, согласно правил распределения квот изъятия животного мира, утверждаемых в соответствии с подпунктом 56)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отсутствия удостоверения охотника (для охоты),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38 Закона;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ограничений и запретов на пользование животным миром в местах и сроках, согласно решении о введении ограничений и запретов на пользование объектами животного мира, их частей и дериватов, устанавливаемых мест и сроков их пользования на основании биологического обоснования, выданного соответствующими научными организациями, подлежащего государственной экологической экспертизе, принимаемых в соответствии с подпунктом 62)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наличия в охотничьих угодьях одновременно предельно допустимого количества охотников, определенных пропускной способностью охотничьих угодий, согласно правил по внутрихозяйственному охотоустройству на территории Республики Казахстан, утверждаемых в соответствии с подпунктом 36)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Субъекты охотничьего и рыбного хозяйства в случае выдачи путевок на бумажном носителе регистрируют их в журнале по форме, согласно приложению 1 к настоящим Правилам. Журнал пронумеровывается, прошнуровывается и заверяется печатью территориального подразделения ведомства уполномоченного органа в области охраны, воспроизводства и использования животного мира.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выдачи субъектами рыбного хозяйства путевок в электронном формате они регистрируются автоматически по форме согласно приложению 2 к настоящим Правилам и направляются в личный кабинет инспектора в области охраны, воспроизводства и использования животного мира.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путевок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путевок, выданных субъектами охотничьего и рыбного хозяйства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субъекта охотничьего или рыбного хозяйства)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охотника, рыболова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 охотника, рыболова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путевки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дичи, животных, рыб и других водных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охоты, рыболовства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 получении путевки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4" w:id="4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подпись субъекта охотничьего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рыбного хозяйства)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путевок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выданных путевок субъектами рыбного хозяйства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водоема и (или) участка)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путевки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(разовая, сезонная)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путевки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(килограмм)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рыболовства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орудия 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индивидуальный 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