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ec60" w14:textId="dcfe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31 марта 2015 года № 401 "Об установлении требований по энергоэффективности строительных материалов, изделий и конструкций"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16 января 2024 года № 17. Зарегистрирован в Министерстве юстиции Республики Казахстан 17 января 2024 года № 33911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401 "Об установлении требований по энергоэффективности строительных материалов, изделий и конструкций" (зарегистрирован в Реестре государственной регистрации нормативных правовых актов за № 11666)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энергоэффективности строительных материалов, изделий и конструкций,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"Показатель приведенного сопротивления теплопередачи, коэффициента затенения и относительного пропускания солнечной радиации светопрозрачных конструкций составляет не ниже показателей,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 конструкций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Приведенное сопротивление теплопередаче, коэффициент затенения и относительного пропускания солнечной радиации светопрозрачных конструкций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светового проема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Светопрозрачные конструкции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деревянных или ПХВ переплетах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алюминиевых переплетах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 C/Вт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 C/Вт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остекление из обычного стекла в спаренных переплетах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0,75/0,7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остекление с твердым селективным покрытием в спаренных переплетах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остекление из обычного стекла в раздельных переплетах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0,65/0,6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(0,8)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остекление с твердым селективным покрытием в раздельных переплетах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стеклянные пустотные (с шириной швов 6 мм) размером, мм: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194×194×98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 (без переплета)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244×244×98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(без переплета)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стекло коробчатого сечения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 (без переплета)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из органического стекла для зенитных фонарей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Тройное из органического стекла для зенитных фонарей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Тройное остекление из обычного стекла в раздельно-спаренных переплетах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Тройное остекление с твердым селективным покрытием в раздельно-спаренных переплетах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Однокамерный стеклопакет в одинарном переплете из стекла: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твердым селективным покрытием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мягким селективным покрытием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Двухкамерный стеклопакет в одинарном переплете из стекла: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обычного (с межстекольным расстоянием 8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обычного (с межстекольным расстоянием 12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твердым селективным покрытием с мягким селективным покрытием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твердым селективным покрытием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заполнением аргоном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Обычное стекло и однокамерный стеклопакет в раздельных переплетах из стекла: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твердым селективным покрытием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мягким селективным покрытием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твердым селективным покрытием и заполнением аргоном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 стальных переплетах.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мягким селективным покрытиям стекла относят покрытия с тепловой эмиссией менее 0,15, к твердым (K стекло) - 0,15 и более.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Значения приведенного сопротивления теплопередаче заполнений световых проемов даны для случаев, когда отношение площади остекления к площади заполнения светового проема равно 0,75.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Значения приведенного сопротивления теплопередаче, указанные в таблице, допускается применять в качестве расчетных при отсутствии этих значений в стандартах или технических условиях на конструкции или не подтвержденных результатами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 числителе приведены значения t для светопрозрачных конструкций жилых, общественных и вспомогательных зданий, в знаменателе - производственные зданий, в скобках - для светопрозрачных конструкций с глухими переплетами.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Значения для окон со стеклопакетами приведены: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деревянных окон при ширине переплета 78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конструкций окон в ПВХ переплетах шириной 60 мм с тремя воздушными камерами. При применении ПВХ переплетов шириной 70 мм и с пятью воздушными камерами приведенное сопротивление теплопередаче увеличивается на 0,03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 C/Вт;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алюминиевых окон значения приведены для переплетов с термическими вставками.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Расшифровка аббревиатуры: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 – приведенное сопротивление теплопередаче;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квадратный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°C – градус температуры по Цельсию;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 – 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 – коэффициент затенения непрозрачными элементами;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 – коэффициент относительного пропускания солнечной радиации окон, балконных дверей и фонарей;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ПВХ – поливинихлорид;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– миллиметр.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 конструкций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Теплотехнические показатели теплоизоляционных материалов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материала в сухом состоянии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теплоемкость со, кДж/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 × 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теплопроводности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 Вт/(м × °С)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Минераловатные (ГОСТ 4640), стекловолокнистые, пеностекло, газостекло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Маты минераловатные прошивные (ГОСТ 21880)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минераловатные на синтетическом связующем (ГОСТ 9573)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мягкие, полужесткие и жесткие минераловатные на синтетическом и битумном связующих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(ГОСТ 9573, ГОСТ 10140, ГОСТ 22950)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минераловатные повышенной жесткости на органофосфатном связующем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из стеклянного штапельного волокна на синтетическом связующем (ГОСТ 10499)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и полосы из стеклянного волокна прошивные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Пеностекло или газостекло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Полимерные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Пенополистирол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Пенополистирол (ГОСТ 15588)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Пенопласт ПХв-1 и ПВ1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Пенополиуретан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из резольно–формальдегидного пенопласта (ГОСТ 20916)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Перлитопластбетон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из доменного шлака (ГОСТ 5578)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песок из перлита вспученного (ГОСТ 10832)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Вермикулит вспученный (ГОСТ 12865)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для строительных работ (ГОСТ 8736)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плотность;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– киллограм;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метр кубический;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– удельная теплоемкость;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кДж – килоджоуль;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°C – градус температуры по Цельсию;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коэффициент теплопроводности;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 – 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–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ПХВ – поливинилхлорид;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ПВ1 – провод виниловая изоляция первого класса жилы.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